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51BE" w14:textId="77777777" w:rsidR="00C5377E" w:rsidRPr="00DF437B" w:rsidRDefault="00C5377E" w:rsidP="00C5377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UE Socle Biologie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NOM :</w:t>
      </w:r>
    </w:p>
    <w:p w14:paraId="7E6AC1BB" w14:textId="45AAAFCC" w:rsidR="00C5377E" w:rsidRDefault="00FB0E02" w:rsidP="00C5377E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202</w:t>
      </w:r>
      <w:r w:rsidR="00D460A0">
        <w:rPr>
          <w:b/>
          <w:bCs/>
          <w:color w:val="000000"/>
        </w:rPr>
        <w:t>4-</w:t>
      </w:r>
      <w:r>
        <w:rPr>
          <w:b/>
          <w:bCs/>
          <w:color w:val="000000"/>
        </w:rPr>
        <w:t>2</w:t>
      </w:r>
      <w:r w:rsidR="00D460A0">
        <w:rPr>
          <w:b/>
          <w:bCs/>
          <w:color w:val="000000"/>
        </w:rPr>
        <w:t>5</w:t>
      </w:r>
      <w:r w:rsidR="00C5377E">
        <w:rPr>
          <w:b/>
          <w:bCs/>
          <w:color w:val="000000"/>
        </w:rPr>
        <w:t xml:space="preserve"> L1</w:t>
      </w:r>
      <w:r w:rsidR="00C5377E" w:rsidRPr="00DF437B">
        <w:rPr>
          <w:b/>
          <w:bCs/>
          <w:color w:val="000000"/>
        </w:rPr>
        <w:t xml:space="preserve"> </w:t>
      </w:r>
    </w:p>
    <w:p w14:paraId="60972FB9" w14:textId="66A2EF41" w:rsidR="00C5377E" w:rsidRPr="00DF437B" w:rsidRDefault="00E02363" w:rsidP="00C5377E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22</w:t>
      </w:r>
      <w:r w:rsidR="00D460A0">
        <w:rPr>
          <w:b/>
          <w:bCs/>
          <w:color w:val="000000"/>
        </w:rPr>
        <w:t>/</w:t>
      </w:r>
      <w:r w:rsidR="00880CE5">
        <w:rPr>
          <w:b/>
          <w:bCs/>
          <w:color w:val="000000"/>
        </w:rPr>
        <w:t>11/2</w:t>
      </w:r>
      <w:r w:rsidR="00D460A0">
        <w:rPr>
          <w:b/>
          <w:bCs/>
          <w:color w:val="000000"/>
        </w:rPr>
        <w:t>4</w:t>
      </w:r>
    </w:p>
    <w:p w14:paraId="3ED0BDFB" w14:textId="76CF061C" w:rsidR="005F3B4D" w:rsidRDefault="00B33F22" w:rsidP="00C5377E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adjustRightInd w:val="0"/>
        <w:ind w:left="2552" w:right="232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Contrôle Biologie Cellulaire </w:t>
      </w:r>
      <w:r w:rsidR="002E1E7E">
        <w:rPr>
          <w:b/>
          <w:bCs/>
          <w:color w:val="000000"/>
          <w:sz w:val="28"/>
          <w:szCs w:val="28"/>
        </w:rPr>
        <w:t>3</w:t>
      </w:r>
      <w:r w:rsidR="00B85F44">
        <w:rPr>
          <w:b/>
          <w:bCs/>
          <w:color w:val="000000"/>
          <w:sz w:val="28"/>
          <w:szCs w:val="28"/>
        </w:rPr>
        <w:t xml:space="preserve"> : </w:t>
      </w:r>
      <w:r w:rsidR="002E1E7E">
        <w:rPr>
          <w:b/>
          <w:bCs/>
          <w:color w:val="000000"/>
          <w:sz w:val="28"/>
          <w:szCs w:val="28"/>
        </w:rPr>
        <w:t xml:space="preserve">TP, </w:t>
      </w:r>
      <w:r w:rsidR="00B85F44">
        <w:rPr>
          <w:b/>
          <w:bCs/>
          <w:color w:val="000000"/>
          <w:sz w:val="28"/>
          <w:szCs w:val="28"/>
        </w:rPr>
        <w:t>Poly 1 (</w:t>
      </w:r>
      <w:proofErr w:type="spellStart"/>
      <w:r w:rsidR="005B17E7">
        <w:rPr>
          <w:b/>
          <w:bCs/>
          <w:color w:val="000000"/>
          <w:sz w:val="28"/>
          <w:szCs w:val="28"/>
        </w:rPr>
        <w:t>chap</w:t>
      </w:r>
      <w:proofErr w:type="spellEnd"/>
      <w:r w:rsidR="005B17E7">
        <w:rPr>
          <w:b/>
          <w:bCs/>
          <w:color w:val="000000"/>
          <w:sz w:val="28"/>
          <w:szCs w:val="28"/>
        </w:rPr>
        <w:t xml:space="preserve"> </w:t>
      </w:r>
      <w:r w:rsidR="00C5377E">
        <w:rPr>
          <w:b/>
          <w:bCs/>
          <w:color w:val="000000"/>
          <w:sz w:val="28"/>
          <w:szCs w:val="28"/>
        </w:rPr>
        <w:t>3</w:t>
      </w:r>
      <w:r w:rsidR="00B85F44">
        <w:rPr>
          <w:b/>
          <w:bCs/>
          <w:color w:val="000000"/>
          <w:sz w:val="28"/>
          <w:szCs w:val="28"/>
        </w:rPr>
        <w:t>)</w:t>
      </w:r>
      <w:r w:rsidR="002E1E7E">
        <w:rPr>
          <w:b/>
          <w:bCs/>
          <w:color w:val="000000"/>
          <w:sz w:val="28"/>
          <w:szCs w:val="28"/>
        </w:rPr>
        <w:t xml:space="preserve"> et réplication 1</w:t>
      </w:r>
    </w:p>
    <w:p w14:paraId="230EB1BD" w14:textId="784D4D8B" w:rsidR="00C5377E" w:rsidRPr="00C10923" w:rsidRDefault="002E1E7E" w:rsidP="00C5377E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adjustRightInd w:val="0"/>
        <w:ind w:left="2552" w:right="232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</w:t>
      </w:r>
      <w:r w:rsidR="005B17E7">
        <w:rPr>
          <w:b/>
          <w:bCs/>
          <w:color w:val="000000"/>
          <w:sz w:val="28"/>
          <w:szCs w:val="28"/>
        </w:rPr>
        <w:t xml:space="preserve"> min (1/3 tps </w:t>
      </w:r>
      <w:r>
        <w:rPr>
          <w:b/>
          <w:bCs/>
          <w:color w:val="000000"/>
          <w:sz w:val="28"/>
          <w:szCs w:val="28"/>
        </w:rPr>
        <w:t>2</w:t>
      </w:r>
      <w:r w:rsidR="005F3B4D">
        <w:rPr>
          <w:b/>
          <w:bCs/>
          <w:color w:val="000000"/>
          <w:sz w:val="28"/>
          <w:szCs w:val="28"/>
        </w:rPr>
        <w:t>0 min)</w:t>
      </w:r>
      <w:r w:rsidR="00C5377E">
        <w:rPr>
          <w:b/>
          <w:bCs/>
          <w:color w:val="000000"/>
          <w:sz w:val="28"/>
          <w:szCs w:val="28"/>
        </w:rPr>
        <w:t xml:space="preserve"> </w:t>
      </w:r>
    </w:p>
    <w:p w14:paraId="7EC84F3C" w14:textId="77777777" w:rsidR="00C5377E" w:rsidRDefault="00C5377E" w:rsidP="00C5377E">
      <w:pPr>
        <w:tabs>
          <w:tab w:val="left" w:pos="360"/>
        </w:tabs>
        <w:spacing w:line="360" w:lineRule="auto"/>
        <w:jc w:val="both"/>
        <w:rPr>
          <w:b/>
          <w:bCs/>
        </w:rPr>
      </w:pPr>
    </w:p>
    <w:p w14:paraId="6594B977" w14:textId="77777777" w:rsidR="00C5377E" w:rsidRPr="00C10923" w:rsidRDefault="00C5377E" w:rsidP="00C5377E">
      <w:pPr>
        <w:jc w:val="both"/>
        <w:rPr>
          <w:color w:val="FF0000"/>
        </w:rPr>
      </w:pPr>
    </w:p>
    <w:p w14:paraId="1A554385" w14:textId="0BC28D8F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A236F8">
        <w:rPr>
          <w:b/>
          <w:bCs/>
          <w:color w:val="000000"/>
          <w:sz w:val="28"/>
          <w:szCs w:val="28"/>
        </w:rPr>
        <w:t>Travail fourni</w:t>
      </w:r>
      <w:r>
        <w:rPr>
          <w:b/>
          <w:bCs/>
          <w:color w:val="000000"/>
          <w:sz w:val="28"/>
          <w:szCs w:val="28"/>
        </w:rPr>
        <w:t xml:space="preserve"> </w:t>
      </w:r>
      <w:r w:rsidR="00B33F22">
        <w:rPr>
          <w:b/>
          <w:bCs/>
          <w:color w:val="000000"/>
          <w:sz w:val="28"/>
          <w:szCs w:val="28"/>
        </w:rPr>
        <w:t xml:space="preserve">depuis </w:t>
      </w:r>
      <w:r w:rsidR="00FB0E02">
        <w:rPr>
          <w:b/>
          <w:bCs/>
          <w:color w:val="000000"/>
          <w:sz w:val="28"/>
          <w:szCs w:val="28"/>
        </w:rPr>
        <w:t xml:space="preserve">l’évaluation </w:t>
      </w:r>
      <w:r w:rsidR="00D460A0">
        <w:rPr>
          <w:b/>
          <w:bCs/>
          <w:color w:val="000000"/>
          <w:sz w:val="28"/>
          <w:szCs w:val="28"/>
        </w:rPr>
        <w:t>CC1</w:t>
      </w:r>
    </w:p>
    <w:p w14:paraId="540C1783" w14:textId="77777777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6EEEE064" w14:textId="2BE17DA0" w:rsidR="00C5377E" w:rsidRPr="007361D1" w:rsidRDefault="00C5377E" w:rsidP="00C5377E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Sélectio</w:t>
      </w:r>
      <w:r w:rsidR="00B85F44">
        <w:rPr>
          <w:bCs/>
          <w:color w:val="000000"/>
          <w:sz w:val="28"/>
          <w:szCs w:val="28"/>
        </w:rPr>
        <w:t>nner 1 seule réponse parmi les 4</w:t>
      </w:r>
      <w:r w:rsidRPr="007361D1">
        <w:rPr>
          <w:bCs/>
          <w:color w:val="000000"/>
          <w:sz w:val="28"/>
          <w:szCs w:val="28"/>
        </w:rPr>
        <w:t xml:space="preserve"> propositions suivantes :</w:t>
      </w:r>
    </w:p>
    <w:p w14:paraId="5D235A6E" w14:textId="77777777" w:rsidR="00C5377E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Aucun</w:t>
      </w:r>
    </w:p>
    <w:p w14:paraId="305122C7" w14:textId="767A3A95" w:rsidR="00C5377E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Un peu hier, rapidement</w:t>
      </w:r>
    </w:p>
    <w:p w14:paraId="33AFE697" w14:textId="77777777" w:rsidR="00C5377E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Beaucoup hier soir</w:t>
      </w:r>
    </w:p>
    <w:p w14:paraId="4E07F6C2" w14:textId="66F974C2" w:rsidR="00B33F22" w:rsidRDefault="00563898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Régulièrement depuis la précédente séance</w:t>
      </w:r>
    </w:p>
    <w:p w14:paraId="4322539A" w14:textId="77777777" w:rsidR="00C5377E" w:rsidRPr="007361D1" w:rsidRDefault="00C5377E" w:rsidP="00B33F22">
      <w:pPr>
        <w:spacing w:line="360" w:lineRule="auto"/>
        <w:ind w:left="1060"/>
        <w:jc w:val="both"/>
        <w:rPr>
          <w:bCs/>
          <w:color w:val="000000"/>
          <w:sz w:val="28"/>
          <w:szCs w:val="28"/>
        </w:rPr>
      </w:pP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</w:p>
    <w:p w14:paraId="16EE04E7" w14:textId="77777777" w:rsidR="00C5377E" w:rsidRPr="00D67BF9" w:rsidRDefault="00C5377E" w:rsidP="00C5377E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Sélectionner la réponse correcte :</w:t>
      </w:r>
    </w:p>
    <w:p w14:paraId="443ED01C" w14:textId="2EC7DEE3" w:rsidR="00C5377E" w:rsidRDefault="00C5377E" w:rsidP="00C5377E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D67BF9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J’ai </w:t>
      </w:r>
      <w:r w:rsidR="005B17E7">
        <w:rPr>
          <w:bCs/>
          <w:color w:val="000000"/>
          <w:sz w:val="28"/>
          <w:szCs w:val="28"/>
        </w:rPr>
        <w:t>re</w:t>
      </w:r>
      <w:r>
        <w:rPr>
          <w:bCs/>
          <w:color w:val="000000"/>
          <w:sz w:val="28"/>
          <w:szCs w:val="28"/>
        </w:rPr>
        <w:t>travaillé le</w:t>
      </w:r>
      <w:r w:rsidR="00563898">
        <w:rPr>
          <w:bCs/>
          <w:color w:val="000000"/>
          <w:sz w:val="28"/>
          <w:szCs w:val="28"/>
        </w:rPr>
        <w:t>s</w:t>
      </w:r>
      <w:r>
        <w:rPr>
          <w:bCs/>
          <w:color w:val="000000"/>
          <w:sz w:val="28"/>
          <w:szCs w:val="28"/>
        </w:rPr>
        <w:t xml:space="preserve"> chapitre</w:t>
      </w:r>
      <w:r w:rsidR="00563898">
        <w:rPr>
          <w:bCs/>
          <w:color w:val="000000"/>
          <w:sz w:val="28"/>
          <w:szCs w:val="28"/>
        </w:rPr>
        <w:t>s</w:t>
      </w:r>
      <w:r>
        <w:rPr>
          <w:bCs/>
          <w:color w:val="000000"/>
          <w:sz w:val="28"/>
          <w:szCs w:val="28"/>
        </w:rPr>
        <w:t xml:space="preserve"> 1</w:t>
      </w:r>
      <w:r w:rsidR="00563898">
        <w:rPr>
          <w:bCs/>
          <w:color w:val="000000"/>
          <w:sz w:val="28"/>
          <w:szCs w:val="28"/>
        </w:rPr>
        <w:t>, 2, 6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D67BF9">
        <w:rPr>
          <w:bCs/>
          <w:color w:val="000000"/>
          <w:sz w:val="28"/>
          <w:szCs w:val="28"/>
        </w:rPr>
        <w:t xml:space="preserve">OUI </w:t>
      </w:r>
      <w:r>
        <w:rPr>
          <w:bCs/>
          <w:color w:val="000000"/>
          <w:sz w:val="28"/>
          <w:szCs w:val="28"/>
        </w:rPr>
        <w:t xml:space="preserve">- </w:t>
      </w:r>
      <w:r w:rsidRPr="00D67BF9">
        <w:rPr>
          <w:bCs/>
          <w:color w:val="000000"/>
          <w:sz w:val="28"/>
          <w:szCs w:val="28"/>
        </w:rPr>
        <w:t>NON</w:t>
      </w:r>
    </w:p>
    <w:p w14:paraId="7EE2F698" w14:textId="548AE050" w:rsidR="00C5377E" w:rsidRDefault="00C5377E" w:rsidP="00C5377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J’ai travaillé le chapitre 3</w:t>
      </w:r>
      <w:r w:rsidR="005B17E7">
        <w:rPr>
          <w:bCs/>
          <w:color w:val="000000"/>
          <w:sz w:val="28"/>
          <w:szCs w:val="28"/>
        </w:rPr>
        <w:t xml:space="preserve"> (noyau)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D67BF9">
        <w:rPr>
          <w:bCs/>
          <w:color w:val="000000"/>
          <w:sz w:val="28"/>
          <w:szCs w:val="28"/>
        </w:rPr>
        <w:t xml:space="preserve">OUI </w:t>
      </w:r>
      <w:r>
        <w:rPr>
          <w:bCs/>
          <w:color w:val="000000"/>
          <w:sz w:val="28"/>
          <w:szCs w:val="28"/>
        </w:rPr>
        <w:t>–</w:t>
      </w:r>
      <w:r w:rsidRPr="00D67BF9">
        <w:rPr>
          <w:bCs/>
          <w:color w:val="000000"/>
          <w:sz w:val="28"/>
          <w:szCs w:val="28"/>
        </w:rPr>
        <w:t xml:space="preserve"> NON</w:t>
      </w:r>
    </w:p>
    <w:p w14:paraId="7CB4099C" w14:textId="33A45C52" w:rsidR="00563898" w:rsidRDefault="00563898" w:rsidP="00C5377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J’ai travaillé les TP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D67BF9">
        <w:rPr>
          <w:bCs/>
          <w:color w:val="000000"/>
          <w:sz w:val="28"/>
          <w:szCs w:val="28"/>
        </w:rPr>
        <w:t xml:space="preserve">OUI </w:t>
      </w:r>
      <w:r>
        <w:rPr>
          <w:bCs/>
          <w:color w:val="000000"/>
          <w:sz w:val="28"/>
          <w:szCs w:val="28"/>
        </w:rPr>
        <w:t>–</w:t>
      </w:r>
      <w:r w:rsidRPr="00D67BF9">
        <w:rPr>
          <w:bCs/>
          <w:color w:val="000000"/>
          <w:sz w:val="28"/>
          <w:szCs w:val="28"/>
        </w:rPr>
        <w:t xml:space="preserve"> NON</w:t>
      </w:r>
    </w:p>
    <w:p w14:paraId="3288922B" w14:textId="4C97C0DD" w:rsidR="00563898" w:rsidRDefault="00563898" w:rsidP="00C5377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J’ai travaillé les fiches techniques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D67BF9">
        <w:rPr>
          <w:bCs/>
          <w:color w:val="000000"/>
          <w:sz w:val="28"/>
          <w:szCs w:val="28"/>
        </w:rPr>
        <w:t xml:space="preserve">OUI </w:t>
      </w:r>
      <w:r>
        <w:rPr>
          <w:bCs/>
          <w:color w:val="000000"/>
          <w:sz w:val="28"/>
          <w:szCs w:val="28"/>
        </w:rPr>
        <w:t>–</w:t>
      </w:r>
      <w:r w:rsidRPr="00D67BF9">
        <w:rPr>
          <w:bCs/>
          <w:color w:val="000000"/>
          <w:sz w:val="28"/>
          <w:szCs w:val="28"/>
        </w:rPr>
        <w:t xml:space="preserve"> NON</w:t>
      </w:r>
    </w:p>
    <w:p w14:paraId="427E3E5E" w14:textId="2FC32758" w:rsidR="003E63D8" w:rsidRDefault="003E63D8" w:rsidP="005B17E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J’ai retravaillé le</w:t>
      </w:r>
      <w:r w:rsidR="00563898">
        <w:rPr>
          <w:bCs/>
          <w:color w:val="000000"/>
          <w:sz w:val="28"/>
          <w:szCs w:val="28"/>
        </w:rPr>
        <w:t>s</w:t>
      </w:r>
      <w:r>
        <w:rPr>
          <w:bCs/>
          <w:color w:val="000000"/>
          <w:sz w:val="28"/>
          <w:szCs w:val="28"/>
        </w:rPr>
        <w:t xml:space="preserve"> contrôle</w:t>
      </w:r>
      <w:r w:rsidR="00563898">
        <w:rPr>
          <w:bCs/>
          <w:color w:val="000000"/>
          <w:sz w:val="28"/>
          <w:szCs w:val="28"/>
        </w:rPr>
        <w:t>s</w:t>
      </w:r>
      <w:r>
        <w:rPr>
          <w:bCs/>
          <w:color w:val="000000"/>
          <w:sz w:val="28"/>
          <w:szCs w:val="28"/>
        </w:rPr>
        <w:t xml:space="preserve"> 1</w:t>
      </w:r>
      <w:r w:rsidR="00563898">
        <w:rPr>
          <w:bCs/>
          <w:color w:val="000000"/>
          <w:sz w:val="28"/>
          <w:szCs w:val="28"/>
        </w:rPr>
        <w:t xml:space="preserve"> et 2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OUI - NON</w:t>
      </w:r>
    </w:p>
    <w:p w14:paraId="360C059C" w14:textId="77777777" w:rsidR="00B85F44" w:rsidRDefault="00B85F44" w:rsidP="00C5377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14:paraId="23F766EC" w14:textId="77777777" w:rsidR="00C5377E" w:rsidRPr="00D67BF9" w:rsidRDefault="00C5377E" w:rsidP="00C5377E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D67BF9">
        <w:rPr>
          <w:bCs/>
          <w:color w:val="000000"/>
          <w:sz w:val="28"/>
          <w:szCs w:val="28"/>
        </w:rPr>
        <w:tab/>
        <w:t>Autres (préciser)…………………………………………….</w:t>
      </w:r>
    </w:p>
    <w:p w14:paraId="65343F47" w14:textId="77777777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206C74F1" w14:textId="714D07BF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Pour ce contrôle :</w:t>
      </w:r>
      <w:r w:rsidRPr="00A236F8">
        <w:rPr>
          <w:b/>
          <w:bCs/>
          <w:color w:val="000000"/>
          <w:sz w:val="28"/>
          <w:szCs w:val="28"/>
        </w:rPr>
        <w:tab/>
      </w:r>
    </w:p>
    <w:p w14:paraId="7BCEF579" w14:textId="77777777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B30F64">
        <w:rPr>
          <w:b/>
          <w:bCs/>
          <w:color w:val="000000"/>
        </w:rPr>
        <w:t>Niveau de confiance :</w:t>
      </w:r>
      <w:r>
        <w:rPr>
          <w:b/>
          <w:bCs/>
          <w:color w:val="000000"/>
          <w:sz w:val="28"/>
          <w:szCs w:val="28"/>
        </w:rPr>
        <w:t xml:space="preserve">        0_________________5</w:t>
      </w:r>
    </w:p>
    <w:p w14:paraId="5F1895B6" w14:textId="77777777" w:rsidR="00C5377E" w:rsidRDefault="00C5377E" w:rsidP="00C5377E">
      <w:pPr>
        <w:jc w:val="both"/>
        <w:rPr>
          <w:b/>
        </w:rPr>
      </w:pPr>
      <w:r>
        <w:rPr>
          <w:b/>
        </w:rPr>
        <w:t xml:space="preserve">Niveau de fatigue :              </w:t>
      </w:r>
      <w:r>
        <w:rPr>
          <w:b/>
          <w:bCs/>
          <w:color w:val="000000"/>
          <w:sz w:val="28"/>
          <w:szCs w:val="28"/>
        </w:rPr>
        <w:t>0_________________5</w:t>
      </w:r>
    </w:p>
    <w:p w14:paraId="4D345DF4" w14:textId="77777777" w:rsidR="00C5377E" w:rsidRDefault="00C5377E" w:rsidP="00C5377E">
      <w:pPr>
        <w:jc w:val="both"/>
        <w:rPr>
          <w:b/>
        </w:rPr>
      </w:pPr>
    </w:p>
    <w:p w14:paraId="6D0536A0" w14:textId="77777777" w:rsidR="00C5377E" w:rsidRDefault="00C5377E" w:rsidP="00C5377E">
      <w:pPr>
        <w:jc w:val="both"/>
        <w:rPr>
          <w:b/>
        </w:rPr>
      </w:pPr>
    </w:p>
    <w:p w14:paraId="7C0D81EC" w14:textId="77777777" w:rsidR="00C5377E" w:rsidRDefault="00C5377E" w:rsidP="00C5377E">
      <w:pPr>
        <w:jc w:val="both"/>
        <w:rPr>
          <w:b/>
        </w:rPr>
      </w:pPr>
    </w:p>
    <w:p w14:paraId="2D3E26DB" w14:textId="150CDE5F" w:rsidR="00C5377E" w:rsidRPr="00DD51C7" w:rsidRDefault="00C5377E" w:rsidP="00C5377E">
      <w:pPr>
        <w:jc w:val="both"/>
        <w:rPr>
          <w:b/>
        </w:rPr>
      </w:pPr>
      <w:r>
        <w:rPr>
          <w:b/>
        </w:rPr>
        <w:t>Info complémentaire</w:t>
      </w:r>
      <w:r w:rsidR="005F3B4D">
        <w:rPr>
          <w:b/>
        </w:rPr>
        <w:t xml:space="preserve"> que vous souhaitez nous communiquer</w:t>
      </w:r>
      <w:r>
        <w:rPr>
          <w:b/>
        </w:rPr>
        <w:t> ?</w:t>
      </w:r>
    </w:p>
    <w:p w14:paraId="44657D98" w14:textId="77777777" w:rsidR="00C5377E" w:rsidRPr="00DD51C7" w:rsidRDefault="00C5377E" w:rsidP="00C5377E">
      <w:pPr>
        <w:jc w:val="both"/>
        <w:rPr>
          <w:b/>
        </w:rPr>
      </w:pPr>
    </w:p>
    <w:p w14:paraId="48EB069D" w14:textId="77777777" w:rsidR="00C6075C" w:rsidRDefault="00C6075C" w:rsidP="00784B1F">
      <w:pPr>
        <w:rPr>
          <w:b/>
        </w:rPr>
      </w:pPr>
    </w:p>
    <w:p w14:paraId="3A57CB57" w14:textId="77777777" w:rsidR="00563898" w:rsidRDefault="00563898" w:rsidP="00784B1F">
      <w:pPr>
        <w:rPr>
          <w:b/>
        </w:rPr>
      </w:pPr>
    </w:p>
    <w:p w14:paraId="5E66D3B5" w14:textId="77777777" w:rsidR="00563898" w:rsidRDefault="00563898" w:rsidP="00784B1F">
      <w:pPr>
        <w:rPr>
          <w:b/>
        </w:rPr>
      </w:pPr>
    </w:p>
    <w:p w14:paraId="747EFD6E" w14:textId="77777777" w:rsidR="00563898" w:rsidRDefault="00563898" w:rsidP="00563898">
      <w:pPr>
        <w:rPr>
          <w:rFonts w:ascii="Arial" w:hAnsi="Arial" w:cs="Arial"/>
          <w:b/>
          <w:sz w:val="28"/>
          <w:szCs w:val="28"/>
        </w:rPr>
      </w:pPr>
    </w:p>
    <w:p w14:paraId="5601FAA9" w14:textId="0B24F07D" w:rsidR="0088267F" w:rsidRPr="00107BF9" w:rsidRDefault="0088267F" w:rsidP="0088267F">
      <w:pPr>
        <w:widowControl w:val="0"/>
        <w:tabs>
          <w:tab w:val="left" w:pos="220"/>
          <w:tab w:val="left" w:pos="720"/>
        </w:tabs>
        <w:adjustRightInd w:val="0"/>
        <w:rPr>
          <w:rFonts w:ascii="Arial" w:hAnsi="Arial"/>
          <w:b/>
          <w:sz w:val="28"/>
          <w:szCs w:val="28"/>
        </w:rPr>
      </w:pPr>
      <w:r w:rsidRPr="00107BF9">
        <w:rPr>
          <w:rFonts w:ascii="Arial" w:hAnsi="Arial"/>
          <w:b/>
          <w:sz w:val="28"/>
          <w:szCs w:val="28"/>
        </w:rPr>
        <w:t>Q</w:t>
      </w:r>
      <w:r w:rsidR="00434E33">
        <w:rPr>
          <w:rFonts w:ascii="Arial" w:hAnsi="Arial"/>
          <w:b/>
          <w:sz w:val="28"/>
          <w:szCs w:val="28"/>
        </w:rPr>
        <w:t>1</w:t>
      </w:r>
      <w:r w:rsidRPr="00107BF9">
        <w:rPr>
          <w:rFonts w:ascii="Arial" w:hAnsi="Arial"/>
          <w:b/>
          <w:sz w:val="28"/>
          <w:szCs w:val="28"/>
        </w:rPr>
        <w:t xml:space="preserve">- 1pt- Classer les objets suivants du plus petit au plus grand : </w:t>
      </w:r>
    </w:p>
    <w:p w14:paraId="24FA08D4" w14:textId="6535FD22" w:rsidR="0088267F" w:rsidRPr="00107BF9" w:rsidRDefault="0088267F" w:rsidP="0088267F">
      <w:pPr>
        <w:widowControl w:val="0"/>
        <w:tabs>
          <w:tab w:val="left" w:pos="220"/>
          <w:tab w:val="left" w:pos="720"/>
        </w:tabs>
        <w:adjustRightInd w:val="0"/>
        <w:rPr>
          <w:rFonts w:ascii="Arial" w:hAnsi="Arial"/>
          <w:b/>
          <w:sz w:val="28"/>
          <w:szCs w:val="28"/>
        </w:rPr>
      </w:pPr>
      <w:r w:rsidRPr="00107BF9">
        <w:rPr>
          <w:rFonts w:ascii="Arial" w:hAnsi="Arial"/>
          <w:b/>
          <w:sz w:val="28"/>
          <w:szCs w:val="28"/>
        </w:rPr>
        <w:t xml:space="preserve">Nucléotide, cellule, </w:t>
      </w:r>
      <w:r>
        <w:rPr>
          <w:rFonts w:ascii="Arial" w:hAnsi="Arial"/>
          <w:b/>
          <w:sz w:val="28"/>
          <w:szCs w:val="28"/>
        </w:rPr>
        <w:t xml:space="preserve">nucléosome, </w:t>
      </w:r>
      <w:r w:rsidRPr="00107BF9">
        <w:rPr>
          <w:rFonts w:ascii="Arial" w:hAnsi="Arial"/>
          <w:b/>
          <w:sz w:val="28"/>
          <w:szCs w:val="28"/>
        </w:rPr>
        <w:t>atome, ribosome, noyau, mitochondrie</w:t>
      </w:r>
    </w:p>
    <w:p w14:paraId="6DCC399B" w14:textId="77777777" w:rsidR="006D29F3" w:rsidRDefault="006D29F3" w:rsidP="008826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0"/>
          <w:tab w:val="left" w:pos="1440"/>
        </w:tabs>
        <w:adjustRightInd w:val="0"/>
        <w:rPr>
          <w:rFonts w:ascii="Arial" w:hAnsi="Arial"/>
          <w:i/>
          <w:iCs/>
          <w:color w:val="008000"/>
        </w:rPr>
      </w:pPr>
    </w:p>
    <w:p w14:paraId="57C9A390" w14:textId="77777777" w:rsidR="006D29F3" w:rsidRDefault="006D29F3" w:rsidP="008826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0"/>
          <w:tab w:val="left" w:pos="1440"/>
        </w:tabs>
        <w:adjustRightInd w:val="0"/>
        <w:rPr>
          <w:rFonts w:ascii="Arial" w:hAnsi="Arial"/>
          <w:i/>
          <w:iCs/>
          <w:color w:val="008000"/>
        </w:rPr>
      </w:pPr>
    </w:p>
    <w:p w14:paraId="7D22DD39" w14:textId="77777777" w:rsidR="006D29F3" w:rsidRPr="00107BF9" w:rsidRDefault="006D29F3" w:rsidP="008826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0"/>
          <w:tab w:val="left" w:pos="1440"/>
        </w:tabs>
        <w:adjustRightInd w:val="0"/>
        <w:rPr>
          <w:rFonts w:ascii="Arial" w:hAnsi="Arial"/>
          <w:i/>
          <w:iCs/>
          <w:color w:val="008000"/>
        </w:rPr>
      </w:pPr>
    </w:p>
    <w:p w14:paraId="3DAF7CF8" w14:textId="77777777" w:rsidR="0088267F" w:rsidRDefault="0088267F" w:rsidP="00563898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46CD6D1B" w14:textId="32F0953A" w:rsidR="00563898" w:rsidRPr="008E4028" w:rsidRDefault="00563898" w:rsidP="0056389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</w:t>
      </w:r>
      <w:r w:rsidR="00434E33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– 0,5 pt-</w:t>
      </w:r>
      <w:r w:rsidRPr="008E4028">
        <w:rPr>
          <w:rFonts w:ascii="Arial" w:hAnsi="Arial" w:cs="Arial"/>
          <w:b/>
          <w:sz w:val="28"/>
          <w:szCs w:val="28"/>
        </w:rPr>
        <w:t xml:space="preserve"> </w:t>
      </w:r>
      <w:r w:rsidRPr="008E4028">
        <w:rPr>
          <w:rFonts w:ascii="Arial" w:hAnsi="Arial" w:cs="Arial"/>
          <w:b/>
          <w:color w:val="000000"/>
          <w:sz w:val="28"/>
          <w:szCs w:val="28"/>
        </w:rPr>
        <w:t>Quelle est la taille moyenne d'un noyau ?</w:t>
      </w:r>
    </w:p>
    <w:p w14:paraId="0649B523" w14:textId="77777777" w:rsidR="00563898" w:rsidRPr="008E4028" w:rsidRDefault="00563898" w:rsidP="00563898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4028">
        <w:rPr>
          <w:rFonts w:ascii="Arial" w:hAnsi="Arial" w:cs="Arial"/>
          <w:color w:val="000000"/>
          <w:sz w:val="28"/>
          <w:szCs w:val="28"/>
        </w:rPr>
        <w:t>5 à 10 nm</w:t>
      </w:r>
    </w:p>
    <w:p w14:paraId="54B6A4CE" w14:textId="77777777" w:rsidR="00563898" w:rsidRPr="008E4028" w:rsidRDefault="00563898" w:rsidP="00563898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4028">
        <w:rPr>
          <w:rFonts w:ascii="Arial" w:hAnsi="Arial" w:cs="Arial"/>
          <w:color w:val="000000"/>
          <w:sz w:val="28"/>
          <w:szCs w:val="28"/>
        </w:rPr>
        <w:t xml:space="preserve">0,1 à 0,5 </w:t>
      </w:r>
      <w:r w:rsidRPr="008E4028">
        <w:rPr>
          <w:rFonts w:ascii="Arial" w:hAnsi="Arial" w:cs="Arial"/>
          <w:sz w:val="28"/>
          <w:szCs w:val="28"/>
        </w:rPr>
        <w:t>µm</w:t>
      </w:r>
    </w:p>
    <w:p w14:paraId="7DDD494D" w14:textId="77777777" w:rsidR="00563898" w:rsidRPr="008644CD" w:rsidRDefault="00563898" w:rsidP="00563898">
      <w:pPr>
        <w:pStyle w:val="NormalWeb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D. </w:t>
      </w:r>
      <w:r w:rsidRPr="008E4028">
        <w:rPr>
          <w:rFonts w:ascii="Arial" w:hAnsi="Arial" w:cs="Arial"/>
          <w:color w:val="000000"/>
          <w:sz w:val="28"/>
          <w:szCs w:val="28"/>
        </w:rPr>
        <w:t>0,1 à 0,5 nm</w:t>
      </w:r>
      <w:r>
        <w:rPr>
          <w:rFonts w:ascii="Arial" w:hAnsi="Arial" w:cs="Arial"/>
          <w:i/>
          <w:color w:val="008000"/>
          <w:sz w:val="28"/>
          <w:szCs w:val="28"/>
        </w:rPr>
        <w:t xml:space="preserve"> </w:t>
      </w:r>
    </w:p>
    <w:p w14:paraId="0BADF8CF" w14:textId="77777777" w:rsidR="00563898" w:rsidRDefault="00563898" w:rsidP="00563898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E4028">
        <w:rPr>
          <w:rFonts w:ascii="Arial" w:hAnsi="Arial" w:cs="Arial"/>
          <w:i/>
          <w:color w:val="008000"/>
          <w:sz w:val="28"/>
          <w:szCs w:val="28"/>
        </w:rPr>
        <w:t>5 à 10 µm</w:t>
      </w:r>
      <w:r w:rsidRPr="008E4028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2D520057" w14:textId="77777777" w:rsidR="00563898" w:rsidRPr="008E4028" w:rsidRDefault="00563898" w:rsidP="00563898">
      <w:pPr>
        <w:pStyle w:val="NormalWeb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E. </w:t>
      </w:r>
      <w:r w:rsidRPr="008E4028">
        <w:rPr>
          <w:rFonts w:ascii="Arial" w:hAnsi="Arial" w:cs="Arial"/>
          <w:color w:val="000000"/>
          <w:sz w:val="28"/>
          <w:szCs w:val="28"/>
        </w:rPr>
        <w:t xml:space="preserve">10 à 100 </w:t>
      </w:r>
      <w:r w:rsidRPr="008E4028">
        <w:rPr>
          <w:rFonts w:ascii="Arial" w:hAnsi="Arial" w:cs="Arial"/>
          <w:sz w:val="28"/>
          <w:szCs w:val="28"/>
        </w:rPr>
        <w:t>µm</w:t>
      </w:r>
    </w:p>
    <w:p w14:paraId="3DE3DCB4" w14:textId="77777777" w:rsidR="00563898" w:rsidRPr="008E4028" w:rsidRDefault="00563898" w:rsidP="00563898">
      <w:pPr>
        <w:pStyle w:val="NormalWeb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F. </w:t>
      </w:r>
      <w:r w:rsidRPr="008E4028">
        <w:rPr>
          <w:rFonts w:ascii="Arial" w:hAnsi="Arial" w:cs="Arial"/>
          <w:color w:val="000000"/>
          <w:sz w:val="28"/>
          <w:szCs w:val="28"/>
        </w:rPr>
        <w:t>10 à 100 nm</w:t>
      </w:r>
    </w:p>
    <w:p w14:paraId="18629DC8" w14:textId="77777777" w:rsidR="00250020" w:rsidRDefault="00250020" w:rsidP="00C40056">
      <w:pPr>
        <w:rPr>
          <w:rFonts w:ascii="Arial" w:hAnsi="Arial" w:cs="Arial"/>
          <w:b/>
          <w:bCs/>
          <w:sz w:val="28"/>
          <w:szCs w:val="28"/>
        </w:rPr>
      </w:pPr>
    </w:p>
    <w:p w14:paraId="32F7B2E3" w14:textId="6C7AC788" w:rsidR="0088267F" w:rsidRDefault="0088267F" w:rsidP="0088267F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t>Q</w:t>
      </w:r>
      <w:r w:rsidR="00B7577E">
        <w:rPr>
          <w:rFonts w:ascii="Arial" w:eastAsiaTheme="minorEastAsia" w:hAnsi="Arial" w:cs="Arial"/>
          <w:b/>
          <w:sz w:val="28"/>
          <w:szCs w:val="28"/>
        </w:rPr>
        <w:t>3</w:t>
      </w:r>
      <w:r>
        <w:rPr>
          <w:rFonts w:ascii="Arial" w:eastAsiaTheme="minorEastAsia" w:hAnsi="Arial" w:cs="Arial"/>
          <w:b/>
          <w:sz w:val="28"/>
          <w:szCs w:val="28"/>
        </w:rPr>
        <w:t> – 3 pts -</w:t>
      </w:r>
      <w:r w:rsidRPr="008E4028">
        <w:rPr>
          <w:rFonts w:ascii="Arial" w:eastAsiaTheme="minorEastAsia" w:hAnsi="Arial" w:cs="Arial"/>
          <w:b/>
          <w:sz w:val="28"/>
          <w:szCs w:val="28"/>
        </w:rPr>
        <w:t xml:space="preserve"> </w:t>
      </w:r>
      <w:r>
        <w:rPr>
          <w:rFonts w:ascii="Arial" w:eastAsiaTheme="minorEastAsia" w:hAnsi="Arial" w:cs="Arial"/>
          <w:b/>
          <w:sz w:val="28"/>
          <w:szCs w:val="28"/>
        </w:rPr>
        <w:t>Décrivez la structure de la chromatine.</w:t>
      </w:r>
      <w:r w:rsidRPr="008E4028">
        <w:rPr>
          <w:rFonts w:ascii="Arial" w:eastAsiaTheme="minorEastAsia" w:hAnsi="Arial" w:cs="Arial"/>
          <w:b/>
          <w:sz w:val="28"/>
          <w:szCs w:val="28"/>
        </w:rPr>
        <w:t xml:space="preserve">  </w:t>
      </w:r>
      <w:r w:rsidRPr="008E4028">
        <w:rPr>
          <w:rFonts w:ascii="Arial" w:eastAsiaTheme="minorEastAsia" w:hAnsi="Arial" w:cs="Arial"/>
          <w:sz w:val="28"/>
          <w:szCs w:val="28"/>
        </w:rPr>
        <w:t>Vous pouvez appuyer votre description par un dessin</w:t>
      </w:r>
      <w:r>
        <w:rPr>
          <w:rFonts w:ascii="Arial" w:eastAsiaTheme="minorEastAsia" w:hAnsi="Arial" w:cs="Arial"/>
          <w:sz w:val="28"/>
          <w:szCs w:val="28"/>
        </w:rPr>
        <w:t>.</w:t>
      </w:r>
      <w:r w:rsidR="00434E33">
        <w:rPr>
          <w:rFonts w:ascii="Arial" w:eastAsiaTheme="minorEastAsia" w:hAnsi="Arial" w:cs="Arial"/>
          <w:sz w:val="28"/>
          <w:szCs w:val="28"/>
        </w:rPr>
        <w:t xml:space="preserve"> Attention, ne pas se contenter de donner les éléments la constituant.</w:t>
      </w:r>
    </w:p>
    <w:p w14:paraId="639682D5" w14:textId="77777777" w:rsidR="0088267F" w:rsidRPr="008E4028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b/>
          <w:color w:val="008000"/>
          <w:sz w:val="28"/>
          <w:szCs w:val="28"/>
        </w:rPr>
      </w:pPr>
      <w:r w:rsidRPr="008E4028">
        <w:rPr>
          <w:rFonts w:ascii="Arial" w:eastAsiaTheme="minorEastAsia" w:hAnsi="Arial" w:cs="Arial"/>
          <w:b/>
          <w:color w:val="008000"/>
          <w:sz w:val="28"/>
          <w:szCs w:val="28"/>
        </w:rPr>
        <w:t>Cf poly1 p16</w:t>
      </w:r>
    </w:p>
    <w:p w14:paraId="20261373" w14:textId="77777777" w:rsidR="0088267F" w:rsidRDefault="0088267F" w:rsidP="0088267F">
      <w:pPr>
        <w:rPr>
          <w:rFonts w:ascii="Arial" w:eastAsiaTheme="minorEastAsia" w:hAnsi="Arial" w:cs="Arial"/>
          <w:sz w:val="28"/>
          <w:szCs w:val="28"/>
        </w:rPr>
      </w:pPr>
    </w:p>
    <w:p w14:paraId="6FC4F618" w14:textId="5872B947" w:rsidR="0088267F" w:rsidRPr="00363929" w:rsidRDefault="0088267F" w:rsidP="008826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</w:t>
      </w:r>
      <w:r w:rsidR="00B7577E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-</w:t>
      </w:r>
      <w:r w:rsidRPr="00363929">
        <w:rPr>
          <w:rFonts w:ascii="Arial" w:hAnsi="Arial" w:cs="Arial"/>
          <w:b/>
          <w:sz w:val="28"/>
          <w:szCs w:val="28"/>
        </w:rPr>
        <w:t xml:space="preserve"> </w:t>
      </w:r>
      <w:r w:rsidR="00CA301B">
        <w:rPr>
          <w:rFonts w:ascii="Arial" w:hAnsi="Arial" w:cs="Arial"/>
          <w:b/>
          <w:sz w:val="28"/>
          <w:szCs w:val="28"/>
        </w:rPr>
        <w:t>1,5</w:t>
      </w:r>
      <w:r>
        <w:rPr>
          <w:rFonts w:ascii="Arial" w:hAnsi="Arial" w:cs="Arial"/>
          <w:b/>
          <w:sz w:val="28"/>
          <w:szCs w:val="28"/>
        </w:rPr>
        <w:t xml:space="preserve"> pts- </w:t>
      </w:r>
      <w:r w:rsidRPr="00363929">
        <w:rPr>
          <w:rFonts w:ascii="Arial" w:hAnsi="Arial" w:cs="Arial"/>
          <w:b/>
          <w:sz w:val="28"/>
          <w:szCs w:val="28"/>
        </w:rPr>
        <w:t>Donnez la définition</w:t>
      </w:r>
      <w:r w:rsidR="00CA301B">
        <w:rPr>
          <w:rFonts w:ascii="Arial" w:hAnsi="Arial" w:cs="Arial"/>
          <w:b/>
          <w:sz w:val="28"/>
          <w:szCs w:val="28"/>
        </w:rPr>
        <w:t xml:space="preserve"> et la composition</w:t>
      </w:r>
      <w:r w:rsidRPr="00363929">
        <w:rPr>
          <w:rFonts w:ascii="Arial" w:hAnsi="Arial" w:cs="Arial"/>
          <w:b/>
          <w:sz w:val="28"/>
          <w:szCs w:val="28"/>
        </w:rPr>
        <w:t xml:space="preserve"> d’un nucléotide </w:t>
      </w:r>
    </w:p>
    <w:p w14:paraId="7221F652" w14:textId="77777777" w:rsidR="0088267F" w:rsidRPr="00363929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FF0000"/>
        </w:rPr>
      </w:pPr>
    </w:p>
    <w:p w14:paraId="1BF38E85" w14:textId="733CB6C3" w:rsidR="0088267F" w:rsidRPr="00A167FB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  <w:r w:rsidRPr="00A167FB">
        <w:rPr>
          <w:i/>
          <w:color w:val="00B050"/>
        </w:rPr>
        <w:t xml:space="preserve">Unité de base des </w:t>
      </w:r>
      <w:proofErr w:type="spellStart"/>
      <w:r w:rsidRPr="00A167FB">
        <w:rPr>
          <w:i/>
          <w:color w:val="00B050"/>
        </w:rPr>
        <w:t>ac</w:t>
      </w:r>
      <w:proofErr w:type="spellEnd"/>
      <w:r w:rsidRPr="00A167FB">
        <w:rPr>
          <w:i/>
          <w:color w:val="00B050"/>
        </w:rPr>
        <w:t xml:space="preserve">. </w:t>
      </w:r>
      <w:proofErr w:type="gramStart"/>
      <w:r w:rsidR="00CA301B">
        <w:rPr>
          <w:i/>
          <w:color w:val="00B050"/>
        </w:rPr>
        <w:t>n</w:t>
      </w:r>
      <w:r w:rsidRPr="00A167FB">
        <w:rPr>
          <w:i/>
          <w:color w:val="00B050"/>
        </w:rPr>
        <w:t>ucléiques</w:t>
      </w:r>
      <w:proofErr w:type="gramEnd"/>
    </w:p>
    <w:p w14:paraId="69AF38FD" w14:textId="5EBEB370" w:rsidR="0088267F" w:rsidRPr="00A167FB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  <w:r w:rsidRPr="00A167FB">
        <w:rPr>
          <w:i/>
          <w:color w:val="00B050"/>
        </w:rPr>
        <w:t>Base azotée + Sucre (</w:t>
      </w:r>
      <w:proofErr w:type="spellStart"/>
      <w:r w:rsidRPr="00A167FB">
        <w:rPr>
          <w:i/>
          <w:color w:val="00B050"/>
        </w:rPr>
        <w:t>désoxrib</w:t>
      </w:r>
      <w:r w:rsidR="00CA301B">
        <w:rPr>
          <w:i/>
          <w:color w:val="00B050"/>
        </w:rPr>
        <w:t>ose</w:t>
      </w:r>
      <w:proofErr w:type="spellEnd"/>
      <w:r w:rsidRPr="00A167FB">
        <w:rPr>
          <w:i/>
          <w:color w:val="00B050"/>
        </w:rPr>
        <w:t xml:space="preserve"> si ADN, ribose si ARN) + groupement phosphate</w:t>
      </w:r>
    </w:p>
    <w:p w14:paraId="022A365A" w14:textId="77777777" w:rsidR="0088267F" w:rsidRPr="00363929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FF0000"/>
        </w:rPr>
      </w:pPr>
    </w:p>
    <w:p w14:paraId="2873D883" w14:textId="77777777" w:rsidR="0088267F" w:rsidRDefault="0088267F" w:rsidP="0088267F">
      <w:pPr>
        <w:rPr>
          <w:rFonts w:ascii="Arial" w:eastAsiaTheme="minorEastAsia" w:hAnsi="Arial" w:cs="Arial"/>
          <w:sz w:val="28"/>
          <w:szCs w:val="28"/>
        </w:rPr>
      </w:pPr>
    </w:p>
    <w:p w14:paraId="7F45EDCF" w14:textId="7C80FD68" w:rsidR="0088267F" w:rsidRPr="00BE736E" w:rsidRDefault="0088267F" w:rsidP="0088267F">
      <w:pPr>
        <w:rPr>
          <w:rFonts w:ascii="Arial" w:hAnsi="Arial"/>
          <w:bCs/>
          <w:i/>
          <w:iCs/>
          <w:color w:val="FF0000"/>
          <w:sz w:val="22"/>
          <w:szCs w:val="22"/>
        </w:rPr>
      </w:pPr>
      <w:r w:rsidRPr="00BC7926">
        <w:rPr>
          <w:rFonts w:ascii="Arial" w:hAnsi="Arial"/>
          <w:b/>
          <w:sz w:val="28"/>
          <w:szCs w:val="28"/>
        </w:rPr>
        <w:t>Q</w:t>
      </w:r>
      <w:r w:rsidR="00B7577E">
        <w:rPr>
          <w:rFonts w:ascii="Arial" w:hAnsi="Arial"/>
          <w:b/>
          <w:sz w:val="28"/>
          <w:szCs w:val="28"/>
        </w:rPr>
        <w:t>5</w:t>
      </w:r>
      <w:r>
        <w:rPr>
          <w:rFonts w:ascii="Arial" w:hAnsi="Arial"/>
          <w:b/>
          <w:sz w:val="28"/>
          <w:szCs w:val="28"/>
        </w:rPr>
        <w:t>- 3pts-</w:t>
      </w:r>
      <w:r w:rsidRPr="00BC7926">
        <w:rPr>
          <w:rFonts w:ascii="Arial" w:hAnsi="Arial"/>
          <w:b/>
          <w:sz w:val="28"/>
          <w:szCs w:val="28"/>
        </w:rPr>
        <w:t xml:space="preserve"> A quoi correspond la nomenclature 5’ et 3’ utilisée pour parler d’une chaine d’ADN ? </w:t>
      </w:r>
    </w:p>
    <w:p w14:paraId="38C11556" w14:textId="77777777" w:rsidR="0088267F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  <w:r w:rsidRPr="002F671F">
        <w:rPr>
          <w:i/>
        </w:rPr>
        <w:tab/>
      </w:r>
    </w:p>
    <w:p w14:paraId="625C56BD" w14:textId="156DD63E" w:rsidR="0088267F" w:rsidRPr="008644CD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  <w:r w:rsidRPr="008644CD">
        <w:rPr>
          <w:i/>
          <w:color w:val="00B050"/>
        </w:rPr>
        <w:t xml:space="preserve">Aux </w:t>
      </w:r>
      <w:r w:rsidR="00CA301B">
        <w:rPr>
          <w:i/>
          <w:color w:val="00B050"/>
        </w:rPr>
        <w:t xml:space="preserve">2 </w:t>
      </w:r>
      <w:r w:rsidRPr="008644CD">
        <w:rPr>
          <w:i/>
          <w:color w:val="00B050"/>
        </w:rPr>
        <w:t>extrémités de la chaine d’ADN (positions carbones du sucre)</w:t>
      </w:r>
    </w:p>
    <w:p w14:paraId="0B7869FA" w14:textId="77777777" w:rsidR="0088267F" w:rsidRPr="008644CD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  <w:r w:rsidRPr="008644CD">
        <w:rPr>
          <w:i/>
          <w:color w:val="00B050"/>
        </w:rPr>
        <w:t>3’OH</w:t>
      </w:r>
    </w:p>
    <w:p w14:paraId="25866314" w14:textId="77777777" w:rsidR="0088267F" w:rsidRPr="008644CD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  <w:r w:rsidRPr="008644CD">
        <w:rPr>
          <w:i/>
          <w:color w:val="00B050"/>
        </w:rPr>
        <w:t>5’P</w:t>
      </w:r>
    </w:p>
    <w:p w14:paraId="2F93C624" w14:textId="77777777" w:rsidR="0088267F" w:rsidRPr="008644CD" w:rsidRDefault="0088267F" w:rsidP="0088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B050"/>
        </w:rPr>
      </w:pPr>
      <w:proofErr w:type="spellStart"/>
      <w:proofErr w:type="gramStart"/>
      <w:r w:rsidRPr="008644CD">
        <w:rPr>
          <w:b/>
          <w:i/>
          <w:color w:val="00B050"/>
        </w:rPr>
        <w:t>cf</w:t>
      </w:r>
      <w:proofErr w:type="spellEnd"/>
      <w:proofErr w:type="gramEnd"/>
      <w:r w:rsidRPr="008644CD">
        <w:rPr>
          <w:b/>
          <w:i/>
          <w:color w:val="00B050"/>
        </w:rPr>
        <w:t xml:space="preserve"> TD réplication</w:t>
      </w:r>
    </w:p>
    <w:p w14:paraId="3A92F617" w14:textId="77777777" w:rsidR="0088267F" w:rsidRPr="00CC7B29" w:rsidRDefault="0088267F" w:rsidP="00C40056">
      <w:pPr>
        <w:rPr>
          <w:rFonts w:ascii="Arial" w:hAnsi="Arial" w:cs="Arial"/>
          <w:b/>
          <w:bCs/>
          <w:sz w:val="28"/>
          <w:szCs w:val="28"/>
        </w:rPr>
      </w:pPr>
    </w:p>
    <w:p w14:paraId="1CF42FD6" w14:textId="6F11E8BC" w:rsidR="00434E33" w:rsidRPr="00D61793" w:rsidRDefault="00434E33" w:rsidP="00434E33">
      <w:pPr>
        <w:tabs>
          <w:tab w:val="left" w:pos="284"/>
        </w:tabs>
        <w:autoSpaceDE/>
        <w:autoSpaceDN/>
        <w:jc w:val="both"/>
        <w:rPr>
          <w:rFonts w:ascii="Arial" w:hAnsi="Arial"/>
          <w:b/>
          <w:sz w:val="28"/>
          <w:szCs w:val="28"/>
        </w:rPr>
      </w:pPr>
      <w:r w:rsidRPr="00D61793">
        <w:rPr>
          <w:rFonts w:ascii="Arial" w:hAnsi="Arial"/>
          <w:b/>
          <w:sz w:val="28"/>
          <w:szCs w:val="28"/>
        </w:rPr>
        <w:t>Q</w:t>
      </w:r>
      <w:r w:rsidR="00B7577E">
        <w:rPr>
          <w:rFonts w:ascii="Arial" w:hAnsi="Arial"/>
          <w:b/>
          <w:sz w:val="28"/>
          <w:szCs w:val="28"/>
        </w:rPr>
        <w:t>6</w:t>
      </w:r>
      <w:r w:rsidRPr="00D61793">
        <w:rPr>
          <w:rFonts w:ascii="Arial" w:hAnsi="Arial"/>
          <w:b/>
          <w:sz w:val="28"/>
          <w:szCs w:val="28"/>
        </w:rPr>
        <w:t xml:space="preserve"> –Lors du TP d’extraction d’ADN nucléaire, </w:t>
      </w:r>
    </w:p>
    <w:p w14:paraId="3173E543" w14:textId="4440F126" w:rsidR="00CC4638" w:rsidRDefault="00434E33" w:rsidP="00434E33">
      <w:pPr>
        <w:pStyle w:val="Paragraphedeliste"/>
        <w:numPr>
          <w:ilvl w:val="0"/>
          <w:numId w:val="17"/>
        </w:numPr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t>Pourquoi a-t-il été nécessaire d’effectuer une étape d’isolement des noyaux ?</w:t>
      </w:r>
      <w:r w:rsidR="00B7577E">
        <w:rPr>
          <w:rFonts w:ascii="Arial" w:eastAsiaTheme="minorEastAsia" w:hAnsi="Arial" w:cs="Arial"/>
          <w:b/>
          <w:sz w:val="28"/>
          <w:szCs w:val="28"/>
        </w:rPr>
        <w:t xml:space="preserve"> (1 point)</w:t>
      </w:r>
    </w:p>
    <w:p w14:paraId="4E460C24" w14:textId="269D6689" w:rsidR="00CA301B" w:rsidRPr="00CA301B" w:rsidRDefault="00CA301B" w:rsidP="007A5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bCs/>
          <w:i/>
          <w:iCs/>
          <w:color w:val="00B050"/>
        </w:rPr>
      </w:pPr>
      <w:r w:rsidRPr="00CA301B">
        <w:rPr>
          <w:rFonts w:ascii="Arial" w:eastAsiaTheme="minorEastAsia" w:hAnsi="Arial" w:cs="Arial"/>
          <w:bCs/>
          <w:i/>
          <w:iCs/>
          <w:color w:val="00B050"/>
        </w:rPr>
        <w:t>Si l’objectif est d’isoler seulement l’ADN nucléaire il est nécessaire d’éliminer les mitochondries</w:t>
      </w:r>
    </w:p>
    <w:p w14:paraId="01DB3A06" w14:textId="77777777" w:rsidR="007A53FA" w:rsidRDefault="007A53FA" w:rsidP="007A53FA">
      <w:pPr>
        <w:pStyle w:val="Paragraphedeliste"/>
        <w:rPr>
          <w:rFonts w:ascii="Arial" w:eastAsiaTheme="minorEastAsia" w:hAnsi="Arial" w:cs="Arial"/>
          <w:b/>
          <w:sz w:val="28"/>
          <w:szCs w:val="28"/>
        </w:rPr>
      </w:pPr>
    </w:p>
    <w:p w14:paraId="0A386ED0" w14:textId="3E2739A5" w:rsidR="00434E33" w:rsidRDefault="00434E33" w:rsidP="00434E33">
      <w:pPr>
        <w:pStyle w:val="Paragraphedeliste"/>
        <w:numPr>
          <w:ilvl w:val="0"/>
          <w:numId w:val="17"/>
        </w:numPr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t>Quelle est la technique ayant permis de séparer les noyaux des autres constituants des cellules ?</w:t>
      </w:r>
      <w:r w:rsidR="00B7577E">
        <w:rPr>
          <w:rFonts w:ascii="Arial" w:eastAsiaTheme="minorEastAsia" w:hAnsi="Arial" w:cs="Arial"/>
          <w:b/>
          <w:sz w:val="28"/>
          <w:szCs w:val="28"/>
        </w:rPr>
        <w:t xml:space="preserve"> (</w:t>
      </w:r>
      <w:r w:rsidR="00CA301B">
        <w:rPr>
          <w:rFonts w:ascii="Arial" w:eastAsiaTheme="minorEastAsia" w:hAnsi="Arial" w:cs="Arial"/>
          <w:b/>
          <w:sz w:val="28"/>
          <w:szCs w:val="28"/>
        </w:rPr>
        <w:t>1</w:t>
      </w:r>
      <w:r w:rsidR="00B7577E">
        <w:rPr>
          <w:rFonts w:ascii="Arial" w:eastAsiaTheme="minorEastAsia" w:hAnsi="Arial" w:cs="Arial"/>
          <w:b/>
          <w:sz w:val="28"/>
          <w:szCs w:val="28"/>
        </w:rPr>
        <w:t xml:space="preserve"> point)</w:t>
      </w:r>
    </w:p>
    <w:p w14:paraId="0599DE61" w14:textId="00D38066" w:rsidR="00CA301B" w:rsidRPr="00CA301B" w:rsidRDefault="00CA301B" w:rsidP="007A5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bCs/>
          <w:i/>
          <w:iCs/>
          <w:color w:val="00B050"/>
        </w:rPr>
      </w:pPr>
      <w:r w:rsidRPr="00CA301B">
        <w:rPr>
          <w:rFonts w:ascii="Arial" w:eastAsiaTheme="minorEastAsia" w:hAnsi="Arial" w:cs="Arial"/>
          <w:bCs/>
          <w:i/>
          <w:iCs/>
          <w:color w:val="00B050"/>
        </w:rPr>
        <w:t>La centrifugation</w:t>
      </w:r>
    </w:p>
    <w:p w14:paraId="4495B400" w14:textId="77777777" w:rsidR="007A53FA" w:rsidRDefault="007A53FA" w:rsidP="007A53FA">
      <w:pPr>
        <w:pStyle w:val="Paragraphedeliste"/>
        <w:rPr>
          <w:rFonts w:ascii="Arial" w:eastAsiaTheme="minorEastAsia" w:hAnsi="Arial" w:cs="Arial"/>
          <w:b/>
          <w:sz w:val="28"/>
          <w:szCs w:val="28"/>
        </w:rPr>
      </w:pPr>
    </w:p>
    <w:p w14:paraId="6F8F3E64" w14:textId="35060FB7" w:rsidR="00434E33" w:rsidRDefault="00434E33" w:rsidP="00434E33">
      <w:pPr>
        <w:pStyle w:val="Paragraphedeliste"/>
        <w:numPr>
          <w:ilvl w:val="0"/>
          <w:numId w:val="17"/>
        </w:numPr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t>Donner le principe de cette technique</w:t>
      </w:r>
      <w:r w:rsidR="00B7577E">
        <w:rPr>
          <w:rFonts w:ascii="Arial" w:eastAsiaTheme="minorEastAsia" w:hAnsi="Arial" w:cs="Arial"/>
          <w:b/>
          <w:sz w:val="28"/>
          <w:szCs w:val="28"/>
        </w:rPr>
        <w:t>. (1,5 point)</w:t>
      </w:r>
    </w:p>
    <w:p w14:paraId="66ADC5CD" w14:textId="74E6D7F7" w:rsidR="00CA301B" w:rsidRPr="00CA301B" w:rsidRDefault="00CA301B" w:rsidP="007A5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bCs/>
          <w:i/>
          <w:iCs/>
          <w:color w:val="00B050"/>
        </w:rPr>
      </w:pPr>
      <w:r w:rsidRPr="00CA301B">
        <w:rPr>
          <w:rFonts w:ascii="Arial" w:eastAsiaTheme="minorEastAsia" w:hAnsi="Arial" w:cs="Arial"/>
          <w:bCs/>
          <w:i/>
          <w:iCs/>
          <w:color w:val="00B050"/>
        </w:rPr>
        <w:lastRenderedPageBreak/>
        <w:t xml:space="preserve">Cf fiche </w:t>
      </w:r>
      <w:proofErr w:type="spellStart"/>
      <w:r w:rsidRPr="00CA301B">
        <w:rPr>
          <w:rFonts w:ascii="Arial" w:eastAsiaTheme="minorEastAsia" w:hAnsi="Arial" w:cs="Arial"/>
          <w:bCs/>
          <w:i/>
          <w:iCs/>
          <w:color w:val="00B050"/>
        </w:rPr>
        <w:t>techn</w:t>
      </w:r>
      <w:proofErr w:type="spellEnd"/>
      <w:r w:rsidRPr="00CA301B">
        <w:rPr>
          <w:rFonts w:ascii="Arial" w:eastAsiaTheme="minorEastAsia" w:hAnsi="Arial" w:cs="Arial"/>
          <w:bCs/>
          <w:i/>
          <w:iCs/>
          <w:color w:val="00B050"/>
        </w:rPr>
        <w:t xml:space="preserve"> n°2</w:t>
      </w:r>
    </w:p>
    <w:p w14:paraId="44C84092" w14:textId="6AC2090F" w:rsidR="00434E33" w:rsidRDefault="00434E33" w:rsidP="00434E33">
      <w:pPr>
        <w:pStyle w:val="Paragraphedeliste"/>
        <w:numPr>
          <w:ilvl w:val="0"/>
          <w:numId w:val="17"/>
        </w:numPr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t>Pourquoi les noyaux n’ont-ils pas été cassés lors de l’ouverture des cellules ?</w:t>
      </w:r>
      <w:r w:rsidR="00B7577E">
        <w:rPr>
          <w:rFonts w:ascii="Arial" w:eastAsiaTheme="minorEastAsia" w:hAnsi="Arial" w:cs="Arial"/>
          <w:b/>
          <w:sz w:val="28"/>
          <w:szCs w:val="28"/>
        </w:rPr>
        <w:t xml:space="preserve"> (1 point)</w:t>
      </w:r>
    </w:p>
    <w:p w14:paraId="05E49E4D" w14:textId="3DC13F7A" w:rsidR="00CA301B" w:rsidRPr="00CA301B" w:rsidRDefault="00CA301B" w:rsidP="007A5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bCs/>
          <w:i/>
          <w:iCs/>
          <w:color w:val="00B050"/>
        </w:rPr>
      </w:pPr>
      <w:r w:rsidRPr="00CA301B">
        <w:rPr>
          <w:rFonts w:ascii="Arial" w:eastAsiaTheme="minorEastAsia" w:hAnsi="Arial" w:cs="Arial"/>
          <w:bCs/>
          <w:i/>
          <w:iCs/>
          <w:color w:val="00B050"/>
        </w:rPr>
        <w:t>Car ils sont plus résistants (enveloppe composée de 2 membranes + la lamina) et la technique de lyse des cellules est douce (Potter seulement)</w:t>
      </w:r>
    </w:p>
    <w:p w14:paraId="4B16E2B4" w14:textId="6BD6848D" w:rsidR="00434E33" w:rsidRDefault="00434E33" w:rsidP="00434E33">
      <w:pPr>
        <w:pStyle w:val="Paragraphedeliste"/>
        <w:numPr>
          <w:ilvl w:val="0"/>
          <w:numId w:val="17"/>
        </w:numPr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t>Quel</w:t>
      </w:r>
      <w:r w:rsidR="00B7577E">
        <w:rPr>
          <w:rFonts w:ascii="Arial" w:eastAsiaTheme="minorEastAsia" w:hAnsi="Arial" w:cs="Arial"/>
          <w:b/>
          <w:sz w:val="28"/>
          <w:szCs w:val="28"/>
        </w:rPr>
        <w:t>le</w:t>
      </w:r>
      <w:r>
        <w:rPr>
          <w:rFonts w:ascii="Arial" w:eastAsiaTheme="minorEastAsia" w:hAnsi="Arial" w:cs="Arial"/>
          <w:b/>
          <w:sz w:val="28"/>
          <w:szCs w:val="28"/>
        </w:rPr>
        <w:t xml:space="preserve"> est la molécule utilisée dans le TP qui a permis de lyser (ouvrir) les noyaux</w:t>
      </w:r>
      <w:r w:rsidR="00B7577E">
        <w:rPr>
          <w:rFonts w:ascii="Arial" w:eastAsiaTheme="minorEastAsia" w:hAnsi="Arial" w:cs="Arial"/>
          <w:b/>
          <w:sz w:val="28"/>
          <w:szCs w:val="28"/>
        </w:rPr>
        <w:t> ? (0,5 point) De quel type de molécule s’agit-il ? (0,5 point)</w:t>
      </w:r>
    </w:p>
    <w:p w14:paraId="3FAB708C" w14:textId="1C082E1C" w:rsidR="00CA301B" w:rsidRPr="00CA301B" w:rsidRDefault="00CA301B" w:rsidP="007A5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bCs/>
          <w:i/>
          <w:iCs/>
          <w:color w:val="00B050"/>
        </w:rPr>
      </w:pPr>
      <w:r w:rsidRPr="00CA301B">
        <w:rPr>
          <w:rFonts w:ascii="Arial" w:eastAsiaTheme="minorEastAsia" w:hAnsi="Arial" w:cs="Arial"/>
          <w:bCs/>
          <w:i/>
          <w:iCs/>
          <w:color w:val="00B050"/>
        </w:rPr>
        <w:t xml:space="preserve">SDS (sodium </w:t>
      </w:r>
      <w:proofErr w:type="spellStart"/>
      <w:r w:rsidRPr="00CA301B">
        <w:rPr>
          <w:rFonts w:ascii="Arial" w:eastAsiaTheme="minorEastAsia" w:hAnsi="Arial" w:cs="Arial"/>
          <w:bCs/>
          <w:i/>
          <w:iCs/>
          <w:color w:val="00B050"/>
        </w:rPr>
        <w:t>Dodecyl</w:t>
      </w:r>
      <w:proofErr w:type="spellEnd"/>
      <w:r w:rsidRPr="00CA301B">
        <w:rPr>
          <w:rFonts w:ascii="Arial" w:eastAsiaTheme="minorEastAsia" w:hAnsi="Arial" w:cs="Arial"/>
          <w:bCs/>
          <w:i/>
          <w:iCs/>
          <w:color w:val="00B050"/>
        </w:rPr>
        <w:t xml:space="preserve"> Sulfate), c’est un détergent</w:t>
      </w:r>
    </w:p>
    <w:p w14:paraId="5CB502F8" w14:textId="77777777" w:rsidR="00B7577E" w:rsidRDefault="00B7577E" w:rsidP="00B7577E">
      <w:pPr>
        <w:rPr>
          <w:rFonts w:ascii="Arial" w:eastAsiaTheme="minorEastAsia" w:hAnsi="Arial" w:cs="Arial"/>
          <w:b/>
          <w:sz w:val="28"/>
          <w:szCs w:val="28"/>
        </w:rPr>
      </w:pPr>
    </w:p>
    <w:p w14:paraId="3C03AE49" w14:textId="77777777" w:rsidR="00B7577E" w:rsidRDefault="00B7577E" w:rsidP="00B7577E">
      <w:pPr>
        <w:rPr>
          <w:rFonts w:ascii="Arial" w:eastAsiaTheme="minorEastAsia" w:hAnsi="Arial" w:cs="Arial"/>
          <w:b/>
          <w:sz w:val="28"/>
          <w:szCs w:val="28"/>
        </w:rPr>
      </w:pPr>
    </w:p>
    <w:p w14:paraId="57973CDB" w14:textId="5CC7C58B" w:rsidR="00B7577E" w:rsidRPr="00906AC2" w:rsidRDefault="00B7577E" w:rsidP="00B7577E">
      <w:pPr>
        <w:jc w:val="both"/>
        <w:rPr>
          <w:rFonts w:ascii="Arial" w:hAnsi="Arial" w:cs="Arial"/>
          <w:b/>
          <w:sz w:val="28"/>
          <w:szCs w:val="28"/>
        </w:rPr>
      </w:pPr>
      <w:r w:rsidRPr="00906AC2">
        <w:rPr>
          <w:rFonts w:ascii="Arial" w:hAnsi="Arial" w:cs="Arial"/>
          <w:b/>
          <w:bCs/>
          <w:sz w:val="28"/>
          <w:szCs w:val="28"/>
        </w:rPr>
        <w:t xml:space="preserve">Q7- </w:t>
      </w:r>
      <w:r w:rsidRPr="00906AC2">
        <w:rPr>
          <w:rFonts w:ascii="Arial" w:hAnsi="Arial" w:cs="Arial"/>
          <w:b/>
          <w:sz w:val="28"/>
          <w:szCs w:val="28"/>
        </w:rPr>
        <w:t>Compréhension d’énoncé</w:t>
      </w:r>
    </w:p>
    <w:p w14:paraId="18157F32" w14:textId="77777777" w:rsidR="00B7577E" w:rsidRPr="00906AC2" w:rsidRDefault="00B7577E" w:rsidP="00B7577E">
      <w:pPr>
        <w:jc w:val="both"/>
        <w:rPr>
          <w:rFonts w:ascii="Arial" w:hAnsi="Arial" w:cs="Arial"/>
          <w:b/>
          <w:sz w:val="28"/>
          <w:szCs w:val="28"/>
        </w:rPr>
      </w:pPr>
    </w:p>
    <w:p w14:paraId="0BBD7204" w14:textId="77777777" w:rsidR="00B7577E" w:rsidRPr="00906AC2" w:rsidRDefault="00B7577E" w:rsidP="00B7577E">
      <w:pPr>
        <w:tabs>
          <w:tab w:val="left" w:pos="284"/>
        </w:tabs>
        <w:jc w:val="both"/>
        <w:rPr>
          <w:rFonts w:ascii="Arial" w:hAnsi="Arial" w:cs="Arial"/>
          <w:sz w:val="28"/>
          <w:szCs w:val="28"/>
        </w:rPr>
      </w:pPr>
      <w:r w:rsidRPr="00906AC2">
        <w:rPr>
          <w:rFonts w:ascii="Arial" w:hAnsi="Arial" w:cs="Arial"/>
          <w:sz w:val="28"/>
          <w:szCs w:val="28"/>
        </w:rPr>
        <w:t xml:space="preserve">Une culture de cellules animales est incubée pendant 30 min avec de la </w:t>
      </w:r>
      <w:r w:rsidRPr="00906AC2">
        <w:rPr>
          <w:rFonts w:ascii="Arial" w:hAnsi="Arial" w:cs="Arial"/>
          <w:sz w:val="28"/>
          <w:szCs w:val="28"/>
          <w:vertAlign w:val="superscript"/>
        </w:rPr>
        <w:t>3</w:t>
      </w:r>
      <w:r w:rsidRPr="00906AC2">
        <w:rPr>
          <w:rFonts w:ascii="Arial" w:hAnsi="Arial" w:cs="Arial"/>
          <w:sz w:val="28"/>
          <w:szCs w:val="28"/>
        </w:rPr>
        <w:t xml:space="preserve">H-thymidine. </w:t>
      </w:r>
    </w:p>
    <w:p w14:paraId="7DCBB68D" w14:textId="77777777" w:rsidR="00B7577E" w:rsidRPr="00906AC2" w:rsidRDefault="00B7577E" w:rsidP="00B7577E">
      <w:pPr>
        <w:tabs>
          <w:tab w:val="left" w:pos="284"/>
        </w:tabs>
        <w:jc w:val="both"/>
        <w:rPr>
          <w:rFonts w:ascii="Arial" w:hAnsi="Arial" w:cs="Arial"/>
          <w:sz w:val="28"/>
          <w:szCs w:val="28"/>
        </w:rPr>
      </w:pPr>
      <w:r w:rsidRPr="00906AC2">
        <w:rPr>
          <w:rFonts w:ascii="Arial" w:hAnsi="Arial" w:cs="Arial"/>
          <w:sz w:val="28"/>
          <w:szCs w:val="28"/>
        </w:rPr>
        <w:t xml:space="preserve">Les cellules sont immédiatement fixées, les noyaux sont ensuite purifiés, les molécules d'ADN sont extraites, déprotéinisées puis étalées sur des lames de microscope et traitées pour l'autoradiographie. </w:t>
      </w:r>
    </w:p>
    <w:p w14:paraId="0B273AC8" w14:textId="77777777" w:rsidR="00B7577E" w:rsidRPr="00906AC2" w:rsidRDefault="00B7577E" w:rsidP="00B7577E">
      <w:pPr>
        <w:tabs>
          <w:tab w:val="left" w:pos="284"/>
        </w:tabs>
        <w:jc w:val="both"/>
        <w:rPr>
          <w:rFonts w:ascii="Arial" w:hAnsi="Arial" w:cs="Arial"/>
          <w:sz w:val="28"/>
          <w:szCs w:val="28"/>
        </w:rPr>
      </w:pPr>
    </w:p>
    <w:p w14:paraId="7B06D25C" w14:textId="77777777" w:rsidR="00B7577E" w:rsidRPr="00906AC2" w:rsidRDefault="00B7577E" w:rsidP="00B7577E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</w:rPr>
      </w:pPr>
      <w:r w:rsidRPr="00906AC2">
        <w:rPr>
          <w:rFonts w:ascii="Arial" w:hAnsi="Arial" w:cs="Arial"/>
          <w:b/>
          <w:sz w:val="28"/>
          <w:szCs w:val="28"/>
        </w:rPr>
        <w:tab/>
      </w:r>
      <w:proofErr w:type="gramStart"/>
      <w:r w:rsidRPr="00906AC2">
        <w:rPr>
          <w:rFonts w:ascii="Arial" w:hAnsi="Arial" w:cs="Arial"/>
          <w:b/>
          <w:sz w:val="28"/>
          <w:szCs w:val="28"/>
        </w:rPr>
        <w:t>a</w:t>
      </w:r>
      <w:proofErr w:type="gramEnd"/>
      <w:r w:rsidRPr="00906AC2">
        <w:rPr>
          <w:rFonts w:ascii="Arial" w:hAnsi="Arial" w:cs="Arial"/>
          <w:b/>
          <w:sz w:val="28"/>
          <w:szCs w:val="28"/>
        </w:rPr>
        <w:t xml:space="preserve">- 1 pt- Quel est le radioélément utilisé dans cette expérience ? </w:t>
      </w:r>
    </w:p>
    <w:p w14:paraId="4FC10D1B" w14:textId="77777777" w:rsidR="00B7577E" w:rsidRPr="007A53FA" w:rsidRDefault="00B7577E" w:rsidP="00B75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i/>
          <w:color w:val="00B050"/>
        </w:rPr>
      </w:pPr>
      <w:r w:rsidRPr="007A53FA">
        <w:rPr>
          <w:rFonts w:ascii="Arial" w:hAnsi="Arial" w:cs="Arial"/>
          <w:i/>
          <w:color w:val="00B050"/>
          <w:vertAlign w:val="superscript"/>
        </w:rPr>
        <w:t>3 </w:t>
      </w:r>
      <w:r w:rsidRPr="007A53FA">
        <w:rPr>
          <w:rFonts w:ascii="Arial" w:hAnsi="Arial" w:cs="Arial"/>
          <w:i/>
          <w:color w:val="00B050"/>
        </w:rPr>
        <w:t>H</w:t>
      </w:r>
    </w:p>
    <w:p w14:paraId="3C209E0C" w14:textId="77777777" w:rsidR="00B7577E" w:rsidRPr="00906AC2" w:rsidRDefault="00B7577E" w:rsidP="00B7577E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</w:rPr>
      </w:pPr>
      <w:r w:rsidRPr="00906AC2">
        <w:rPr>
          <w:rFonts w:ascii="Arial" w:hAnsi="Arial" w:cs="Arial"/>
          <w:b/>
          <w:sz w:val="28"/>
          <w:szCs w:val="28"/>
        </w:rPr>
        <w:tab/>
      </w:r>
    </w:p>
    <w:p w14:paraId="4A5C1903" w14:textId="77777777" w:rsidR="00B7577E" w:rsidRPr="00906AC2" w:rsidRDefault="00B7577E" w:rsidP="00B7577E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</w:rPr>
      </w:pPr>
      <w:r w:rsidRPr="00906AC2">
        <w:rPr>
          <w:rFonts w:ascii="Arial" w:hAnsi="Arial" w:cs="Arial"/>
          <w:b/>
          <w:sz w:val="28"/>
          <w:szCs w:val="28"/>
        </w:rPr>
        <w:tab/>
      </w:r>
      <w:proofErr w:type="gramStart"/>
      <w:r w:rsidRPr="00906AC2">
        <w:rPr>
          <w:rFonts w:ascii="Arial" w:hAnsi="Arial" w:cs="Arial"/>
          <w:b/>
          <w:sz w:val="28"/>
          <w:szCs w:val="28"/>
        </w:rPr>
        <w:t>b</w:t>
      </w:r>
      <w:proofErr w:type="gramEnd"/>
      <w:r w:rsidRPr="00906AC2">
        <w:rPr>
          <w:rFonts w:ascii="Arial" w:hAnsi="Arial" w:cs="Arial"/>
          <w:b/>
          <w:sz w:val="28"/>
          <w:szCs w:val="28"/>
        </w:rPr>
        <w:t xml:space="preserve">- 1 pt- Sous quelle forme est apporté ce radioélément ? </w:t>
      </w:r>
    </w:p>
    <w:p w14:paraId="6F318338" w14:textId="24BF7F08" w:rsidR="00B7577E" w:rsidRPr="007A53FA" w:rsidRDefault="00B7577E" w:rsidP="00B75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i/>
          <w:color w:val="00B050"/>
        </w:rPr>
      </w:pPr>
      <w:r w:rsidRPr="007A53FA">
        <w:rPr>
          <w:rFonts w:ascii="Arial" w:hAnsi="Arial" w:cs="Arial"/>
          <w:i/>
          <w:color w:val="00B050"/>
        </w:rPr>
        <w:t>Nucléotide (Thymidine), il est juste de dire qu’il s’agit d’une molécule précurseur de l’ADN</w:t>
      </w:r>
    </w:p>
    <w:p w14:paraId="5983E345" w14:textId="77777777" w:rsidR="00B7577E" w:rsidRPr="00906AC2" w:rsidRDefault="00B7577E" w:rsidP="00B7577E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</w:rPr>
      </w:pPr>
      <w:r w:rsidRPr="00906AC2">
        <w:rPr>
          <w:rFonts w:ascii="Arial" w:hAnsi="Arial" w:cs="Arial"/>
          <w:b/>
          <w:sz w:val="28"/>
          <w:szCs w:val="28"/>
        </w:rPr>
        <w:tab/>
      </w:r>
    </w:p>
    <w:p w14:paraId="33B2A582" w14:textId="4E02FD1E" w:rsidR="00B7577E" w:rsidRPr="00906AC2" w:rsidRDefault="00B7577E" w:rsidP="00B7577E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</w:rPr>
      </w:pPr>
      <w:r w:rsidRPr="00906AC2">
        <w:rPr>
          <w:rFonts w:ascii="Arial" w:hAnsi="Arial" w:cs="Arial"/>
          <w:b/>
          <w:sz w:val="28"/>
          <w:szCs w:val="28"/>
        </w:rPr>
        <w:tab/>
      </w:r>
      <w:proofErr w:type="gramStart"/>
      <w:r w:rsidRPr="00906AC2">
        <w:rPr>
          <w:rFonts w:ascii="Arial" w:hAnsi="Arial" w:cs="Arial"/>
          <w:b/>
          <w:sz w:val="28"/>
          <w:szCs w:val="28"/>
        </w:rPr>
        <w:t>c</w:t>
      </w:r>
      <w:proofErr w:type="gramEnd"/>
      <w:r w:rsidRPr="00906AC2">
        <w:rPr>
          <w:rFonts w:ascii="Arial" w:hAnsi="Arial" w:cs="Arial"/>
          <w:b/>
          <w:sz w:val="28"/>
          <w:szCs w:val="28"/>
        </w:rPr>
        <w:t>- 1</w:t>
      </w:r>
      <w:r w:rsidR="00906AC2">
        <w:rPr>
          <w:rFonts w:ascii="Arial" w:hAnsi="Arial" w:cs="Arial"/>
          <w:b/>
          <w:sz w:val="28"/>
          <w:szCs w:val="28"/>
        </w:rPr>
        <w:t>,5</w:t>
      </w:r>
      <w:r w:rsidRPr="00906AC2">
        <w:rPr>
          <w:rFonts w:ascii="Arial" w:hAnsi="Arial" w:cs="Arial"/>
          <w:b/>
          <w:sz w:val="28"/>
          <w:szCs w:val="28"/>
        </w:rPr>
        <w:t xml:space="preserve"> pt- Dans quelle(s) molécule(s) peut-il s’intégrer ? Justifier votre réponse.</w:t>
      </w:r>
    </w:p>
    <w:p w14:paraId="67844517" w14:textId="19F55FA7" w:rsidR="00B7577E" w:rsidRPr="007A53FA" w:rsidRDefault="00B7577E" w:rsidP="00B75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i/>
          <w:color w:val="00B050"/>
        </w:rPr>
      </w:pPr>
      <w:r w:rsidRPr="007A53FA">
        <w:rPr>
          <w:rFonts w:ascii="Arial" w:hAnsi="Arial" w:cs="Arial"/>
          <w:i/>
          <w:color w:val="00B050"/>
        </w:rPr>
        <w:t xml:space="preserve">ADN </w:t>
      </w:r>
      <w:r w:rsidR="00CA301B" w:rsidRPr="007A53FA">
        <w:rPr>
          <w:rFonts w:ascii="Arial" w:hAnsi="Arial" w:cs="Arial"/>
          <w:i/>
          <w:color w:val="00B050"/>
        </w:rPr>
        <w:t>car l’ARN ne peut pas intégrer de thymidine</w:t>
      </w:r>
    </w:p>
    <w:p w14:paraId="585B6D87" w14:textId="77777777" w:rsidR="00B7577E" w:rsidRPr="00906AC2" w:rsidRDefault="00B7577E" w:rsidP="00B7577E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</w:rPr>
      </w:pPr>
    </w:p>
    <w:p w14:paraId="4685BCA5" w14:textId="1F1AFD0E" w:rsidR="00B7577E" w:rsidRPr="00906AC2" w:rsidRDefault="00B7577E" w:rsidP="00B7577E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</w:rPr>
      </w:pPr>
      <w:r w:rsidRPr="00906AC2">
        <w:rPr>
          <w:rFonts w:ascii="Arial" w:hAnsi="Arial" w:cs="Arial"/>
          <w:b/>
          <w:sz w:val="28"/>
          <w:szCs w:val="28"/>
        </w:rPr>
        <w:tab/>
      </w:r>
      <w:proofErr w:type="gramStart"/>
      <w:r w:rsidRPr="00906AC2">
        <w:rPr>
          <w:rFonts w:ascii="Arial" w:hAnsi="Arial" w:cs="Arial"/>
          <w:b/>
          <w:sz w:val="28"/>
          <w:szCs w:val="28"/>
        </w:rPr>
        <w:t>d</w:t>
      </w:r>
      <w:proofErr w:type="gramEnd"/>
      <w:r w:rsidRPr="00906AC2">
        <w:rPr>
          <w:rFonts w:ascii="Arial" w:hAnsi="Arial" w:cs="Arial"/>
          <w:b/>
          <w:sz w:val="28"/>
          <w:szCs w:val="28"/>
        </w:rPr>
        <w:t>- 2 pts- A quoi sert l’autoradiographie dans cette expérience ?</w:t>
      </w:r>
    </w:p>
    <w:p w14:paraId="19A1E8F6" w14:textId="6179136C" w:rsidR="00B7577E" w:rsidRPr="007A53FA" w:rsidRDefault="00CA301B" w:rsidP="00B75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i/>
          <w:color w:val="00B050"/>
        </w:rPr>
      </w:pPr>
      <w:r w:rsidRPr="007A53FA">
        <w:rPr>
          <w:rFonts w:ascii="Arial" w:hAnsi="Arial" w:cs="Arial"/>
          <w:i/>
          <w:color w:val="00B050"/>
        </w:rPr>
        <w:t>A visualiser les molécules d’ADN marquées, c’est-à-dire celles qui étaient en cours de synthèse lors du marquage. Seu</w:t>
      </w:r>
      <w:r w:rsidR="00B7577E" w:rsidRPr="007A53FA">
        <w:rPr>
          <w:rFonts w:ascii="Arial" w:hAnsi="Arial" w:cs="Arial"/>
          <w:i/>
          <w:color w:val="00B050"/>
        </w:rPr>
        <w:t>les les molécules radioactives pourront être visualisées après autoradiographie</w:t>
      </w:r>
      <w:r w:rsidRPr="007A53FA">
        <w:rPr>
          <w:rFonts w:ascii="Arial" w:hAnsi="Arial" w:cs="Arial"/>
          <w:i/>
          <w:color w:val="00B050"/>
        </w:rPr>
        <w:t>.</w:t>
      </w:r>
    </w:p>
    <w:p w14:paraId="7372EDE5" w14:textId="77777777" w:rsidR="00B7577E" w:rsidRPr="004375BD" w:rsidRDefault="00B7577E" w:rsidP="00B7577E">
      <w:pPr>
        <w:tabs>
          <w:tab w:val="left" w:pos="360"/>
        </w:tabs>
        <w:spacing w:line="360" w:lineRule="auto"/>
        <w:ind w:right="-369"/>
        <w:jc w:val="both"/>
        <w:rPr>
          <w:b/>
          <w:bCs/>
          <w:i/>
        </w:rPr>
      </w:pPr>
    </w:p>
    <w:p w14:paraId="1B1D63CD" w14:textId="77777777" w:rsidR="00B7577E" w:rsidRDefault="00B7577E" w:rsidP="00B7577E">
      <w:pPr>
        <w:rPr>
          <w:rFonts w:ascii="Arial" w:hAnsi="Arial"/>
        </w:rPr>
      </w:pPr>
    </w:p>
    <w:p w14:paraId="23A454A1" w14:textId="77777777" w:rsidR="00B7577E" w:rsidRPr="00B7577E" w:rsidRDefault="00B7577E" w:rsidP="00B7577E">
      <w:pPr>
        <w:rPr>
          <w:rFonts w:ascii="Arial" w:eastAsiaTheme="minorEastAsia" w:hAnsi="Arial" w:cs="Arial"/>
          <w:b/>
          <w:sz w:val="28"/>
          <w:szCs w:val="28"/>
        </w:rPr>
      </w:pPr>
    </w:p>
    <w:sectPr w:rsidR="00B7577E" w:rsidRPr="00B7577E" w:rsidSect="00FE0577">
      <w:footerReference w:type="even" r:id="rId7"/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7734B" w14:textId="77777777" w:rsidR="00AF660A" w:rsidRDefault="00AF660A" w:rsidP="00784B1F">
      <w:r>
        <w:separator/>
      </w:r>
    </w:p>
  </w:endnote>
  <w:endnote w:type="continuationSeparator" w:id="0">
    <w:p w14:paraId="758AAEDB" w14:textId="77777777" w:rsidR="00AF660A" w:rsidRDefault="00AF660A" w:rsidP="0078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panose1 w:val="020B0604020202020204"/>
    <w:charset w:val="01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A4614" w14:textId="77777777" w:rsidR="00C40056" w:rsidRDefault="00C40056" w:rsidP="00784B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D21487" w14:textId="77777777" w:rsidR="00C40056" w:rsidRDefault="00C40056" w:rsidP="00784B1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4E51F" w14:textId="77777777" w:rsidR="00C40056" w:rsidRDefault="00C40056" w:rsidP="00784B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9171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D875DC4" w14:textId="77777777" w:rsidR="00C40056" w:rsidRDefault="00C40056" w:rsidP="00784B1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AA1F7" w14:textId="77777777" w:rsidR="00AF660A" w:rsidRDefault="00AF660A" w:rsidP="00784B1F">
      <w:r>
        <w:separator/>
      </w:r>
    </w:p>
  </w:footnote>
  <w:footnote w:type="continuationSeparator" w:id="0">
    <w:p w14:paraId="640BA2E6" w14:textId="77777777" w:rsidR="00AF660A" w:rsidRDefault="00AF660A" w:rsidP="00784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B1FA4"/>
    <w:multiLevelType w:val="hybridMultilevel"/>
    <w:tmpl w:val="DBCE2E06"/>
    <w:lvl w:ilvl="0" w:tplc="C9266A8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121A64"/>
    <w:multiLevelType w:val="hybridMultilevel"/>
    <w:tmpl w:val="523C35C8"/>
    <w:lvl w:ilvl="0" w:tplc="8BFCDD02">
      <w:start w:val="1"/>
      <w:numFmt w:val="upperLetter"/>
      <w:lvlText w:val="%1-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05C5"/>
    <w:multiLevelType w:val="hybridMultilevel"/>
    <w:tmpl w:val="BFD4A094"/>
    <w:lvl w:ilvl="0" w:tplc="270C80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A359A"/>
    <w:multiLevelType w:val="hybridMultilevel"/>
    <w:tmpl w:val="DBCE2E06"/>
    <w:lvl w:ilvl="0" w:tplc="C9266A8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3A2B49"/>
    <w:multiLevelType w:val="hybridMultilevel"/>
    <w:tmpl w:val="93BACF44"/>
    <w:lvl w:ilvl="0" w:tplc="5822A9B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A3592B"/>
    <w:multiLevelType w:val="hybridMultilevel"/>
    <w:tmpl w:val="48F433D6"/>
    <w:lvl w:ilvl="0" w:tplc="238286B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23F7F"/>
    <w:multiLevelType w:val="hybridMultilevel"/>
    <w:tmpl w:val="4E100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774BA"/>
    <w:multiLevelType w:val="hybridMultilevel"/>
    <w:tmpl w:val="B9EE8DB4"/>
    <w:lvl w:ilvl="0" w:tplc="8E5AA2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312CF"/>
    <w:multiLevelType w:val="hybridMultilevel"/>
    <w:tmpl w:val="523C35C8"/>
    <w:lvl w:ilvl="0" w:tplc="8BFCDD02">
      <w:start w:val="1"/>
      <w:numFmt w:val="upperLetter"/>
      <w:lvlText w:val="%1-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73B8A"/>
    <w:multiLevelType w:val="hybridMultilevel"/>
    <w:tmpl w:val="58F4F492"/>
    <w:lvl w:ilvl="0" w:tplc="CCAC6C54">
      <w:start w:val="1"/>
      <w:numFmt w:val="upperLetter"/>
      <w:lvlText w:val="%1."/>
      <w:lvlJc w:val="left"/>
      <w:pPr>
        <w:ind w:left="1428" w:hanging="72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9D7565"/>
    <w:multiLevelType w:val="hybridMultilevel"/>
    <w:tmpl w:val="7BB0951A"/>
    <w:lvl w:ilvl="0" w:tplc="040C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A4F1E"/>
    <w:multiLevelType w:val="hybridMultilevel"/>
    <w:tmpl w:val="2304BD5C"/>
    <w:lvl w:ilvl="0" w:tplc="FFFFFFFF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7229F6"/>
    <w:multiLevelType w:val="multilevel"/>
    <w:tmpl w:val="F26489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F00AED"/>
    <w:multiLevelType w:val="multilevel"/>
    <w:tmpl w:val="D3F8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DF5CD3"/>
    <w:multiLevelType w:val="hybridMultilevel"/>
    <w:tmpl w:val="8E640E2E"/>
    <w:lvl w:ilvl="0" w:tplc="040C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79882370"/>
    <w:multiLevelType w:val="hybridMultilevel"/>
    <w:tmpl w:val="F3C2D8E2"/>
    <w:lvl w:ilvl="0" w:tplc="EC8C677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10734081">
    <w:abstractNumId w:val="14"/>
  </w:num>
  <w:num w:numId="2" w16cid:durableId="2078094283">
    <w:abstractNumId w:val="12"/>
  </w:num>
  <w:num w:numId="3" w16cid:durableId="1823082493">
    <w:abstractNumId w:val="13"/>
  </w:num>
  <w:num w:numId="4" w16cid:durableId="2056074726">
    <w:abstractNumId w:val="15"/>
  </w:num>
  <w:num w:numId="5" w16cid:durableId="1157770170">
    <w:abstractNumId w:val="6"/>
  </w:num>
  <w:num w:numId="6" w16cid:durableId="2021352590">
    <w:abstractNumId w:val="1"/>
  </w:num>
  <w:num w:numId="7" w16cid:durableId="1272741855">
    <w:abstractNumId w:val="0"/>
  </w:num>
  <w:num w:numId="8" w16cid:durableId="1537766678">
    <w:abstractNumId w:val="9"/>
  </w:num>
  <w:num w:numId="9" w16cid:durableId="657653776">
    <w:abstractNumId w:val="7"/>
  </w:num>
  <w:num w:numId="10" w16cid:durableId="641039487">
    <w:abstractNumId w:val="4"/>
  </w:num>
  <w:num w:numId="11" w16cid:durableId="172502798">
    <w:abstractNumId w:val="2"/>
  </w:num>
  <w:num w:numId="12" w16cid:durableId="318192628">
    <w:abstractNumId w:val="3"/>
  </w:num>
  <w:num w:numId="13" w16cid:durableId="1042828447">
    <w:abstractNumId w:val="16"/>
  </w:num>
  <w:num w:numId="14" w16cid:durableId="1398892206">
    <w:abstractNumId w:val="11"/>
  </w:num>
  <w:num w:numId="15" w16cid:durableId="1741095511">
    <w:abstractNumId w:val="10"/>
  </w:num>
  <w:num w:numId="16" w16cid:durableId="1490365974">
    <w:abstractNumId w:val="5"/>
  </w:num>
  <w:num w:numId="17" w16cid:durableId="6142118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A5"/>
    <w:rsid w:val="00012F49"/>
    <w:rsid w:val="0004272D"/>
    <w:rsid w:val="00077B92"/>
    <w:rsid w:val="000813CA"/>
    <w:rsid w:val="000A4B4B"/>
    <w:rsid w:val="000E37E8"/>
    <w:rsid w:val="000F71FA"/>
    <w:rsid w:val="001005C7"/>
    <w:rsid w:val="00107E6F"/>
    <w:rsid w:val="0012151A"/>
    <w:rsid w:val="001633D8"/>
    <w:rsid w:val="001638F5"/>
    <w:rsid w:val="001912F9"/>
    <w:rsid w:val="00221BFD"/>
    <w:rsid w:val="00246ABE"/>
    <w:rsid w:val="00250020"/>
    <w:rsid w:val="00270D2D"/>
    <w:rsid w:val="0029101B"/>
    <w:rsid w:val="00292C86"/>
    <w:rsid w:val="002E1E7E"/>
    <w:rsid w:val="0030216F"/>
    <w:rsid w:val="00315D45"/>
    <w:rsid w:val="00333485"/>
    <w:rsid w:val="00353C6B"/>
    <w:rsid w:val="00363929"/>
    <w:rsid w:val="00387235"/>
    <w:rsid w:val="003C6FBA"/>
    <w:rsid w:val="003E63D8"/>
    <w:rsid w:val="00410878"/>
    <w:rsid w:val="00415F3D"/>
    <w:rsid w:val="00434E33"/>
    <w:rsid w:val="004511A6"/>
    <w:rsid w:val="004853AB"/>
    <w:rsid w:val="004B4017"/>
    <w:rsid w:val="004D001E"/>
    <w:rsid w:val="004D1749"/>
    <w:rsid w:val="0050726C"/>
    <w:rsid w:val="0052586E"/>
    <w:rsid w:val="00533FCC"/>
    <w:rsid w:val="00563898"/>
    <w:rsid w:val="00584B54"/>
    <w:rsid w:val="005B17E7"/>
    <w:rsid w:val="005B5310"/>
    <w:rsid w:val="005E20C4"/>
    <w:rsid w:val="005F3B4D"/>
    <w:rsid w:val="00600F8A"/>
    <w:rsid w:val="006335DE"/>
    <w:rsid w:val="006433FE"/>
    <w:rsid w:val="00683446"/>
    <w:rsid w:val="00691F93"/>
    <w:rsid w:val="006C54F0"/>
    <w:rsid w:val="006D29F3"/>
    <w:rsid w:val="00746480"/>
    <w:rsid w:val="00766F76"/>
    <w:rsid w:val="00784B1F"/>
    <w:rsid w:val="0079112D"/>
    <w:rsid w:val="007A53FA"/>
    <w:rsid w:val="007B2CAD"/>
    <w:rsid w:val="007B3901"/>
    <w:rsid w:val="007E6B1D"/>
    <w:rsid w:val="007F4104"/>
    <w:rsid w:val="00851911"/>
    <w:rsid w:val="00880CE5"/>
    <w:rsid w:val="0088267F"/>
    <w:rsid w:val="00893571"/>
    <w:rsid w:val="008C5FE9"/>
    <w:rsid w:val="008C7B4A"/>
    <w:rsid w:val="008E4028"/>
    <w:rsid w:val="009003B6"/>
    <w:rsid w:val="00906AC2"/>
    <w:rsid w:val="0094424A"/>
    <w:rsid w:val="009532ED"/>
    <w:rsid w:val="009627A5"/>
    <w:rsid w:val="009766A5"/>
    <w:rsid w:val="00983BCF"/>
    <w:rsid w:val="00AC4535"/>
    <w:rsid w:val="00AC686F"/>
    <w:rsid w:val="00AF3B52"/>
    <w:rsid w:val="00AF660A"/>
    <w:rsid w:val="00B33F22"/>
    <w:rsid w:val="00B52D47"/>
    <w:rsid w:val="00B7577E"/>
    <w:rsid w:val="00B848A7"/>
    <w:rsid w:val="00B85F44"/>
    <w:rsid w:val="00BF3EBD"/>
    <w:rsid w:val="00C3433F"/>
    <w:rsid w:val="00C40056"/>
    <w:rsid w:val="00C4706F"/>
    <w:rsid w:val="00C5377E"/>
    <w:rsid w:val="00C6075C"/>
    <w:rsid w:val="00C63109"/>
    <w:rsid w:val="00C91852"/>
    <w:rsid w:val="00CA0807"/>
    <w:rsid w:val="00CA301B"/>
    <w:rsid w:val="00CA66B2"/>
    <w:rsid w:val="00CC40E5"/>
    <w:rsid w:val="00CC4638"/>
    <w:rsid w:val="00CC7B29"/>
    <w:rsid w:val="00CE01F8"/>
    <w:rsid w:val="00D14FB4"/>
    <w:rsid w:val="00D203F0"/>
    <w:rsid w:val="00D460A0"/>
    <w:rsid w:val="00D521E4"/>
    <w:rsid w:val="00D91710"/>
    <w:rsid w:val="00DC1BE4"/>
    <w:rsid w:val="00E02363"/>
    <w:rsid w:val="00E17E59"/>
    <w:rsid w:val="00E30269"/>
    <w:rsid w:val="00E63316"/>
    <w:rsid w:val="00EB4E30"/>
    <w:rsid w:val="00EB7DE1"/>
    <w:rsid w:val="00EC6060"/>
    <w:rsid w:val="00F60911"/>
    <w:rsid w:val="00FB0E02"/>
    <w:rsid w:val="00FC15B1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28D3D"/>
  <w14:defaultImageDpi w14:val="300"/>
  <w15:docId w15:val="{23A5B8DB-A9BD-DA4F-8C67-E942EAD5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7A5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27A5"/>
    <w:pPr>
      <w:autoSpaceDE/>
      <w:autoSpaceDN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84B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4B1F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784B1F"/>
  </w:style>
  <w:style w:type="paragraph" w:styleId="Corpsdetexte">
    <w:name w:val="Body Text"/>
    <w:basedOn w:val="Normal"/>
    <w:link w:val="CorpsdetexteCar"/>
    <w:rsid w:val="00983BCF"/>
    <w:pPr>
      <w:autoSpaceDE/>
      <w:autoSpaceDN/>
      <w:spacing w:after="120"/>
    </w:pPr>
    <w:rPr>
      <w:rFonts w:ascii="Times" w:eastAsia="Times" w:hAnsi="Times"/>
      <w:szCs w:val="20"/>
    </w:rPr>
  </w:style>
  <w:style w:type="character" w:customStyle="1" w:styleId="CorpsdetexteCar">
    <w:name w:val="Corps de texte Car"/>
    <w:basedOn w:val="Policepardfaut"/>
    <w:link w:val="Corpsdetexte"/>
    <w:rsid w:val="00983BCF"/>
    <w:rPr>
      <w:rFonts w:ascii="Times" w:eastAsia="Times" w:hAnsi="Times" w:cs="Times New Roman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532E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532ED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24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24A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E5"/>
    <w:pPr>
      <w:autoSpaceDE/>
      <w:autoSpaceDN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"/>
    <w:rsid w:val="003E63D8"/>
    <w:pPr>
      <w:autoSpaceDE/>
      <w:autoSpaceDN/>
      <w:spacing w:before="100" w:beforeAutospacing="1" w:after="142" w:line="288" w:lineRule="auto"/>
    </w:pPr>
    <w:rPr>
      <w:rFonts w:ascii="Liberation Serif" w:hAnsi="Liberation Serif" w:cs="Liberation Serif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Sud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THOMAS</dc:creator>
  <cp:keywords/>
  <dc:description/>
  <cp:lastModifiedBy>Martine Thomas</cp:lastModifiedBy>
  <cp:revision>4</cp:revision>
  <cp:lastPrinted>2023-11-09T11:26:00Z</cp:lastPrinted>
  <dcterms:created xsi:type="dcterms:W3CDTF">2024-11-21T11:15:00Z</dcterms:created>
  <dcterms:modified xsi:type="dcterms:W3CDTF">2024-11-21T11:16:00Z</dcterms:modified>
</cp:coreProperties>
</file>