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4E7E" w14:textId="031AD677" w:rsidR="0018701D" w:rsidRPr="00B104AB" w:rsidRDefault="00207C0E" w:rsidP="00207C0E">
      <w:pPr>
        <w:jc w:val="center"/>
        <w:rPr>
          <w:rFonts w:ascii="Open Sans" w:hAnsi="Open Sans" w:cs="Open Sans"/>
          <w:b/>
          <w:bCs/>
        </w:rPr>
      </w:pPr>
      <w:r w:rsidRPr="00B104AB">
        <w:rPr>
          <w:rFonts w:ascii="Open Sans" w:hAnsi="Open Sans" w:cs="Open Sans"/>
          <w:b/>
          <w:bCs/>
        </w:rPr>
        <w:t>Méthodologie de la recherche documentaire</w:t>
      </w:r>
    </w:p>
    <w:p w14:paraId="37A23A45" w14:textId="30B119B1" w:rsidR="00207C0E" w:rsidRPr="00B104AB" w:rsidRDefault="00207C0E" w:rsidP="00207C0E">
      <w:pPr>
        <w:jc w:val="center"/>
        <w:rPr>
          <w:rFonts w:ascii="Open Sans" w:hAnsi="Open Sans" w:cs="Open Sans"/>
          <w:b/>
          <w:bCs/>
        </w:rPr>
      </w:pPr>
      <w:r w:rsidRPr="00B104AB">
        <w:rPr>
          <w:rFonts w:ascii="Open Sans" w:hAnsi="Open Sans" w:cs="Open Sans"/>
          <w:b/>
          <w:bCs/>
        </w:rPr>
        <w:t>Pour préparer la séance 3</w:t>
      </w:r>
      <w:r w:rsidR="00B104AB" w:rsidRPr="00B104AB">
        <w:rPr>
          <w:rFonts w:ascii="Open Sans" w:hAnsi="Open Sans" w:cs="Open Sans"/>
          <w:b/>
          <w:bCs/>
        </w:rPr>
        <w:t xml:space="preserve"> (29/05/2024)</w:t>
      </w:r>
    </w:p>
    <w:p w14:paraId="72A181B6" w14:textId="38FA1562" w:rsidR="00207C0E" w:rsidRPr="00B104AB" w:rsidRDefault="00207C0E" w:rsidP="00207C0E">
      <w:pPr>
        <w:jc w:val="center"/>
        <w:rPr>
          <w:rFonts w:ascii="Open Sans" w:hAnsi="Open Sans" w:cs="Open Sans"/>
          <w:b/>
          <w:bCs/>
        </w:rPr>
      </w:pPr>
    </w:p>
    <w:p w14:paraId="6D132A97" w14:textId="69007A5D" w:rsidR="00207C0E" w:rsidRPr="00B104AB" w:rsidRDefault="00207C0E" w:rsidP="00207C0E">
      <w:pPr>
        <w:pStyle w:val="Paragraphedeliste"/>
        <w:numPr>
          <w:ilvl w:val="0"/>
          <w:numId w:val="1"/>
        </w:numPr>
        <w:jc w:val="both"/>
        <w:rPr>
          <w:rFonts w:ascii="Open Sans" w:hAnsi="Open Sans" w:cs="Open Sans"/>
          <w:b/>
          <w:bCs/>
        </w:rPr>
      </w:pPr>
      <w:r w:rsidRPr="00B104AB">
        <w:rPr>
          <w:rFonts w:ascii="Open Sans" w:hAnsi="Open Sans" w:cs="Open Sans"/>
        </w:rPr>
        <w:t xml:space="preserve">Elaborez au moins </w:t>
      </w:r>
      <w:r w:rsidR="00B22714" w:rsidRPr="00B104AB">
        <w:rPr>
          <w:rFonts w:ascii="Open Sans" w:hAnsi="Open Sans" w:cs="Open Sans"/>
        </w:rPr>
        <w:t>1</w:t>
      </w:r>
      <w:r w:rsidRPr="00B104AB">
        <w:rPr>
          <w:rFonts w:ascii="Open Sans" w:hAnsi="Open Sans" w:cs="Open Sans"/>
        </w:rPr>
        <w:t xml:space="preserve"> requête</w:t>
      </w:r>
      <w:r w:rsidR="00C671E9" w:rsidRPr="00B104AB">
        <w:rPr>
          <w:rFonts w:ascii="Open Sans" w:hAnsi="Open Sans" w:cs="Open Sans"/>
        </w:rPr>
        <w:t xml:space="preserve"> sur votre sujet de recherche. Elle doit comporter</w:t>
      </w:r>
    </w:p>
    <w:p w14:paraId="5EE1E052" w14:textId="77956C07" w:rsidR="00C671E9" w:rsidRPr="00B104AB" w:rsidRDefault="00C671E9" w:rsidP="00C671E9">
      <w:pPr>
        <w:pStyle w:val="Paragraphedeliste"/>
        <w:numPr>
          <w:ilvl w:val="0"/>
          <w:numId w:val="2"/>
        </w:numPr>
        <w:jc w:val="both"/>
        <w:rPr>
          <w:rFonts w:ascii="Open Sans" w:hAnsi="Open Sans" w:cs="Open Sans"/>
          <w:b/>
          <w:bCs/>
        </w:rPr>
      </w:pPr>
      <w:r w:rsidRPr="00B104AB">
        <w:rPr>
          <w:rFonts w:ascii="Open Sans" w:hAnsi="Open Sans" w:cs="Open Sans"/>
        </w:rPr>
        <w:t>2 termes (attention, un terme ou mot-clé peut être composé de plusieurs mots ‘’éolien offshore’’ = 1 terme/mot-clé s’il est entouré de guillemets)</w:t>
      </w:r>
    </w:p>
    <w:p w14:paraId="3A5E3C28" w14:textId="63520728" w:rsidR="00C671E9" w:rsidRPr="00B104AB" w:rsidRDefault="0022767A" w:rsidP="00C671E9">
      <w:pPr>
        <w:pStyle w:val="Paragraphedeliste"/>
        <w:numPr>
          <w:ilvl w:val="1"/>
          <w:numId w:val="2"/>
        </w:numPr>
        <w:jc w:val="both"/>
        <w:rPr>
          <w:rFonts w:ascii="Open Sans" w:hAnsi="Open Sans" w:cs="Open Sans"/>
          <w:b/>
          <w:bCs/>
        </w:rPr>
      </w:pPr>
      <w:r w:rsidRPr="00B104AB">
        <w:rPr>
          <w:rFonts w:ascii="Open Sans" w:hAnsi="Open Sans" w:cs="Open Sans"/>
        </w:rPr>
        <w:t>Les deux termes doivent être issus</w:t>
      </w:r>
      <w:r w:rsidR="00C671E9" w:rsidRPr="00B104AB">
        <w:rPr>
          <w:rFonts w:ascii="Open Sans" w:hAnsi="Open Sans" w:cs="Open Sans"/>
        </w:rPr>
        <w:t xml:space="preserve"> issu d’un champ sémantique généré par une IA générative de texte (</w:t>
      </w:r>
      <w:proofErr w:type="spellStart"/>
      <w:r w:rsidR="00C671E9" w:rsidRPr="00B104AB">
        <w:rPr>
          <w:rFonts w:ascii="Open Sans" w:hAnsi="Open Sans" w:cs="Open Sans"/>
        </w:rPr>
        <w:t>ChatGPT</w:t>
      </w:r>
      <w:proofErr w:type="spellEnd"/>
      <w:r w:rsidR="00C671E9" w:rsidRPr="00B104AB">
        <w:rPr>
          <w:rFonts w:ascii="Open Sans" w:hAnsi="Open Sans" w:cs="Open Sans"/>
        </w:rPr>
        <w:t xml:space="preserve"> si vous le souhaitez)</w:t>
      </w:r>
    </w:p>
    <w:p w14:paraId="58530F59" w14:textId="69D2427B" w:rsidR="00B22714" w:rsidRPr="00B104AB" w:rsidRDefault="00B22714" w:rsidP="00B22714">
      <w:pPr>
        <w:jc w:val="both"/>
        <w:rPr>
          <w:rFonts w:ascii="Open Sans" w:hAnsi="Open Sans" w:cs="Open Sans"/>
          <w:b/>
          <w:bCs/>
        </w:rPr>
      </w:pPr>
    </w:p>
    <w:p w14:paraId="424D6630" w14:textId="3EB7C4FB" w:rsidR="00B22714" w:rsidRPr="00B104AB" w:rsidRDefault="00B22714" w:rsidP="00B22714">
      <w:pPr>
        <w:jc w:val="both"/>
        <w:rPr>
          <w:rFonts w:ascii="Open Sans" w:hAnsi="Open Sans" w:cs="Open Sans"/>
        </w:rPr>
      </w:pPr>
      <w:r w:rsidRPr="00B104AB">
        <w:rPr>
          <w:rFonts w:ascii="Open Sans" w:hAnsi="Open Sans" w:cs="Open Sans"/>
        </w:rPr>
        <w:t>Requête n° 1 : _______________________________________________________________________</w:t>
      </w:r>
    </w:p>
    <w:p w14:paraId="2B0CACAC" w14:textId="20491402" w:rsidR="00B104AB" w:rsidRPr="00B104AB" w:rsidRDefault="00B104AB" w:rsidP="00B22714">
      <w:pPr>
        <w:jc w:val="both"/>
        <w:rPr>
          <w:rFonts w:ascii="Open Sans" w:hAnsi="Open Sans" w:cs="Open Sans"/>
        </w:rPr>
      </w:pPr>
    </w:p>
    <w:p w14:paraId="2E915C2E" w14:textId="77777777" w:rsidR="00B104AB" w:rsidRPr="00B104AB" w:rsidRDefault="00B104AB" w:rsidP="00B22714">
      <w:pPr>
        <w:jc w:val="both"/>
        <w:rPr>
          <w:rFonts w:ascii="Open Sans" w:hAnsi="Open Sans" w:cs="Open Sans"/>
        </w:rPr>
      </w:pPr>
    </w:p>
    <w:p w14:paraId="1F20CE5D" w14:textId="5FC20E78" w:rsidR="00B22714" w:rsidRPr="00B104AB" w:rsidRDefault="00B22714" w:rsidP="00B22714">
      <w:pPr>
        <w:pStyle w:val="Paragraphedeliste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B104AB">
        <w:rPr>
          <w:rFonts w:ascii="Open Sans" w:hAnsi="Open Sans" w:cs="Open Sans"/>
        </w:rPr>
        <w:t>Faites l</w:t>
      </w:r>
      <w:r w:rsidR="00B75011" w:rsidRPr="00B104AB">
        <w:rPr>
          <w:rFonts w:ascii="Open Sans" w:hAnsi="Open Sans" w:cs="Open Sans"/>
        </w:rPr>
        <w:t>a</w:t>
      </w:r>
      <w:r w:rsidRPr="00B104AB">
        <w:rPr>
          <w:rFonts w:ascii="Open Sans" w:hAnsi="Open Sans" w:cs="Open Sans"/>
        </w:rPr>
        <w:t xml:space="preserve"> requête dans le catalogue Focus, et dans les 2 bases Europresse et Cairn et sélectionnez une référence dans chacune d’entre elle. Complétez le tableau ci-dessous</w:t>
      </w:r>
    </w:p>
    <w:p w14:paraId="10386FAE" w14:textId="3009B709" w:rsidR="00B22714" w:rsidRPr="00B104AB" w:rsidRDefault="00B75011" w:rsidP="00B75011">
      <w:pPr>
        <w:ind w:firstLine="708"/>
        <w:jc w:val="both"/>
        <w:rPr>
          <w:rFonts w:ascii="Open Sans" w:hAnsi="Open Sans" w:cs="Open Sans"/>
        </w:rPr>
      </w:pPr>
      <w:r w:rsidRPr="00B104AB">
        <w:rPr>
          <w:rFonts w:ascii="Open Sans" w:hAnsi="Open Sans" w:cs="Open Sans"/>
        </w:rPr>
        <w:t>Si la requête élaborée ne fonctionne pas, refaites l’exercice 1.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665"/>
      </w:tblGrid>
      <w:tr w:rsidR="00B22714" w:rsidRPr="00B104AB" w14:paraId="1FEC61D5" w14:textId="77777777" w:rsidTr="00B75011">
        <w:tc>
          <w:tcPr>
            <w:tcW w:w="1413" w:type="dxa"/>
          </w:tcPr>
          <w:p w14:paraId="520F9F31" w14:textId="77777777" w:rsidR="00B22714" w:rsidRPr="00B104AB" w:rsidRDefault="00B22714" w:rsidP="00B2271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3C5AFCBC" w14:textId="6E126643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104AB">
              <w:rPr>
                <w:rFonts w:ascii="Open Sans" w:hAnsi="Open Sans" w:cs="Open Sans"/>
                <w:b/>
                <w:bCs/>
                <w:sz w:val="24"/>
                <w:szCs w:val="24"/>
              </w:rPr>
              <w:t>Nombre de résultats obtenus</w:t>
            </w:r>
          </w:p>
        </w:tc>
        <w:tc>
          <w:tcPr>
            <w:tcW w:w="5665" w:type="dxa"/>
          </w:tcPr>
          <w:p w14:paraId="099E7B49" w14:textId="343E4D66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104AB">
              <w:rPr>
                <w:rFonts w:ascii="Open Sans" w:hAnsi="Open Sans" w:cs="Open Sans"/>
                <w:b/>
                <w:bCs/>
                <w:sz w:val="24"/>
                <w:szCs w:val="24"/>
              </w:rPr>
              <w:t>Titre de la référence sélectionnée</w:t>
            </w:r>
          </w:p>
        </w:tc>
      </w:tr>
      <w:tr w:rsidR="00B22714" w:rsidRPr="00B104AB" w14:paraId="2D6F3CF2" w14:textId="77777777" w:rsidTr="00B75011">
        <w:tc>
          <w:tcPr>
            <w:tcW w:w="1413" w:type="dxa"/>
          </w:tcPr>
          <w:p w14:paraId="103EE5A7" w14:textId="77777777" w:rsidR="00B75011" w:rsidRPr="00B104AB" w:rsidRDefault="00B75011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1F4B3FCB" w14:textId="77777777" w:rsidR="00B75011" w:rsidRPr="00B104AB" w:rsidRDefault="00B75011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5286370C" w14:textId="57FCFB8D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104AB">
              <w:rPr>
                <w:rFonts w:ascii="Open Sans" w:hAnsi="Open Sans" w:cs="Open Sans"/>
                <w:b/>
                <w:bCs/>
              </w:rPr>
              <w:t>Focus</w:t>
            </w:r>
          </w:p>
          <w:p w14:paraId="099EF554" w14:textId="77777777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68E7AF6D" w14:textId="691399BC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A71F8B4" w14:textId="3AB2EFCA" w:rsidR="00B22714" w:rsidRPr="00B104AB" w:rsidRDefault="00B22714" w:rsidP="00B75011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984" w:type="dxa"/>
          </w:tcPr>
          <w:p w14:paraId="156E11F0" w14:textId="77777777" w:rsidR="00B22714" w:rsidRPr="00B104AB" w:rsidRDefault="00B22714" w:rsidP="00B22714">
            <w:pPr>
              <w:jc w:val="both"/>
              <w:rPr>
                <w:rFonts w:ascii="Open Sans" w:hAnsi="Open Sans" w:cs="Open Sans"/>
              </w:rPr>
            </w:pPr>
          </w:p>
          <w:p w14:paraId="115EE071" w14:textId="552C094F" w:rsidR="00B22714" w:rsidRPr="00B104AB" w:rsidRDefault="00B22714" w:rsidP="00B2271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5" w:type="dxa"/>
          </w:tcPr>
          <w:p w14:paraId="7FD51ABA" w14:textId="77777777" w:rsidR="00B22714" w:rsidRPr="00B104AB" w:rsidRDefault="00B22714" w:rsidP="00B2271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22714" w:rsidRPr="00B104AB" w14:paraId="7E7F2AF7" w14:textId="77777777" w:rsidTr="00B75011">
        <w:tc>
          <w:tcPr>
            <w:tcW w:w="1413" w:type="dxa"/>
          </w:tcPr>
          <w:p w14:paraId="039A57BC" w14:textId="77777777" w:rsidR="00B75011" w:rsidRPr="00B104AB" w:rsidRDefault="00B75011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6D20EC5" w14:textId="77777777" w:rsidR="00B75011" w:rsidRPr="00B104AB" w:rsidRDefault="00B75011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95D8FC0" w14:textId="532468B7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104AB">
              <w:rPr>
                <w:rFonts w:ascii="Open Sans" w:hAnsi="Open Sans" w:cs="Open Sans"/>
                <w:b/>
                <w:bCs/>
              </w:rPr>
              <w:t>Europresse</w:t>
            </w:r>
          </w:p>
          <w:p w14:paraId="0637AD45" w14:textId="77777777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6F380879" w14:textId="77777777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1F81CEA2" w14:textId="63DF9424" w:rsidR="00B22714" w:rsidRPr="00B104AB" w:rsidRDefault="00B22714" w:rsidP="00B75011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984" w:type="dxa"/>
          </w:tcPr>
          <w:p w14:paraId="51E0D19A" w14:textId="77777777" w:rsidR="00B22714" w:rsidRPr="00B104AB" w:rsidRDefault="00B22714" w:rsidP="00B2271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5" w:type="dxa"/>
          </w:tcPr>
          <w:p w14:paraId="38D5D5FD" w14:textId="77777777" w:rsidR="00B22714" w:rsidRPr="00B104AB" w:rsidRDefault="00B22714" w:rsidP="00B2271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22714" w:rsidRPr="00B104AB" w14:paraId="1A59ACEA" w14:textId="77777777" w:rsidTr="00B75011">
        <w:tc>
          <w:tcPr>
            <w:tcW w:w="1413" w:type="dxa"/>
          </w:tcPr>
          <w:p w14:paraId="5428D09A" w14:textId="77777777" w:rsidR="00B75011" w:rsidRPr="00B104AB" w:rsidRDefault="00B75011" w:rsidP="00B75011">
            <w:pPr>
              <w:jc w:val="center"/>
              <w:rPr>
                <w:rFonts w:ascii="Open Sans" w:hAnsi="Open Sans" w:cs="Open Sans"/>
              </w:rPr>
            </w:pPr>
          </w:p>
          <w:p w14:paraId="309A09DC" w14:textId="77777777" w:rsidR="00B75011" w:rsidRPr="00B104AB" w:rsidRDefault="00B75011" w:rsidP="00B75011">
            <w:pPr>
              <w:jc w:val="center"/>
              <w:rPr>
                <w:rFonts w:ascii="Open Sans" w:hAnsi="Open Sans" w:cs="Open Sans"/>
              </w:rPr>
            </w:pPr>
          </w:p>
          <w:p w14:paraId="5070CD0A" w14:textId="3CD7746B" w:rsidR="00B22714" w:rsidRPr="00B104AB" w:rsidRDefault="00B22714" w:rsidP="00B7501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104AB">
              <w:rPr>
                <w:rFonts w:ascii="Open Sans" w:hAnsi="Open Sans" w:cs="Open Sans"/>
                <w:b/>
                <w:bCs/>
              </w:rPr>
              <w:t>Cairn</w:t>
            </w:r>
          </w:p>
          <w:p w14:paraId="729AC774" w14:textId="77777777" w:rsidR="00B22714" w:rsidRPr="00B104AB" w:rsidRDefault="00B22714" w:rsidP="00B75011">
            <w:pPr>
              <w:jc w:val="center"/>
              <w:rPr>
                <w:rFonts w:ascii="Open Sans" w:hAnsi="Open Sans" w:cs="Open Sans"/>
              </w:rPr>
            </w:pPr>
          </w:p>
          <w:p w14:paraId="320110A1" w14:textId="77777777" w:rsidR="00B22714" w:rsidRPr="00B104AB" w:rsidRDefault="00B22714" w:rsidP="00B75011">
            <w:pPr>
              <w:jc w:val="center"/>
              <w:rPr>
                <w:rFonts w:ascii="Open Sans" w:hAnsi="Open Sans" w:cs="Open Sans"/>
              </w:rPr>
            </w:pPr>
          </w:p>
          <w:p w14:paraId="6FA040AF" w14:textId="11AD8B2D" w:rsidR="00B22714" w:rsidRPr="00B104AB" w:rsidRDefault="00B22714" w:rsidP="00B75011">
            <w:pPr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71DE7C9F" w14:textId="77777777" w:rsidR="00B22714" w:rsidRPr="00B104AB" w:rsidRDefault="00B22714" w:rsidP="00B2271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5" w:type="dxa"/>
          </w:tcPr>
          <w:p w14:paraId="7F5FD41F" w14:textId="77777777" w:rsidR="00B22714" w:rsidRPr="00B104AB" w:rsidRDefault="00B22714" w:rsidP="00B22714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559CB409" w14:textId="77777777" w:rsidR="00B22714" w:rsidRPr="00B104AB" w:rsidRDefault="00B22714" w:rsidP="00B22714">
      <w:pPr>
        <w:jc w:val="both"/>
        <w:rPr>
          <w:rFonts w:ascii="Open Sans" w:hAnsi="Open Sans" w:cs="Open Sans"/>
        </w:rPr>
      </w:pPr>
    </w:p>
    <w:p w14:paraId="5BDB5D53" w14:textId="77777777" w:rsidR="00B22714" w:rsidRPr="00B104AB" w:rsidRDefault="00B22714" w:rsidP="00B22714">
      <w:pPr>
        <w:jc w:val="both"/>
        <w:rPr>
          <w:rFonts w:ascii="Open Sans" w:hAnsi="Open Sans" w:cs="Open Sans"/>
        </w:rPr>
      </w:pPr>
    </w:p>
    <w:p w14:paraId="61BE3C2D" w14:textId="7B67D1FB" w:rsidR="0022767A" w:rsidRDefault="00EE448D" w:rsidP="00EE448D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lastRenderedPageBreak/>
        <w:t>Mémo :</w:t>
      </w:r>
    </w:p>
    <w:p w14:paraId="58EF842A" w14:textId="07E8864D" w:rsidR="00EE448D" w:rsidRPr="00EE448D" w:rsidRDefault="00EE448D" w:rsidP="0022767A">
      <w:pPr>
        <w:jc w:val="both"/>
        <w:rPr>
          <w:rFonts w:ascii="Open Sans" w:hAnsi="Open Sans" w:cs="Open Sans"/>
          <w:b/>
          <w:bCs/>
        </w:rPr>
      </w:pPr>
      <w:r w:rsidRPr="00EE448D">
        <w:rPr>
          <w:rFonts w:ascii="Open Sans" w:hAnsi="Open Sans" w:cs="Open Sans"/>
          <w:b/>
          <w:bCs/>
        </w:rPr>
        <w:t>Accéder à Focus :</w:t>
      </w:r>
    </w:p>
    <w:p w14:paraId="7E74F1F7" w14:textId="6F03D0F7" w:rsidR="00EE448D" w:rsidRDefault="00EE448D" w:rsidP="0022767A">
      <w:pPr>
        <w:jc w:val="both"/>
        <w:rPr>
          <w:rFonts w:ascii="Open Sans" w:hAnsi="Open Sans" w:cs="Open Sans"/>
          <w:lang w:val="en-US"/>
        </w:rPr>
      </w:pPr>
      <w:r w:rsidRPr="00EE448D">
        <w:rPr>
          <w:rFonts w:ascii="Open Sans" w:hAnsi="Open Sans" w:cs="Open Sans"/>
          <w:lang w:val="en-US"/>
        </w:rPr>
        <w:t xml:space="preserve">1/ Taper « focus </w:t>
      </w:r>
      <w:proofErr w:type="spellStart"/>
      <w:r w:rsidRPr="00EE448D">
        <w:rPr>
          <w:rFonts w:ascii="Open Sans" w:hAnsi="Open Sans" w:cs="Open Sans"/>
          <w:lang w:val="en-US"/>
        </w:rPr>
        <w:t>paris</w:t>
      </w:r>
      <w:proofErr w:type="spellEnd"/>
      <w:r w:rsidRPr="00EE448D">
        <w:rPr>
          <w:rFonts w:ascii="Open Sans" w:hAnsi="Open Sans" w:cs="Open Sans"/>
          <w:lang w:val="en-US"/>
        </w:rPr>
        <w:t xml:space="preserve"> </w:t>
      </w:r>
      <w:proofErr w:type="spellStart"/>
      <w:r w:rsidRPr="00EE448D">
        <w:rPr>
          <w:rFonts w:ascii="Open Sans" w:hAnsi="Open Sans" w:cs="Open Sans"/>
          <w:lang w:val="en-US"/>
        </w:rPr>
        <w:t>saclay</w:t>
      </w:r>
      <w:proofErr w:type="spellEnd"/>
      <w:r w:rsidRPr="00EE448D">
        <w:rPr>
          <w:rFonts w:ascii="Open Sans" w:hAnsi="Open Sans" w:cs="Open Sans"/>
          <w:lang w:val="en-US"/>
        </w:rPr>
        <w:t> » da</w:t>
      </w:r>
      <w:r>
        <w:rPr>
          <w:rFonts w:ascii="Open Sans" w:hAnsi="Open Sans" w:cs="Open Sans"/>
          <w:lang w:val="en-US"/>
        </w:rPr>
        <w:t>ns Google</w:t>
      </w:r>
    </w:p>
    <w:p w14:paraId="007494FC" w14:textId="1BE07856" w:rsidR="00EE448D" w:rsidRDefault="00EE448D" w:rsidP="0022767A">
      <w:pPr>
        <w:jc w:val="both"/>
        <w:rPr>
          <w:rFonts w:ascii="Open Sans" w:hAnsi="Open Sans" w:cs="Open Sans"/>
        </w:rPr>
      </w:pPr>
      <w:r w:rsidRPr="00EE448D">
        <w:rPr>
          <w:rFonts w:ascii="Open Sans" w:hAnsi="Open Sans" w:cs="Open Sans"/>
        </w:rPr>
        <w:t>2/ Cliquer sur le lien n</w:t>
      </w:r>
      <w:r>
        <w:rPr>
          <w:rFonts w:ascii="Open Sans" w:hAnsi="Open Sans" w:cs="Open Sans"/>
        </w:rPr>
        <w:t>° 1</w:t>
      </w:r>
    </w:p>
    <w:p w14:paraId="3131B3B1" w14:textId="6EBA602B" w:rsidR="00EE448D" w:rsidRDefault="00EE448D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3/ Et vous y êtes, vous pouvez lancer une recherche</w:t>
      </w:r>
    </w:p>
    <w:p w14:paraId="7F0832A6" w14:textId="788C1332" w:rsidR="00EE448D" w:rsidRDefault="00EE448D" w:rsidP="0022767A">
      <w:pPr>
        <w:jc w:val="both"/>
        <w:rPr>
          <w:rFonts w:ascii="Open Sans" w:hAnsi="Open Sans" w:cs="Open Sans"/>
        </w:rPr>
      </w:pPr>
    </w:p>
    <w:p w14:paraId="30C95FF9" w14:textId="1B76E62C" w:rsidR="00EE448D" w:rsidRPr="00EE448D" w:rsidRDefault="00EE448D" w:rsidP="0022767A">
      <w:pPr>
        <w:jc w:val="both"/>
        <w:rPr>
          <w:rFonts w:ascii="Open Sans" w:hAnsi="Open Sans" w:cs="Open Sans"/>
          <w:b/>
          <w:bCs/>
        </w:rPr>
      </w:pPr>
      <w:r w:rsidRPr="00EE448D">
        <w:rPr>
          <w:rFonts w:ascii="Open Sans" w:hAnsi="Open Sans" w:cs="Open Sans"/>
          <w:b/>
          <w:bCs/>
        </w:rPr>
        <w:t>Accéder à Europresse :</w:t>
      </w:r>
    </w:p>
    <w:p w14:paraId="3B68DDE2" w14:textId="0E8094BC" w:rsidR="00EE448D" w:rsidRDefault="00EE448D" w:rsidP="0022767A">
      <w:pPr>
        <w:jc w:val="both"/>
        <w:rPr>
          <w:rFonts w:ascii="Open Sans" w:hAnsi="Open Sans" w:cs="Open Sans"/>
          <w:lang w:val="en-US"/>
        </w:rPr>
      </w:pPr>
      <w:r w:rsidRPr="00EE448D">
        <w:rPr>
          <w:rFonts w:ascii="Open Sans" w:hAnsi="Open Sans" w:cs="Open Sans"/>
          <w:lang w:val="en-US"/>
        </w:rPr>
        <w:t>1/ Taper « </w:t>
      </w:r>
      <w:proofErr w:type="spellStart"/>
      <w:r w:rsidRPr="00EE448D">
        <w:rPr>
          <w:rFonts w:ascii="Open Sans" w:hAnsi="Open Sans" w:cs="Open Sans"/>
          <w:lang w:val="en-US"/>
        </w:rPr>
        <w:t>paris</w:t>
      </w:r>
      <w:proofErr w:type="spellEnd"/>
      <w:r w:rsidRPr="00EE448D">
        <w:rPr>
          <w:rFonts w:ascii="Open Sans" w:hAnsi="Open Sans" w:cs="Open Sans"/>
          <w:lang w:val="en-US"/>
        </w:rPr>
        <w:t xml:space="preserve"> </w:t>
      </w:r>
      <w:proofErr w:type="spellStart"/>
      <w:r w:rsidRPr="00EE448D">
        <w:rPr>
          <w:rFonts w:ascii="Open Sans" w:hAnsi="Open Sans" w:cs="Open Sans"/>
          <w:lang w:val="en-US"/>
        </w:rPr>
        <w:t>saclay</w:t>
      </w:r>
      <w:proofErr w:type="spellEnd"/>
      <w:r w:rsidRPr="00EE448D">
        <w:rPr>
          <w:rFonts w:ascii="Open Sans" w:hAnsi="Open Sans" w:cs="Open Sans"/>
          <w:lang w:val="en-US"/>
        </w:rPr>
        <w:t xml:space="preserve"> 24 » dans Go</w:t>
      </w:r>
      <w:r>
        <w:rPr>
          <w:rFonts w:ascii="Open Sans" w:hAnsi="Open Sans" w:cs="Open Sans"/>
          <w:lang w:val="en-US"/>
        </w:rPr>
        <w:t>ogle</w:t>
      </w:r>
    </w:p>
    <w:p w14:paraId="75D6B454" w14:textId="79E67FAA" w:rsidR="00EE448D" w:rsidRDefault="00EE448D" w:rsidP="0022767A">
      <w:pPr>
        <w:jc w:val="both"/>
        <w:rPr>
          <w:rFonts w:ascii="Open Sans" w:hAnsi="Open Sans" w:cs="Open Sans"/>
        </w:rPr>
      </w:pPr>
      <w:r w:rsidRPr="00EE448D">
        <w:rPr>
          <w:rFonts w:ascii="Open Sans" w:hAnsi="Open Sans" w:cs="Open Sans"/>
        </w:rPr>
        <w:t>2/ Cliquer sur le lien n</w:t>
      </w:r>
      <w:r>
        <w:rPr>
          <w:rFonts w:ascii="Open Sans" w:hAnsi="Open Sans" w:cs="Open Sans"/>
        </w:rPr>
        <w:t>°1</w:t>
      </w:r>
    </w:p>
    <w:p w14:paraId="1ABCA86D" w14:textId="7F690681" w:rsidR="00EE448D" w:rsidRDefault="00EE448D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3/ En bas de page, cliquer sur « Presse »</w:t>
      </w:r>
    </w:p>
    <w:p w14:paraId="7B2B9233" w14:textId="1D62B845" w:rsidR="00EE448D" w:rsidRDefault="00EE448D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4/ En haut de la liste cliquer sur « Europresse »</w:t>
      </w:r>
    </w:p>
    <w:p w14:paraId="6F43F3B3" w14:textId="71488680" w:rsidR="00EE448D" w:rsidRDefault="00EE448D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5/ Cliquer sur « Accès à Europresse »</w:t>
      </w:r>
    </w:p>
    <w:p w14:paraId="065CD3B7" w14:textId="7B746CB8" w:rsidR="00EE448D" w:rsidRDefault="00EE448D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6/ Dans le menu déroulant sélectionner « Université Paris-Saclay (périmètre employeur) et IOGS »</w:t>
      </w:r>
    </w:p>
    <w:p w14:paraId="3C7BC77B" w14:textId="3E4348AC" w:rsidR="00EE448D" w:rsidRDefault="00EE448D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7/ Et voilà !</w:t>
      </w:r>
    </w:p>
    <w:p w14:paraId="3647D476" w14:textId="7CAE94DF" w:rsidR="00EE448D" w:rsidRDefault="00EE448D" w:rsidP="0022767A">
      <w:pPr>
        <w:jc w:val="both"/>
        <w:rPr>
          <w:rFonts w:ascii="Open Sans" w:hAnsi="Open Sans" w:cs="Open Sans"/>
        </w:rPr>
      </w:pPr>
    </w:p>
    <w:p w14:paraId="50921F54" w14:textId="7E4BC39A" w:rsidR="00EE448D" w:rsidRPr="00132EEE" w:rsidRDefault="00EE448D" w:rsidP="0022767A">
      <w:pPr>
        <w:jc w:val="both"/>
        <w:rPr>
          <w:rFonts w:ascii="Open Sans" w:hAnsi="Open Sans" w:cs="Open Sans"/>
          <w:b/>
          <w:bCs/>
        </w:rPr>
      </w:pPr>
      <w:r w:rsidRPr="00132EEE">
        <w:rPr>
          <w:rFonts w:ascii="Open Sans" w:hAnsi="Open Sans" w:cs="Open Sans"/>
          <w:b/>
          <w:bCs/>
        </w:rPr>
        <w:t xml:space="preserve">Accéder à Cairn : </w:t>
      </w:r>
    </w:p>
    <w:p w14:paraId="76990894" w14:textId="77777777" w:rsidR="00132EEE" w:rsidRPr="00132EEE" w:rsidRDefault="00132EEE" w:rsidP="00132EEE">
      <w:pPr>
        <w:jc w:val="both"/>
        <w:rPr>
          <w:rFonts w:ascii="Open Sans" w:hAnsi="Open Sans" w:cs="Open Sans"/>
        </w:rPr>
      </w:pPr>
      <w:r w:rsidRPr="00132EEE">
        <w:rPr>
          <w:rFonts w:ascii="Open Sans" w:hAnsi="Open Sans" w:cs="Open Sans"/>
        </w:rPr>
        <w:t xml:space="preserve">1/ Taper « paris </w:t>
      </w:r>
      <w:proofErr w:type="spellStart"/>
      <w:r w:rsidRPr="00132EEE">
        <w:rPr>
          <w:rFonts w:ascii="Open Sans" w:hAnsi="Open Sans" w:cs="Open Sans"/>
        </w:rPr>
        <w:t>saclay</w:t>
      </w:r>
      <w:proofErr w:type="spellEnd"/>
      <w:r w:rsidRPr="00132EEE">
        <w:rPr>
          <w:rFonts w:ascii="Open Sans" w:hAnsi="Open Sans" w:cs="Open Sans"/>
        </w:rPr>
        <w:t xml:space="preserve"> 24 » dans Google</w:t>
      </w:r>
    </w:p>
    <w:p w14:paraId="67EB0242" w14:textId="77777777" w:rsidR="00132EEE" w:rsidRDefault="00132EEE" w:rsidP="00132EEE">
      <w:pPr>
        <w:jc w:val="both"/>
        <w:rPr>
          <w:rFonts w:ascii="Open Sans" w:hAnsi="Open Sans" w:cs="Open Sans"/>
        </w:rPr>
      </w:pPr>
      <w:r w:rsidRPr="00EE448D">
        <w:rPr>
          <w:rFonts w:ascii="Open Sans" w:hAnsi="Open Sans" w:cs="Open Sans"/>
        </w:rPr>
        <w:t>2/ Cliquer sur le lien n</w:t>
      </w:r>
      <w:r>
        <w:rPr>
          <w:rFonts w:ascii="Open Sans" w:hAnsi="Open Sans" w:cs="Open Sans"/>
        </w:rPr>
        <w:t>°1</w:t>
      </w:r>
    </w:p>
    <w:p w14:paraId="7863EB7F" w14:textId="708D8BD7" w:rsidR="0022767A" w:rsidRDefault="00132EEE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3/ Cliquer sur « Sciences humaines et sociales</w:t>
      </w:r>
    </w:p>
    <w:p w14:paraId="013A996A" w14:textId="6D0D7180" w:rsidR="00132EEE" w:rsidRDefault="00132EEE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4/ Cliquer sur « Cairn »</w:t>
      </w:r>
    </w:p>
    <w:p w14:paraId="37C82B98" w14:textId="66BC6BDD" w:rsidR="00132EEE" w:rsidRPr="00132EEE" w:rsidRDefault="00132EEE" w:rsidP="002276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5/ Cliquer sur « Accès à Cairn »</w:t>
      </w:r>
    </w:p>
    <w:p w14:paraId="5593793F" w14:textId="77777777" w:rsidR="00132EEE" w:rsidRDefault="00132EEE" w:rsidP="00132EEE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6/ Dans le menu déroulant sélectionner « Université Paris-Saclay (périmètre employeur) et IOGS »</w:t>
      </w:r>
    </w:p>
    <w:p w14:paraId="2AC62101" w14:textId="21298751" w:rsidR="0022767A" w:rsidRPr="00132EEE" w:rsidRDefault="00132EEE" w:rsidP="00132EEE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7/ Et voilà !</w:t>
      </w:r>
    </w:p>
    <w:sectPr w:rsidR="0022767A" w:rsidRPr="00132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53E9"/>
    <w:multiLevelType w:val="hybridMultilevel"/>
    <w:tmpl w:val="7C6A575A"/>
    <w:lvl w:ilvl="0" w:tplc="7E388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1D7F"/>
    <w:multiLevelType w:val="hybridMultilevel"/>
    <w:tmpl w:val="76F895EA"/>
    <w:lvl w:ilvl="0" w:tplc="DF8C9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0E"/>
    <w:rsid w:val="000B3C72"/>
    <w:rsid w:val="00132EEE"/>
    <w:rsid w:val="0018701D"/>
    <w:rsid w:val="00207C0E"/>
    <w:rsid w:val="0022767A"/>
    <w:rsid w:val="002767AB"/>
    <w:rsid w:val="00365315"/>
    <w:rsid w:val="004D6173"/>
    <w:rsid w:val="00B104AB"/>
    <w:rsid w:val="00B22714"/>
    <w:rsid w:val="00B75011"/>
    <w:rsid w:val="00C671E9"/>
    <w:rsid w:val="00E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C5DB"/>
  <w15:chartTrackingRefBased/>
  <w15:docId w15:val="{316D398B-2948-41FB-8B91-C8A2B298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7C0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2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A5154E800A46A52F7AFD94B6CF9A" ma:contentTypeVersion="11" ma:contentTypeDescription="Crée un document." ma:contentTypeScope="" ma:versionID="566c3325113c3d164323102409ca2c2a">
  <xsd:schema xmlns:xsd="http://www.w3.org/2001/XMLSchema" xmlns:xs="http://www.w3.org/2001/XMLSchema" xmlns:p="http://schemas.microsoft.com/office/2006/metadata/properties" xmlns:ns2="d0badfcd-32fa-40dd-b970-e580902a2f18" xmlns:ns3="05eb2583-99a6-475c-b6f8-bff0298edde2" targetNamespace="http://schemas.microsoft.com/office/2006/metadata/properties" ma:root="true" ma:fieldsID="8b49de8af525b412be10a928756165a9" ns2:_="" ns3:_="">
    <xsd:import namespace="d0badfcd-32fa-40dd-b970-e580902a2f18"/>
    <xsd:import namespace="05eb2583-99a6-475c-b6f8-bff0298ed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dfcd-32fa-40dd-b970-e580902a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2583-99a6-475c-b6f8-bff0298ed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1196de-6760-448e-a89b-9701b6b15029}" ma:internalName="TaxCatchAll" ma:showField="CatchAllData" ma:web="05eb2583-99a6-475c-b6f8-bff0298ed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b2583-99a6-475c-b6f8-bff0298edde2" xsi:nil="true"/>
    <lcf76f155ced4ddcb4097134ff3c332f xmlns="d0badfcd-32fa-40dd-b970-e580902a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B5EAB-9388-4DDA-B95D-4DC12DB3AB44}"/>
</file>

<file path=customXml/itemProps2.xml><?xml version="1.0" encoding="utf-8"?>
<ds:datastoreItem xmlns:ds="http://schemas.openxmlformats.org/officeDocument/2006/customXml" ds:itemID="{3F2CC582-7B18-4C38-AA51-69250DF39F56}"/>
</file>

<file path=customXml/itemProps3.xml><?xml version="1.0" encoding="utf-8"?>
<ds:datastoreItem xmlns:ds="http://schemas.openxmlformats.org/officeDocument/2006/customXml" ds:itemID="{A7961024-8E7C-4F82-BC84-0F97BC1C5E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Jamet</dc:creator>
  <cp:keywords/>
  <dc:description/>
  <cp:lastModifiedBy>Samuel Jamet</cp:lastModifiedBy>
  <cp:revision>4</cp:revision>
  <dcterms:created xsi:type="dcterms:W3CDTF">2024-05-22T09:28:00Z</dcterms:created>
  <dcterms:modified xsi:type="dcterms:W3CDTF">2024-05-22T10:03:00Z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0x010100F388A5154E800A46A52F7AFD94B6CF9A</vt:lpwstr>
  </property>
</Properties>
</file>