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D4D" w:rsidRPr="009D6A74" w:rsidRDefault="005C4C8E" w:rsidP="00F176C2">
      <w:pPr>
        <w:pStyle w:val="western"/>
        <w:spacing w:after="0"/>
        <w:jc w:val="center"/>
        <w:rPr>
          <w:rFonts w:asciiTheme="majorBidi" w:hAnsiTheme="majorBidi" w:cstheme="majorBidi"/>
          <w:b/>
          <w:bCs/>
          <w:sz w:val="24"/>
          <w:szCs w:val="24"/>
          <w:lang w:val="fr-FR"/>
        </w:rPr>
      </w:pPr>
      <w:r w:rsidRPr="009D6A74">
        <w:rPr>
          <w:rFonts w:asciiTheme="majorBidi" w:hAnsiTheme="majorBidi" w:cstheme="majorBidi"/>
          <w:b/>
          <w:bCs/>
          <w:sz w:val="24"/>
          <w:szCs w:val="24"/>
          <w:lang w:val="fr-FR"/>
        </w:rPr>
        <w:t>Travail Dirigé – Analyse de cycle de vie</w:t>
      </w:r>
      <w:r w:rsidRPr="009D6A74">
        <w:rPr>
          <w:rFonts w:asciiTheme="majorBidi" w:hAnsiTheme="majorBidi" w:cstheme="majorBidi"/>
          <w:b/>
          <w:bCs/>
          <w:sz w:val="24"/>
          <w:szCs w:val="24"/>
          <w:lang w:val="fr-FR"/>
        </w:rPr>
        <w:t xml:space="preserve"> (ACV) :  Biogaz</w:t>
      </w:r>
    </w:p>
    <w:p w:rsidR="0092495D" w:rsidRPr="009D6A74" w:rsidRDefault="00B80329" w:rsidP="00F176C2">
      <w:pPr>
        <w:pStyle w:val="western"/>
        <w:spacing w:before="0" w:beforeAutospacing="0" w:after="0"/>
        <w:jc w:val="center"/>
        <w:rPr>
          <w:rFonts w:asciiTheme="majorBidi" w:hAnsiTheme="majorBidi" w:cstheme="majorBidi"/>
          <w:sz w:val="24"/>
          <w:szCs w:val="24"/>
          <w:lang w:val="fr-FR"/>
        </w:rPr>
      </w:pPr>
      <w:r w:rsidRPr="009D6A74">
        <w:rPr>
          <w:rFonts w:asciiTheme="majorBidi" w:hAnsiTheme="majorBidi" w:cstheme="majorBidi"/>
          <w:sz w:val="24"/>
          <w:szCs w:val="24"/>
          <w:lang w:val="fr-FR"/>
        </w:rPr>
        <w:t>Aya Bahi</w:t>
      </w:r>
      <w:r w:rsidR="0092495D" w:rsidRPr="009D6A74">
        <w:rPr>
          <w:rFonts w:asciiTheme="majorBidi" w:hAnsiTheme="majorBidi" w:cstheme="majorBidi"/>
          <w:sz w:val="24"/>
          <w:szCs w:val="24"/>
          <w:lang w:val="fr-FR"/>
        </w:rPr>
        <w:t xml:space="preserve"> - Benoît GABRIELLE - 202</w:t>
      </w:r>
      <w:r w:rsidR="0092495D" w:rsidRPr="009D6A74">
        <w:rPr>
          <w:rFonts w:asciiTheme="majorBidi" w:hAnsiTheme="majorBidi" w:cstheme="majorBidi"/>
          <w:sz w:val="24"/>
          <w:szCs w:val="24"/>
          <w:lang w:val="fr-FR"/>
        </w:rPr>
        <w:t>4</w:t>
      </w:r>
      <w:r w:rsidR="0092495D" w:rsidRPr="009D6A74">
        <w:rPr>
          <w:rFonts w:asciiTheme="majorBidi" w:hAnsiTheme="majorBidi" w:cstheme="majorBidi"/>
          <w:sz w:val="24"/>
          <w:szCs w:val="24"/>
          <w:lang w:val="fr-FR"/>
        </w:rPr>
        <w:t>/202</w:t>
      </w:r>
      <w:r w:rsidR="0092495D" w:rsidRPr="009D6A74">
        <w:rPr>
          <w:rFonts w:asciiTheme="majorBidi" w:hAnsiTheme="majorBidi" w:cstheme="majorBidi"/>
          <w:sz w:val="24"/>
          <w:szCs w:val="24"/>
          <w:lang w:val="fr-FR"/>
        </w:rPr>
        <w:t>5</w:t>
      </w:r>
    </w:p>
    <w:p w:rsidR="0092495D" w:rsidRPr="009D6A74" w:rsidRDefault="0092495D" w:rsidP="00F176C2">
      <w:pPr>
        <w:pStyle w:val="western"/>
        <w:spacing w:before="0" w:beforeAutospacing="0" w:after="0"/>
        <w:jc w:val="center"/>
        <w:rPr>
          <w:rFonts w:asciiTheme="majorBidi" w:hAnsiTheme="majorBidi" w:cstheme="majorBidi"/>
          <w:sz w:val="24"/>
          <w:szCs w:val="24"/>
          <w:lang w:val="fr-FR"/>
        </w:rPr>
      </w:pPr>
      <w:r w:rsidRPr="009D6A74">
        <w:rPr>
          <w:rFonts w:asciiTheme="majorBidi" w:hAnsiTheme="majorBidi" w:cstheme="majorBidi"/>
          <w:sz w:val="24"/>
          <w:szCs w:val="24"/>
          <w:lang w:val="fr-FR"/>
        </w:rPr>
        <w:t xml:space="preserve">[ </w:t>
      </w:r>
      <w:hyperlink r:id="rId6" w:history="1">
        <w:r w:rsidRPr="009D6A74">
          <w:rPr>
            <w:rStyle w:val="Lienhypertexte"/>
            <w:rFonts w:asciiTheme="majorBidi" w:hAnsiTheme="majorBidi" w:cstheme="majorBidi"/>
            <w:sz w:val="24"/>
            <w:szCs w:val="24"/>
            <w:lang w:val="fr-FR"/>
          </w:rPr>
          <w:t>Benoit.Gabrielle@agroparistech.fr</w:t>
        </w:r>
      </w:hyperlink>
      <w:r w:rsidRPr="009D6A74">
        <w:rPr>
          <w:rFonts w:asciiTheme="majorBidi" w:hAnsiTheme="majorBidi" w:cstheme="majorBidi"/>
          <w:sz w:val="24"/>
          <w:szCs w:val="24"/>
          <w:lang w:val="fr-FR"/>
        </w:rPr>
        <w:t xml:space="preserve"> ]</w:t>
      </w:r>
    </w:p>
    <w:p w:rsidR="0092495D" w:rsidRPr="009D6A74" w:rsidRDefault="0092495D" w:rsidP="00651D7F">
      <w:pPr>
        <w:pStyle w:val="western"/>
        <w:spacing w:after="0"/>
        <w:jc w:val="both"/>
        <w:rPr>
          <w:rFonts w:asciiTheme="majorBidi" w:hAnsiTheme="majorBidi" w:cstheme="majorBidi"/>
          <w:sz w:val="20"/>
          <w:szCs w:val="20"/>
          <w:lang w:val="fr-FR"/>
        </w:rPr>
      </w:pPr>
    </w:p>
    <w:p w:rsidR="005C4C8E" w:rsidRPr="009D6A74" w:rsidRDefault="005C4C8E" w:rsidP="00651D7F">
      <w:pPr>
        <w:jc w:val="both"/>
        <w:rPr>
          <w:rFonts w:asciiTheme="majorBidi" w:hAnsiTheme="majorBidi" w:cstheme="majorBidi"/>
          <w:sz w:val="24"/>
          <w:szCs w:val="24"/>
        </w:rPr>
      </w:pPr>
      <w:r w:rsidRPr="009D6A74">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81041</wp:posOffset>
                </wp:positionV>
                <wp:extent cx="5343896" cy="789709"/>
                <wp:effectExtent l="0" t="0" r="28575" b="10795"/>
                <wp:wrapNone/>
                <wp:docPr id="1" name="Rectangle 1"/>
                <wp:cNvGraphicFramePr/>
                <a:graphic xmlns:a="http://schemas.openxmlformats.org/drawingml/2006/main">
                  <a:graphicData uri="http://schemas.microsoft.com/office/word/2010/wordprocessingShape">
                    <wps:wsp>
                      <wps:cNvSpPr/>
                      <wps:spPr>
                        <a:xfrm>
                          <a:off x="0" y="0"/>
                          <a:ext cx="5343896" cy="7897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4C8E" w:rsidRPr="00B75614" w:rsidRDefault="005C4C8E" w:rsidP="005C4C8E">
                            <w:pPr>
                              <w:rPr>
                                <w:rFonts w:asciiTheme="majorBidi" w:hAnsiTheme="majorBidi" w:cstheme="majorBidi"/>
                                <w:color w:val="000000" w:themeColor="text1"/>
                                <w:sz w:val="24"/>
                                <w:szCs w:val="24"/>
                              </w:rPr>
                            </w:pPr>
                            <w:r w:rsidRPr="00B75614">
                              <w:rPr>
                                <w:rFonts w:asciiTheme="majorBidi" w:hAnsiTheme="majorBidi" w:cstheme="majorBidi"/>
                                <w:color w:val="000000" w:themeColor="text1"/>
                                <w:sz w:val="24"/>
                                <w:szCs w:val="24"/>
                              </w:rPr>
                              <w:t>Nom et prénoms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15pt;margin-top:6.4pt;width:420.8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" filled="f" strokecolor="black [3213]" strokeweight="1pt">
                <v:textbox>
                  <w:txbxContent>
                    <w:p w:rsidR="005C4C8E" w:rsidRPr="00B75614" w:rsidRDefault="005C4C8E" w:rsidP="005C4C8E">
                      <w:pPr>
                        <w:rPr>
                          <w:rFonts w:asciiTheme="majorBidi" w:hAnsiTheme="majorBidi" w:cstheme="majorBidi"/>
                          <w:color w:val="000000" w:themeColor="text1"/>
                          <w:sz w:val="24"/>
                          <w:szCs w:val="24"/>
                        </w:rPr>
                      </w:pPr>
                      <w:r w:rsidRPr="00B75614">
                        <w:rPr>
                          <w:rFonts w:asciiTheme="majorBidi" w:hAnsiTheme="majorBidi" w:cstheme="majorBidi"/>
                          <w:color w:val="000000" w:themeColor="text1"/>
                          <w:sz w:val="24"/>
                          <w:szCs w:val="24"/>
                        </w:rPr>
                        <w:t>Nom et prénoms :</w:t>
                      </w:r>
                    </w:p>
                  </w:txbxContent>
                </v:textbox>
              </v:rect>
            </w:pict>
          </mc:Fallback>
        </mc:AlternateContent>
      </w:r>
    </w:p>
    <w:p w:rsidR="005C4C8E" w:rsidRPr="009D6A74" w:rsidRDefault="005C4C8E" w:rsidP="00651D7F">
      <w:pPr>
        <w:jc w:val="both"/>
        <w:rPr>
          <w:rFonts w:asciiTheme="majorBidi" w:hAnsiTheme="majorBidi" w:cstheme="majorBidi"/>
          <w:sz w:val="24"/>
          <w:szCs w:val="24"/>
        </w:rPr>
      </w:pPr>
    </w:p>
    <w:p w:rsidR="005C4C8E" w:rsidRPr="009D6A74" w:rsidRDefault="005C4C8E" w:rsidP="00651D7F">
      <w:pPr>
        <w:jc w:val="both"/>
        <w:rPr>
          <w:rFonts w:asciiTheme="majorBidi" w:hAnsiTheme="majorBidi" w:cstheme="majorBidi"/>
          <w:sz w:val="24"/>
          <w:szCs w:val="24"/>
        </w:rPr>
      </w:pPr>
    </w:p>
    <w:p w:rsidR="005C4C8E" w:rsidRPr="009D6A74" w:rsidRDefault="005C4C8E" w:rsidP="00651D7F">
      <w:pPr>
        <w:jc w:val="both"/>
        <w:rPr>
          <w:rFonts w:asciiTheme="majorBidi" w:hAnsiTheme="majorBidi" w:cstheme="majorBidi"/>
          <w:sz w:val="24"/>
          <w:szCs w:val="24"/>
        </w:rPr>
      </w:pPr>
    </w:p>
    <w:p w:rsidR="00C55832" w:rsidRPr="009D6A74" w:rsidRDefault="00C55832" w:rsidP="00651D7F">
      <w:pPr>
        <w:jc w:val="both"/>
        <w:rPr>
          <w:rFonts w:asciiTheme="majorBidi" w:hAnsiTheme="majorBidi" w:cstheme="majorBidi"/>
          <w:i/>
          <w:iCs/>
          <w:sz w:val="24"/>
          <w:szCs w:val="24"/>
          <w:u w:val="single"/>
        </w:rPr>
      </w:pPr>
      <w:r w:rsidRPr="009D6A74">
        <w:rPr>
          <w:rFonts w:asciiTheme="majorBidi" w:hAnsiTheme="majorBidi" w:cstheme="majorBidi"/>
          <w:i/>
          <w:iCs/>
          <w:sz w:val="24"/>
          <w:szCs w:val="24"/>
          <w:u w:val="single"/>
        </w:rPr>
        <w:t>1. Présentation du sujet, prise en main du logiciel OpenLCA</w:t>
      </w:r>
    </w:p>
    <w:p w:rsidR="00412E2D" w:rsidRPr="009D6A74" w:rsidRDefault="00C55832" w:rsidP="00651D7F">
      <w:pPr>
        <w:jc w:val="both"/>
        <w:rPr>
          <w:rFonts w:asciiTheme="majorBidi" w:hAnsiTheme="majorBidi" w:cstheme="majorBidi"/>
          <w:sz w:val="24"/>
          <w:szCs w:val="24"/>
        </w:rPr>
      </w:pPr>
      <w:r w:rsidRPr="009D6A74">
        <w:rPr>
          <w:rFonts w:asciiTheme="majorBidi" w:hAnsiTheme="majorBidi" w:cstheme="majorBidi"/>
          <w:sz w:val="24"/>
          <w:szCs w:val="24"/>
        </w:rPr>
        <w:t>Ce travail dirigé a pour but d’</w:t>
      </w:r>
      <w:r w:rsidRPr="009D6A74">
        <w:rPr>
          <w:rFonts w:asciiTheme="majorBidi" w:hAnsiTheme="majorBidi" w:cstheme="majorBidi"/>
          <w:sz w:val="24"/>
          <w:szCs w:val="24"/>
        </w:rPr>
        <w:t>évaluer</w:t>
      </w:r>
      <w:r w:rsidRPr="009D6A74">
        <w:rPr>
          <w:rFonts w:asciiTheme="majorBidi" w:hAnsiTheme="majorBidi" w:cstheme="majorBidi"/>
          <w:sz w:val="24"/>
          <w:szCs w:val="24"/>
        </w:rPr>
        <w:t xml:space="preserve"> les impacts environnementaux</w:t>
      </w:r>
      <w:r w:rsidRPr="009D6A74">
        <w:rPr>
          <w:rFonts w:asciiTheme="majorBidi" w:hAnsiTheme="majorBidi" w:cstheme="majorBidi"/>
          <w:sz w:val="24"/>
          <w:szCs w:val="24"/>
        </w:rPr>
        <w:t xml:space="preserve"> de la production du biogaz par le méthaniseur de la ferme de Grignon, </w:t>
      </w:r>
      <w:r w:rsidRPr="009D6A74">
        <w:rPr>
          <w:rFonts w:asciiTheme="majorBidi" w:hAnsiTheme="majorBidi" w:cstheme="majorBidi"/>
          <w:sz w:val="24"/>
          <w:szCs w:val="24"/>
        </w:rPr>
        <w:t>au moyen de l'analyse en cycle de vie (ACV).</w:t>
      </w:r>
    </w:p>
    <w:p w:rsidR="00B75614" w:rsidRPr="009D6A74" w:rsidRDefault="00C55832" w:rsidP="00651D7F">
      <w:pPr>
        <w:jc w:val="both"/>
        <w:rPr>
          <w:rFonts w:asciiTheme="majorBidi" w:hAnsiTheme="majorBidi" w:cstheme="majorBidi"/>
          <w:sz w:val="24"/>
          <w:szCs w:val="24"/>
        </w:rPr>
      </w:pPr>
      <w:r w:rsidRPr="009D6A74">
        <w:rPr>
          <w:rFonts w:asciiTheme="majorBidi" w:hAnsiTheme="majorBidi" w:cstheme="majorBidi"/>
          <w:sz w:val="24"/>
          <w:szCs w:val="24"/>
        </w:rPr>
        <w:t xml:space="preserve"> L'objectif</w:t>
      </w:r>
      <w:r w:rsidRPr="009D6A74">
        <w:rPr>
          <w:rFonts w:asciiTheme="majorBidi" w:hAnsiTheme="majorBidi" w:cstheme="majorBidi"/>
          <w:sz w:val="24"/>
          <w:szCs w:val="24"/>
        </w:rPr>
        <w:t xml:space="preserve"> </w:t>
      </w:r>
      <w:r w:rsidRPr="009D6A74">
        <w:rPr>
          <w:rFonts w:asciiTheme="majorBidi" w:hAnsiTheme="majorBidi" w:cstheme="majorBidi"/>
          <w:sz w:val="24"/>
          <w:szCs w:val="24"/>
        </w:rPr>
        <w:t>est de vous familiariser avec l'utilisation d'un logiciel dédié à l'ACV, OpenLCA (www.openlca.org), pour réaliser les différentes étapes de l'ACV, de modéliser des scénarios de filière et de discuter des incertitudes, intérêts et limites de cette méthode pour comparer ces scénarios et aller vers l’éco-conception.</w:t>
      </w:r>
    </w:p>
    <w:p w:rsidR="00EF2C90" w:rsidRPr="009D6A74" w:rsidRDefault="00EF2C90" w:rsidP="00651D7F">
      <w:pPr>
        <w:jc w:val="both"/>
        <w:rPr>
          <w:rFonts w:asciiTheme="majorBidi" w:hAnsiTheme="majorBidi" w:cstheme="majorBidi"/>
          <w:i/>
          <w:iCs/>
          <w:sz w:val="24"/>
          <w:szCs w:val="24"/>
          <w:u w:val="single"/>
        </w:rPr>
      </w:pPr>
      <w:r w:rsidRPr="009D6A74">
        <w:rPr>
          <w:rFonts w:asciiTheme="majorBidi" w:hAnsiTheme="majorBidi" w:cstheme="majorBidi"/>
          <w:i/>
          <w:iCs/>
          <w:sz w:val="24"/>
          <w:szCs w:val="24"/>
          <w:u w:val="single"/>
        </w:rPr>
        <w:t>2</w:t>
      </w:r>
      <w:r w:rsidRPr="009D6A74">
        <w:rPr>
          <w:rFonts w:asciiTheme="majorBidi" w:hAnsiTheme="majorBidi" w:cstheme="majorBidi"/>
          <w:i/>
          <w:iCs/>
          <w:sz w:val="24"/>
          <w:szCs w:val="24"/>
          <w:u w:val="single"/>
        </w:rPr>
        <w:t xml:space="preserve">. </w:t>
      </w:r>
      <w:r w:rsidR="00651D7F" w:rsidRPr="009D6A74">
        <w:rPr>
          <w:rFonts w:asciiTheme="majorBidi" w:hAnsiTheme="majorBidi" w:cstheme="majorBidi"/>
          <w:i/>
          <w:iCs/>
          <w:sz w:val="24"/>
          <w:szCs w:val="24"/>
          <w:u w:val="single"/>
        </w:rPr>
        <w:t>Chargement de la base de données EcoInvent</w:t>
      </w:r>
    </w:p>
    <w:p w:rsidR="00C37540" w:rsidRDefault="00651D7F" w:rsidP="00651D7F">
      <w:pPr>
        <w:jc w:val="both"/>
        <w:rPr>
          <w:rFonts w:asciiTheme="majorBidi" w:hAnsiTheme="majorBidi" w:cstheme="majorBidi"/>
          <w:sz w:val="24"/>
          <w:szCs w:val="24"/>
        </w:rPr>
      </w:pPr>
      <w:r w:rsidRPr="009D6A74">
        <w:rPr>
          <w:rFonts w:asciiTheme="majorBidi" w:hAnsiTheme="majorBidi" w:cstheme="majorBidi"/>
          <w:sz w:val="24"/>
          <w:szCs w:val="24"/>
        </w:rPr>
        <w:t>- Premièrement vous devez ouvrir le logiciel OpenLCA installé sur votre poste de travail</w:t>
      </w:r>
      <w:r w:rsidR="00C37540">
        <w:rPr>
          <w:rFonts w:asciiTheme="majorBidi" w:hAnsiTheme="majorBidi" w:cstheme="majorBidi"/>
          <w:sz w:val="24"/>
          <w:szCs w:val="24"/>
        </w:rPr>
        <w:t xml:space="preserve">. </w:t>
      </w:r>
      <w:r w:rsidR="00C37540" w:rsidRPr="00C37540">
        <w:rPr>
          <w:rFonts w:asciiTheme="majorBidi" w:hAnsiTheme="majorBidi" w:cstheme="majorBidi"/>
          <w:sz w:val="24"/>
          <w:szCs w:val="24"/>
        </w:rPr>
        <w:t>Pour démarrer le logiciel : chercher "OpenLCA" dans la barre de recherche de Windows – panneau en bas de l'écran).</w:t>
      </w:r>
    </w:p>
    <w:p w:rsidR="00651D7F" w:rsidRPr="009D6A74" w:rsidRDefault="000F7F10" w:rsidP="00651D7F">
      <w:pPr>
        <w:jc w:val="both"/>
        <w:rPr>
          <w:rFonts w:asciiTheme="majorBidi" w:hAnsiTheme="majorBidi" w:cstheme="majorBidi"/>
          <w:sz w:val="24"/>
          <w:szCs w:val="24"/>
        </w:rPr>
      </w:pPr>
      <w:r>
        <w:rPr>
          <w:rFonts w:asciiTheme="majorBidi" w:hAnsiTheme="majorBidi" w:cstheme="majorBidi"/>
          <w:sz w:val="24"/>
          <w:szCs w:val="24"/>
        </w:rPr>
        <w:t xml:space="preserve">- </w:t>
      </w:r>
      <w:r w:rsidR="00C37540">
        <w:rPr>
          <w:rFonts w:asciiTheme="majorBidi" w:hAnsiTheme="majorBidi" w:cstheme="majorBidi"/>
          <w:sz w:val="24"/>
          <w:szCs w:val="24"/>
        </w:rPr>
        <w:t>E</w:t>
      </w:r>
      <w:r w:rsidR="00651D7F" w:rsidRPr="009D6A74">
        <w:rPr>
          <w:rFonts w:asciiTheme="majorBidi" w:hAnsiTheme="majorBidi" w:cstheme="majorBidi"/>
          <w:sz w:val="24"/>
          <w:szCs w:val="24"/>
        </w:rPr>
        <w:t xml:space="preserve">nsuite télécharger la </w:t>
      </w:r>
      <w:r w:rsidR="00373A33">
        <w:rPr>
          <w:rFonts w:asciiTheme="majorBidi" w:hAnsiTheme="majorBidi" w:cstheme="majorBidi"/>
          <w:sz w:val="24"/>
          <w:szCs w:val="24"/>
        </w:rPr>
        <w:t>base de données (BDD)</w:t>
      </w:r>
      <w:r w:rsidR="00651D7F" w:rsidRPr="009D6A74">
        <w:rPr>
          <w:rFonts w:asciiTheme="majorBidi" w:hAnsiTheme="majorBidi" w:cstheme="majorBidi"/>
          <w:sz w:val="24"/>
          <w:szCs w:val="24"/>
        </w:rPr>
        <w:t xml:space="preserve"> </w:t>
      </w:r>
      <w:r w:rsidR="00651D7F" w:rsidRPr="00373A33">
        <w:rPr>
          <w:rFonts w:asciiTheme="majorBidi" w:hAnsiTheme="majorBidi" w:cstheme="majorBidi"/>
          <w:sz w:val="24"/>
          <w:szCs w:val="24"/>
        </w:rPr>
        <w:t>ecoinvent</w:t>
      </w:r>
      <w:r w:rsidR="00651D7F" w:rsidRPr="009D6A74">
        <w:rPr>
          <w:rFonts w:asciiTheme="majorBidi" w:hAnsiTheme="majorBidi" w:cstheme="majorBidi"/>
          <w:sz w:val="24"/>
          <w:szCs w:val="24"/>
        </w:rPr>
        <w:t xml:space="preserve"> à partir du répertoire partagé : </w:t>
      </w:r>
      <w:hyperlink r:id="rId7" w:history="1">
        <w:r w:rsidR="00651D7F" w:rsidRPr="009D6A74">
          <w:rPr>
            <w:rStyle w:val="Lienhypertexte"/>
            <w:rFonts w:asciiTheme="majorBidi" w:hAnsiTheme="majorBidi" w:cstheme="majorBidi"/>
            <w:i/>
            <w:iCs/>
            <w:sz w:val="24"/>
            <w:szCs w:val="24"/>
          </w:rPr>
          <w:t>https://seafile.agroparistech.fr/f/ac14103d5a874210ba62/?dl=1</w:t>
        </w:r>
      </w:hyperlink>
      <w:r w:rsidR="00651D7F" w:rsidRPr="009D6A74">
        <w:rPr>
          <w:rFonts w:asciiTheme="majorBidi" w:hAnsiTheme="majorBidi" w:cstheme="majorBidi"/>
          <w:i/>
          <w:iCs/>
          <w:sz w:val="24"/>
          <w:szCs w:val="24"/>
        </w:rPr>
        <w:t xml:space="preserve"> .</w:t>
      </w:r>
    </w:p>
    <w:p w:rsidR="003D7754" w:rsidRDefault="00651D7F" w:rsidP="003D7754">
      <w:pPr>
        <w:jc w:val="both"/>
        <w:rPr>
          <w:rFonts w:asciiTheme="majorBidi" w:hAnsiTheme="majorBidi" w:cstheme="majorBidi"/>
          <w:sz w:val="24"/>
          <w:szCs w:val="24"/>
        </w:rPr>
      </w:pPr>
      <w:r w:rsidRPr="009D6A74">
        <w:rPr>
          <w:rFonts w:asciiTheme="majorBidi" w:hAnsiTheme="majorBidi" w:cstheme="majorBidi"/>
          <w:sz w:val="24"/>
          <w:szCs w:val="24"/>
        </w:rPr>
        <w:t xml:space="preserve">- </w:t>
      </w:r>
      <w:r w:rsidR="00EF2C90" w:rsidRPr="009D6A74">
        <w:rPr>
          <w:rFonts w:asciiTheme="majorBidi" w:hAnsiTheme="majorBidi" w:cstheme="majorBidi"/>
          <w:sz w:val="24"/>
          <w:szCs w:val="24"/>
        </w:rPr>
        <w:t xml:space="preserve"> </w:t>
      </w:r>
      <w:r w:rsidR="000F32D7" w:rsidRPr="009D6A74">
        <w:rPr>
          <w:rFonts w:asciiTheme="majorBidi" w:hAnsiTheme="majorBidi" w:cstheme="majorBidi"/>
          <w:sz w:val="24"/>
          <w:szCs w:val="24"/>
        </w:rPr>
        <w:t>Pour</w:t>
      </w:r>
      <w:r w:rsidR="00906C76" w:rsidRPr="009D6A74">
        <w:rPr>
          <w:rFonts w:asciiTheme="majorBidi" w:hAnsiTheme="majorBidi" w:cstheme="majorBidi"/>
          <w:sz w:val="24"/>
          <w:szCs w:val="24"/>
        </w:rPr>
        <w:t xml:space="preserve"> charger la BDD dans OpenLCA : cliquer sur le menu </w:t>
      </w:r>
      <w:r w:rsidR="00906C76" w:rsidRPr="009D6A74">
        <w:rPr>
          <w:rFonts w:asciiTheme="majorBidi" w:hAnsiTheme="majorBidi" w:cstheme="majorBidi"/>
          <w:i/>
          <w:iCs/>
          <w:sz w:val="24"/>
          <w:szCs w:val="24"/>
        </w:rPr>
        <w:t>DataBase</w:t>
      </w:r>
      <w:r w:rsidR="00062313">
        <w:rPr>
          <w:rFonts w:asciiTheme="majorBidi" w:hAnsiTheme="majorBidi" w:cstheme="majorBidi"/>
          <w:sz w:val="24"/>
          <w:szCs w:val="24"/>
        </w:rPr>
        <w:t xml:space="preserve"> </w:t>
      </w:r>
      <w:r w:rsidR="00671E8B">
        <w:rPr>
          <w:rFonts w:asciiTheme="majorBidi" w:hAnsiTheme="majorBidi" w:cstheme="majorBidi"/>
          <w:sz w:val="24"/>
          <w:szCs w:val="24"/>
        </w:rPr>
        <w:t>puis</w:t>
      </w:r>
      <w:r w:rsidR="00906C76" w:rsidRPr="009D6A74">
        <w:rPr>
          <w:rFonts w:asciiTheme="majorBidi" w:hAnsiTheme="majorBidi" w:cstheme="majorBidi"/>
          <w:sz w:val="24"/>
          <w:szCs w:val="24"/>
        </w:rPr>
        <w:t xml:space="preserve"> </w:t>
      </w:r>
      <w:r w:rsidR="00062313">
        <w:rPr>
          <w:rFonts w:asciiTheme="majorBidi" w:hAnsiTheme="majorBidi" w:cstheme="majorBidi"/>
          <w:i/>
          <w:iCs/>
          <w:sz w:val="24"/>
          <w:szCs w:val="24"/>
        </w:rPr>
        <w:t>New</w:t>
      </w:r>
      <w:r w:rsidR="00906C76" w:rsidRPr="009D6A74">
        <w:rPr>
          <w:rFonts w:asciiTheme="majorBidi" w:hAnsiTheme="majorBidi" w:cstheme="majorBidi"/>
          <w:i/>
          <w:iCs/>
          <w:sz w:val="24"/>
          <w:szCs w:val="24"/>
        </w:rPr>
        <w:t xml:space="preserve"> Database</w:t>
      </w:r>
      <w:r w:rsidR="00671E8B">
        <w:rPr>
          <w:rFonts w:asciiTheme="majorBidi" w:hAnsiTheme="majorBidi" w:cstheme="majorBidi"/>
          <w:i/>
          <w:iCs/>
          <w:sz w:val="24"/>
          <w:szCs w:val="24"/>
        </w:rPr>
        <w:t>,</w:t>
      </w:r>
      <w:r w:rsidR="00671E8B">
        <w:rPr>
          <w:rFonts w:asciiTheme="majorBidi" w:hAnsiTheme="majorBidi" w:cstheme="majorBidi"/>
          <w:sz w:val="24"/>
          <w:szCs w:val="24"/>
        </w:rPr>
        <w:t xml:space="preserve"> nommer la nouvelle BDD « </w:t>
      </w:r>
      <w:r w:rsidR="00671E8B" w:rsidRPr="00373A33">
        <w:rPr>
          <w:rFonts w:asciiTheme="majorBidi" w:hAnsiTheme="majorBidi" w:cstheme="majorBidi"/>
          <w:b/>
          <w:bCs/>
          <w:sz w:val="24"/>
          <w:szCs w:val="24"/>
        </w:rPr>
        <w:t>Ecoinvent</w:t>
      </w:r>
      <w:r w:rsidR="00671E8B">
        <w:rPr>
          <w:rFonts w:asciiTheme="majorBidi" w:hAnsiTheme="majorBidi" w:cstheme="majorBidi"/>
          <w:sz w:val="24"/>
          <w:szCs w:val="24"/>
        </w:rPr>
        <w:t xml:space="preserve"> » et cocher </w:t>
      </w:r>
      <w:r w:rsidR="00671E8B" w:rsidRPr="00671E8B">
        <w:rPr>
          <w:rFonts w:asciiTheme="majorBidi" w:hAnsiTheme="majorBidi" w:cstheme="majorBidi"/>
          <w:i/>
          <w:iCs/>
          <w:sz w:val="24"/>
          <w:szCs w:val="24"/>
        </w:rPr>
        <w:t>Complete</w:t>
      </w:r>
      <w:r w:rsidR="00671E8B">
        <w:rPr>
          <w:rFonts w:asciiTheme="majorBidi" w:hAnsiTheme="majorBidi" w:cstheme="majorBidi"/>
          <w:sz w:val="24"/>
          <w:szCs w:val="24"/>
        </w:rPr>
        <w:t xml:space="preserve"> </w:t>
      </w:r>
      <w:r w:rsidR="00671E8B" w:rsidRPr="00671E8B">
        <w:rPr>
          <w:rFonts w:asciiTheme="majorBidi" w:hAnsiTheme="majorBidi" w:cstheme="majorBidi"/>
          <w:i/>
          <w:iCs/>
          <w:sz w:val="24"/>
          <w:szCs w:val="24"/>
        </w:rPr>
        <w:t>reference</w:t>
      </w:r>
      <w:r w:rsidR="00671E8B">
        <w:rPr>
          <w:rFonts w:asciiTheme="majorBidi" w:hAnsiTheme="majorBidi" w:cstheme="majorBidi"/>
          <w:sz w:val="24"/>
          <w:szCs w:val="24"/>
        </w:rPr>
        <w:t>.</w:t>
      </w:r>
    </w:p>
    <w:p w:rsidR="003D7754" w:rsidRDefault="003D7754" w:rsidP="003D7754">
      <w:pPr>
        <w:jc w:val="both"/>
        <w:rPr>
          <w:rFonts w:asciiTheme="majorBidi" w:hAnsiTheme="majorBidi" w:cstheme="majorBidi"/>
          <w:i/>
          <w:iCs/>
          <w:sz w:val="24"/>
          <w:szCs w:val="24"/>
        </w:rPr>
      </w:pPr>
      <w:r>
        <w:rPr>
          <w:rFonts w:asciiTheme="majorBidi" w:hAnsiTheme="majorBidi" w:cstheme="majorBidi"/>
          <w:sz w:val="24"/>
          <w:szCs w:val="24"/>
        </w:rPr>
        <w:t xml:space="preserve">- Pour voir la BDD cliquer sur </w:t>
      </w:r>
      <w:r w:rsidRPr="003D7754">
        <w:rPr>
          <w:rFonts w:asciiTheme="majorBidi" w:hAnsiTheme="majorBidi" w:cstheme="majorBidi"/>
          <w:i/>
          <w:iCs/>
          <w:sz w:val="24"/>
          <w:szCs w:val="24"/>
        </w:rPr>
        <w:t>Tools</w:t>
      </w:r>
      <w:r>
        <w:rPr>
          <w:rFonts w:asciiTheme="majorBidi" w:hAnsiTheme="majorBidi" w:cstheme="majorBidi"/>
          <w:i/>
          <w:iCs/>
          <w:sz w:val="24"/>
          <w:szCs w:val="24"/>
        </w:rPr>
        <w:t xml:space="preserve"> </w:t>
      </w:r>
      <w:r w:rsidRPr="003D7754">
        <w:rPr>
          <w:rFonts w:asciiTheme="majorBidi" w:hAnsiTheme="majorBidi" w:cstheme="majorBidi"/>
          <w:i/>
          <w:iCs/>
          <w:sz w:val="24"/>
          <w:szCs w:val="24"/>
        </w:rPr>
        <w:t>-&gt; Show views</w:t>
      </w:r>
      <w:r>
        <w:rPr>
          <w:rFonts w:asciiTheme="majorBidi" w:hAnsiTheme="majorBidi" w:cstheme="majorBidi"/>
          <w:i/>
          <w:iCs/>
          <w:sz w:val="24"/>
          <w:szCs w:val="24"/>
        </w:rPr>
        <w:t xml:space="preserve"> -&gt; Other -&gt; Other -&gt; Navigation.</w:t>
      </w:r>
    </w:p>
    <w:p w:rsidR="00333745" w:rsidRDefault="003D7754" w:rsidP="00651D7F">
      <w:pPr>
        <w:jc w:val="both"/>
        <w:rPr>
          <w:rFonts w:asciiTheme="majorBidi" w:hAnsiTheme="majorBidi" w:cstheme="majorBidi"/>
          <w:sz w:val="24"/>
          <w:szCs w:val="24"/>
        </w:rPr>
      </w:pPr>
      <w:r>
        <w:rPr>
          <w:rFonts w:asciiTheme="majorBidi" w:hAnsiTheme="majorBidi" w:cstheme="majorBidi"/>
          <w:sz w:val="24"/>
          <w:szCs w:val="24"/>
        </w:rPr>
        <w:t>- Maintenant</w:t>
      </w:r>
      <w:r w:rsidR="00C302A5">
        <w:rPr>
          <w:rFonts w:asciiTheme="majorBidi" w:hAnsiTheme="majorBidi" w:cstheme="majorBidi"/>
          <w:sz w:val="24"/>
          <w:szCs w:val="24"/>
        </w:rPr>
        <w:t xml:space="preserve">, </w:t>
      </w:r>
      <w:r>
        <w:rPr>
          <w:rFonts w:asciiTheme="majorBidi" w:hAnsiTheme="majorBidi" w:cstheme="majorBidi"/>
          <w:sz w:val="24"/>
          <w:szCs w:val="24"/>
        </w:rPr>
        <w:t>double-cliquer sur la base « Ecoi</w:t>
      </w:r>
      <w:r w:rsidR="00472D55">
        <w:rPr>
          <w:rFonts w:asciiTheme="majorBidi" w:hAnsiTheme="majorBidi" w:cstheme="majorBidi"/>
          <w:sz w:val="24"/>
          <w:szCs w:val="24"/>
        </w:rPr>
        <w:t>n</w:t>
      </w:r>
      <w:r>
        <w:rPr>
          <w:rFonts w:asciiTheme="majorBidi" w:hAnsiTheme="majorBidi" w:cstheme="majorBidi"/>
          <w:sz w:val="24"/>
          <w:szCs w:val="24"/>
        </w:rPr>
        <w:t xml:space="preserve">vent » que vous avez </w:t>
      </w:r>
      <w:proofErr w:type="spellStart"/>
      <w:r>
        <w:rPr>
          <w:rFonts w:asciiTheme="majorBidi" w:hAnsiTheme="majorBidi" w:cstheme="majorBidi"/>
          <w:sz w:val="24"/>
          <w:szCs w:val="24"/>
        </w:rPr>
        <w:t>créer</w:t>
      </w:r>
      <w:proofErr w:type="spellEnd"/>
      <w:r w:rsidR="002460BD">
        <w:rPr>
          <w:rFonts w:asciiTheme="majorBidi" w:hAnsiTheme="majorBidi" w:cstheme="majorBidi"/>
          <w:sz w:val="24"/>
          <w:szCs w:val="24"/>
        </w:rPr>
        <w:t xml:space="preserve"> (le logiciel propose un </w:t>
      </w:r>
      <w:r w:rsidR="002460BD" w:rsidRPr="002460BD">
        <w:rPr>
          <w:rFonts w:asciiTheme="majorBidi" w:hAnsiTheme="majorBidi" w:cstheme="majorBidi"/>
          <w:i/>
          <w:iCs/>
          <w:sz w:val="24"/>
          <w:szCs w:val="24"/>
        </w:rPr>
        <w:t>update</w:t>
      </w:r>
      <w:r w:rsidR="002460BD">
        <w:rPr>
          <w:rFonts w:asciiTheme="majorBidi" w:hAnsiTheme="majorBidi" w:cstheme="majorBidi"/>
          <w:sz w:val="24"/>
          <w:szCs w:val="24"/>
        </w:rPr>
        <w:t xml:space="preserve">, décocher la case </w:t>
      </w:r>
      <w:r w:rsidR="002460BD" w:rsidRPr="002460BD">
        <w:rPr>
          <w:rFonts w:asciiTheme="majorBidi" w:hAnsiTheme="majorBidi" w:cstheme="majorBidi"/>
          <w:i/>
          <w:iCs/>
          <w:sz w:val="24"/>
          <w:szCs w:val="24"/>
        </w:rPr>
        <w:t>back-up</w:t>
      </w:r>
      <w:r w:rsidR="002460BD">
        <w:rPr>
          <w:rFonts w:asciiTheme="majorBidi" w:hAnsiTheme="majorBidi" w:cstheme="majorBidi"/>
          <w:sz w:val="24"/>
          <w:szCs w:val="24"/>
        </w:rPr>
        <w:t xml:space="preserve"> et cliquer sur </w:t>
      </w:r>
      <w:r w:rsidR="002460BD" w:rsidRPr="00333745">
        <w:rPr>
          <w:rFonts w:asciiTheme="majorBidi" w:hAnsiTheme="majorBidi" w:cstheme="majorBidi"/>
          <w:i/>
          <w:iCs/>
          <w:sz w:val="24"/>
          <w:szCs w:val="24"/>
        </w:rPr>
        <w:t>yes</w:t>
      </w:r>
      <w:r>
        <w:rPr>
          <w:rFonts w:asciiTheme="majorBidi" w:hAnsiTheme="majorBidi" w:cstheme="majorBidi"/>
          <w:sz w:val="24"/>
          <w:szCs w:val="24"/>
        </w:rPr>
        <w:t> .</w:t>
      </w:r>
      <w:r w:rsidR="00333745">
        <w:rPr>
          <w:rFonts w:asciiTheme="majorBidi" w:hAnsiTheme="majorBidi" w:cstheme="majorBidi"/>
          <w:sz w:val="24"/>
          <w:szCs w:val="24"/>
        </w:rPr>
        <w:t xml:space="preserve"> L’icône pile devient oran</w:t>
      </w:r>
      <w:r w:rsidR="001E4EA6">
        <w:rPr>
          <w:rFonts w:asciiTheme="majorBidi" w:hAnsiTheme="majorBidi" w:cstheme="majorBidi"/>
          <w:sz w:val="24"/>
          <w:szCs w:val="24"/>
        </w:rPr>
        <w:t>g</w:t>
      </w:r>
      <w:r w:rsidR="00333745">
        <w:rPr>
          <w:rFonts w:asciiTheme="majorBidi" w:hAnsiTheme="majorBidi" w:cstheme="majorBidi"/>
          <w:sz w:val="24"/>
          <w:szCs w:val="24"/>
        </w:rPr>
        <w:t>e, ça veut dire la BDD est activée.</w:t>
      </w:r>
    </w:p>
    <w:p w:rsidR="000F32D7" w:rsidRPr="00B950A0" w:rsidRDefault="000F32D7" w:rsidP="00EE7573">
      <w:pPr>
        <w:jc w:val="both"/>
        <w:rPr>
          <w:rFonts w:asciiTheme="majorBidi" w:hAnsiTheme="majorBidi" w:cstheme="majorBidi"/>
          <w:sz w:val="24"/>
          <w:szCs w:val="24"/>
        </w:rPr>
      </w:pPr>
      <w:r w:rsidRPr="009D6A74">
        <w:rPr>
          <w:rFonts w:asciiTheme="majorBidi" w:hAnsiTheme="majorBidi" w:cstheme="majorBidi"/>
          <w:sz w:val="24"/>
          <w:szCs w:val="24"/>
        </w:rPr>
        <w:t xml:space="preserve">- </w:t>
      </w:r>
      <w:r w:rsidR="005A20BE">
        <w:rPr>
          <w:rFonts w:asciiTheme="majorBidi" w:hAnsiTheme="majorBidi" w:cstheme="majorBidi"/>
          <w:sz w:val="24"/>
          <w:szCs w:val="24"/>
        </w:rPr>
        <w:t>C</w:t>
      </w:r>
      <w:r w:rsidRPr="009D6A74">
        <w:rPr>
          <w:rFonts w:asciiTheme="majorBidi" w:hAnsiTheme="majorBidi" w:cstheme="majorBidi"/>
          <w:sz w:val="24"/>
          <w:szCs w:val="24"/>
        </w:rPr>
        <w:t xml:space="preserve">liquer </w:t>
      </w:r>
      <w:r w:rsidR="005A20BE">
        <w:rPr>
          <w:rFonts w:asciiTheme="majorBidi" w:hAnsiTheme="majorBidi" w:cstheme="majorBidi"/>
          <w:sz w:val="24"/>
          <w:szCs w:val="24"/>
        </w:rPr>
        <w:t>droit sur</w:t>
      </w:r>
      <w:r w:rsidRPr="009D6A74">
        <w:rPr>
          <w:rFonts w:asciiTheme="majorBidi" w:hAnsiTheme="majorBidi" w:cstheme="majorBidi"/>
          <w:sz w:val="24"/>
          <w:szCs w:val="24"/>
        </w:rPr>
        <w:t xml:space="preserve"> la BDD dans </w:t>
      </w:r>
      <w:r w:rsidR="001E4EA6" w:rsidRPr="009D6A74">
        <w:rPr>
          <w:rFonts w:asciiTheme="majorBidi" w:hAnsiTheme="majorBidi" w:cstheme="majorBidi"/>
          <w:sz w:val="24"/>
          <w:szCs w:val="24"/>
        </w:rPr>
        <w:t xml:space="preserve">OpenLCA, </w:t>
      </w:r>
      <w:r w:rsidR="001E4EA6">
        <w:rPr>
          <w:rFonts w:asciiTheme="majorBidi" w:hAnsiTheme="majorBidi" w:cstheme="majorBidi"/>
          <w:sz w:val="24"/>
          <w:szCs w:val="24"/>
        </w:rPr>
        <w:t>choisir</w:t>
      </w:r>
      <w:r w:rsidR="005A20BE">
        <w:rPr>
          <w:rFonts w:asciiTheme="majorBidi" w:hAnsiTheme="majorBidi" w:cstheme="majorBidi"/>
          <w:sz w:val="24"/>
          <w:szCs w:val="24"/>
        </w:rPr>
        <w:t xml:space="preserve"> </w:t>
      </w:r>
      <w:r w:rsidR="005A20BE" w:rsidRPr="005A20BE">
        <w:rPr>
          <w:rFonts w:asciiTheme="majorBidi" w:hAnsiTheme="majorBidi" w:cstheme="majorBidi"/>
          <w:i/>
          <w:iCs/>
          <w:sz w:val="24"/>
          <w:szCs w:val="24"/>
        </w:rPr>
        <w:t>import</w:t>
      </w:r>
      <w:r w:rsidR="005A20BE">
        <w:rPr>
          <w:rFonts w:asciiTheme="majorBidi" w:hAnsiTheme="majorBidi" w:cstheme="majorBidi"/>
          <w:sz w:val="24"/>
          <w:szCs w:val="24"/>
        </w:rPr>
        <w:t xml:space="preserve"> </w:t>
      </w:r>
      <w:r w:rsidRPr="009D6A74">
        <w:rPr>
          <w:rFonts w:asciiTheme="majorBidi" w:hAnsiTheme="majorBidi" w:cstheme="majorBidi"/>
          <w:sz w:val="24"/>
          <w:szCs w:val="24"/>
        </w:rPr>
        <w:t xml:space="preserve">ensuite </w:t>
      </w:r>
      <w:r w:rsidR="005A20BE">
        <w:rPr>
          <w:rFonts w:asciiTheme="majorBidi" w:hAnsiTheme="majorBidi" w:cstheme="majorBidi"/>
          <w:i/>
          <w:iCs/>
          <w:sz w:val="24"/>
          <w:szCs w:val="24"/>
        </w:rPr>
        <w:t>file</w:t>
      </w:r>
      <w:r w:rsidRPr="009D6A74">
        <w:rPr>
          <w:rFonts w:asciiTheme="majorBidi" w:hAnsiTheme="majorBidi" w:cstheme="majorBidi"/>
          <w:i/>
          <w:iCs/>
          <w:sz w:val="24"/>
          <w:szCs w:val="24"/>
        </w:rPr>
        <w:t xml:space="preserve">, </w:t>
      </w:r>
      <w:r w:rsidRPr="009D6A74">
        <w:rPr>
          <w:rFonts w:asciiTheme="majorBidi" w:hAnsiTheme="majorBidi" w:cstheme="majorBidi"/>
          <w:sz w:val="24"/>
          <w:szCs w:val="24"/>
        </w:rPr>
        <w:t xml:space="preserve">et sélectionner </w:t>
      </w:r>
      <w:r w:rsidR="005A20BE">
        <w:rPr>
          <w:rFonts w:asciiTheme="majorBidi" w:hAnsiTheme="majorBidi" w:cstheme="majorBidi"/>
          <w:sz w:val="24"/>
          <w:szCs w:val="24"/>
        </w:rPr>
        <w:t>le</w:t>
      </w:r>
      <w:r w:rsidRPr="009D6A74">
        <w:rPr>
          <w:rFonts w:asciiTheme="majorBidi" w:hAnsiTheme="majorBidi" w:cstheme="majorBidi"/>
          <w:sz w:val="24"/>
          <w:szCs w:val="24"/>
        </w:rPr>
        <w:t xml:space="preserve"> fichier</w:t>
      </w:r>
      <w:r w:rsidR="005A20BE">
        <w:rPr>
          <w:rFonts w:asciiTheme="majorBidi" w:hAnsiTheme="majorBidi" w:cstheme="majorBidi"/>
          <w:sz w:val="24"/>
          <w:szCs w:val="24"/>
        </w:rPr>
        <w:t xml:space="preserve"> que vous avez télécharger</w:t>
      </w:r>
      <w:r w:rsidR="00351824">
        <w:rPr>
          <w:rFonts w:asciiTheme="majorBidi" w:hAnsiTheme="majorBidi" w:cstheme="majorBidi"/>
          <w:sz w:val="24"/>
          <w:szCs w:val="24"/>
        </w:rPr>
        <w:t xml:space="preserve"> depuis la Seafile</w:t>
      </w:r>
      <w:r w:rsidRPr="009D6A74">
        <w:rPr>
          <w:rFonts w:asciiTheme="majorBidi" w:hAnsiTheme="majorBidi" w:cstheme="majorBidi"/>
          <w:sz w:val="24"/>
          <w:szCs w:val="24"/>
        </w:rPr>
        <w:t xml:space="preserve"> </w:t>
      </w:r>
      <w:r w:rsidR="00796651">
        <w:rPr>
          <w:rFonts w:asciiTheme="majorBidi" w:hAnsiTheme="majorBidi" w:cstheme="majorBidi"/>
          <w:sz w:val="24"/>
          <w:szCs w:val="24"/>
        </w:rPr>
        <w:t>« </w:t>
      </w:r>
      <w:r w:rsidRPr="009D6A74">
        <w:rPr>
          <w:rFonts w:asciiTheme="majorBidi" w:hAnsiTheme="majorBidi" w:cstheme="majorBidi"/>
          <w:i/>
          <w:iCs/>
          <w:sz w:val="24"/>
          <w:szCs w:val="24"/>
        </w:rPr>
        <w:t>ecoinvent_391_apos_upr_n3_20230629.zolca</w:t>
      </w:r>
      <w:r w:rsidR="00796651">
        <w:rPr>
          <w:rFonts w:asciiTheme="majorBidi" w:hAnsiTheme="majorBidi" w:cstheme="majorBidi"/>
          <w:i/>
          <w:iCs/>
          <w:sz w:val="24"/>
          <w:szCs w:val="24"/>
        </w:rPr>
        <w:t> »</w:t>
      </w:r>
      <w:r w:rsidR="00EE7573">
        <w:rPr>
          <w:rFonts w:asciiTheme="majorBidi" w:hAnsiTheme="majorBidi" w:cstheme="majorBidi"/>
          <w:i/>
          <w:iCs/>
          <w:sz w:val="24"/>
          <w:szCs w:val="24"/>
        </w:rPr>
        <w:t>.</w:t>
      </w:r>
      <w:r w:rsidR="00B950A0">
        <w:rPr>
          <w:rFonts w:asciiTheme="majorBidi" w:hAnsiTheme="majorBidi" w:cstheme="majorBidi"/>
          <w:sz w:val="24"/>
          <w:szCs w:val="24"/>
        </w:rPr>
        <w:t xml:space="preserve"> Choisir </w:t>
      </w:r>
      <w:r w:rsidR="00B950A0" w:rsidRPr="00B950A0">
        <w:rPr>
          <w:rFonts w:asciiTheme="majorBidi" w:hAnsiTheme="majorBidi" w:cstheme="majorBidi"/>
          <w:i/>
          <w:iCs/>
          <w:sz w:val="24"/>
          <w:szCs w:val="24"/>
        </w:rPr>
        <w:t>As a stand alone database</w:t>
      </w:r>
      <w:r w:rsidR="00B950A0">
        <w:rPr>
          <w:rFonts w:asciiTheme="majorBidi" w:hAnsiTheme="majorBidi" w:cstheme="majorBidi"/>
          <w:i/>
          <w:iCs/>
          <w:sz w:val="24"/>
          <w:szCs w:val="24"/>
        </w:rPr>
        <w:t>.</w:t>
      </w:r>
      <w:r w:rsidR="00B950A0">
        <w:rPr>
          <w:rFonts w:asciiTheme="majorBidi" w:hAnsiTheme="majorBidi" w:cstheme="majorBidi"/>
          <w:sz w:val="24"/>
          <w:szCs w:val="24"/>
        </w:rPr>
        <w:t> </w:t>
      </w:r>
    </w:p>
    <w:p w:rsidR="00B950A0" w:rsidRPr="009D6A74" w:rsidRDefault="00B950A0" w:rsidP="00EE7573">
      <w:pPr>
        <w:jc w:val="both"/>
        <w:rPr>
          <w:rFonts w:asciiTheme="majorBidi" w:hAnsiTheme="majorBidi" w:cstheme="majorBidi"/>
          <w:sz w:val="24"/>
          <w:szCs w:val="24"/>
        </w:rPr>
      </w:pPr>
      <w:r>
        <w:rPr>
          <w:rFonts w:asciiTheme="majorBidi" w:hAnsiTheme="majorBidi" w:cstheme="majorBidi"/>
          <w:sz w:val="24"/>
          <w:szCs w:val="24"/>
        </w:rPr>
        <w:t xml:space="preserve">- Choisir </w:t>
      </w:r>
    </w:p>
    <w:p w:rsidR="00C91F62" w:rsidRPr="009D6A74" w:rsidRDefault="00C91F62" w:rsidP="00C91F62">
      <w:pPr>
        <w:jc w:val="both"/>
        <w:rPr>
          <w:rFonts w:asciiTheme="majorBidi" w:hAnsiTheme="majorBidi" w:cstheme="majorBidi"/>
          <w:i/>
          <w:iCs/>
          <w:sz w:val="24"/>
          <w:szCs w:val="24"/>
          <w:u w:val="single"/>
        </w:rPr>
      </w:pPr>
      <w:r w:rsidRPr="009D6A74">
        <w:rPr>
          <w:rFonts w:asciiTheme="majorBidi" w:hAnsiTheme="majorBidi" w:cstheme="majorBidi"/>
          <w:i/>
          <w:iCs/>
          <w:sz w:val="24"/>
          <w:szCs w:val="24"/>
          <w:u w:val="single"/>
        </w:rPr>
        <w:t>3</w:t>
      </w:r>
      <w:r w:rsidRPr="009D6A74">
        <w:rPr>
          <w:rFonts w:asciiTheme="majorBidi" w:hAnsiTheme="majorBidi" w:cstheme="majorBidi"/>
          <w:i/>
          <w:iCs/>
          <w:sz w:val="24"/>
          <w:szCs w:val="24"/>
          <w:u w:val="single"/>
        </w:rPr>
        <w:t xml:space="preserve">. </w:t>
      </w:r>
      <w:r w:rsidR="002F5856" w:rsidRPr="009D6A74">
        <w:rPr>
          <w:rFonts w:asciiTheme="majorBidi" w:hAnsiTheme="majorBidi" w:cstheme="majorBidi"/>
          <w:i/>
          <w:iCs/>
          <w:sz w:val="24"/>
          <w:szCs w:val="24"/>
          <w:u w:val="single"/>
        </w:rPr>
        <w:t>Découvrir le</w:t>
      </w:r>
      <w:r w:rsidR="009408DB" w:rsidRPr="009D6A74">
        <w:rPr>
          <w:rFonts w:asciiTheme="majorBidi" w:hAnsiTheme="majorBidi" w:cstheme="majorBidi"/>
          <w:i/>
          <w:iCs/>
          <w:sz w:val="24"/>
          <w:szCs w:val="24"/>
          <w:u w:val="single"/>
        </w:rPr>
        <w:t xml:space="preserve"> processus de production de biogaz</w:t>
      </w:r>
    </w:p>
    <w:p w:rsidR="00DB2883" w:rsidRDefault="009408DB" w:rsidP="009408DB">
      <w:pPr>
        <w:jc w:val="both"/>
        <w:rPr>
          <w:rFonts w:asciiTheme="majorBidi" w:hAnsiTheme="majorBidi" w:cstheme="majorBidi"/>
          <w:i/>
          <w:iCs/>
          <w:sz w:val="24"/>
          <w:szCs w:val="24"/>
        </w:rPr>
      </w:pPr>
      <w:r w:rsidRPr="009D6A74">
        <w:rPr>
          <w:rFonts w:asciiTheme="majorBidi" w:hAnsiTheme="majorBidi" w:cstheme="majorBidi"/>
          <w:sz w:val="24"/>
          <w:szCs w:val="24"/>
        </w:rPr>
        <w:t>Aller dans processus, sélectionner la catégorie D </w:t>
      </w:r>
      <w:r w:rsidRPr="009D6A74">
        <w:rPr>
          <w:rFonts w:asciiTheme="majorBidi" w:hAnsiTheme="majorBidi" w:cstheme="majorBidi"/>
          <w:sz w:val="24"/>
          <w:szCs w:val="24"/>
        </w:rPr>
        <w:sym w:font="Wingdings" w:char="F0E8"/>
      </w:r>
      <w:r w:rsidRPr="009D6A74">
        <w:rPr>
          <w:rFonts w:asciiTheme="majorBidi" w:hAnsiTheme="majorBidi" w:cstheme="majorBidi"/>
          <w:sz w:val="24"/>
          <w:szCs w:val="24"/>
        </w:rPr>
        <w:t xml:space="preserve"> 35 : </w:t>
      </w:r>
      <w:r w:rsidRPr="009D6A74">
        <w:rPr>
          <w:rFonts w:asciiTheme="majorBidi" w:hAnsiTheme="majorBidi" w:cstheme="majorBidi"/>
          <w:sz w:val="24"/>
          <w:szCs w:val="24"/>
        </w:rPr>
        <w:sym w:font="Wingdings" w:char="F0E8"/>
      </w:r>
      <w:r w:rsidRPr="009D6A74">
        <w:rPr>
          <w:rFonts w:asciiTheme="majorBidi" w:hAnsiTheme="majorBidi" w:cstheme="majorBidi"/>
          <w:sz w:val="24"/>
          <w:szCs w:val="24"/>
        </w:rPr>
        <w:t xml:space="preserve"> 352 : </w:t>
      </w:r>
      <w:r w:rsidRPr="009D6A74">
        <w:rPr>
          <w:rFonts w:asciiTheme="majorBidi" w:hAnsiTheme="majorBidi" w:cstheme="majorBidi"/>
          <w:sz w:val="24"/>
          <w:szCs w:val="24"/>
        </w:rPr>
        <w:sym w:font="Wingdings" w:char="F0E8"/>
      </w:r>
      <w:r w:rsidRPr="009D6A74">
        <w:rPr>
          <w:rFonts w:asciiTheme="majorBidi" w:hAnsiTheme="majorBidi" w:cstheme="majorBidi"/>
          <w:sz w:val="24"/>
          <w:szCs w:val="24"/>
        </w:rPr>
        <w:t xml:space="preserve"> 3520 et ouvrir</w:t>
      </w:r>
      <w:r w:rsidR="001341F0" w:rsidRPr="009D6A74">
        <w:rPr>
          <w:rFonts w:asciiTheme="majorBidi" w:hAnsiTheme="majorBidi" w:cstheme="majorBidi"/>
          <w:sz w:val="24"/>
          <w:szCs w:val="24"/>
        </w:rPr>
        <w:t xml:space="preserve"> le processus : </w:t>
      </w:r>
      <w:r w:rsidR="001341F0" w:rsidRPr="009D6A74">
        <w:rPr>
          <w:rFonts w:asciiTheme="majorBidi" w:hAnsiTheme="majorBidi" w:cstheme="majorBidi"/>
          <w:i/>
          <w:iCs/>
          <w:sz w:val="24"/>
          <w:szCs w:val="24"/>
        </w:rPr>
        <w:t>« </w:t>
      </w:r>
      <w:r w:rsidR="00D1332B" w:rsidRPr="009D6A74">
        <w:rPr>
          <w:rFonts w:asciiTheme="majorBidi" w:hAnsiTheme="majorBidi" w:cstheme="majorBidi"/>
          <w:i/>
          <w:iCs/>
          <w:sz w:val="24"/>
          <w:szCs w:val="24"/>
        </w:rPr>
        <w:t xml:space="preserve">D3520 : </w:t>
      </w:r>
      <w:r w:rsidR="001341F0" w:rsidRPr="009D6A74">
        <w:rPr>
          <w:rFonts w:asciiTheme="majorBidi" w:hAnsiTheme="majorBidi" w:cstheme="majorBidi"/>
          <w:i/>
          <w:iCs/>
          <w:sz w:val="24"/>
          <w:szCs w:val="24"/>
        </w:rPr>
        <w:t>biogas purification to biomethane by membrane technique | biomethane, high pressure | APOS, U</w:t>
      </w:r>
      <w:r w:rsidRPr="009D6A74">
        <w:rPr>
          <w:rFonts w:asciiTheme="majorBidi" w:hAnsiTheme="majorBidi" w:cstheme="majorBidi"/>
          <w:i/>
          <w:iCs/>
          <w:sz w:val="24"/>
          <w:szCs w:val="24"/>
        </w:rPr>
        <w:t xml:space="preserve"> - CH</w:t>
      </w:r>
      <w:r w:rsidR="001341F0" w:rsidRPr="009D6A74">
        <w:rPr>
          <w:rFonts w:asciiTheme="majorBidi" w:hAnsiTheme="majorBidi" w:cstheme="majorBidi"/>
          <w:i/>
          <w:iCs/>
          <w:sz w:val="24"/>
          <w:szCs w:val="24"/>
        </w:rPr>
        <w:t> »</w:t>
      </w:r>
      <w:r w:rsidRPr="009D6A74">
        <w:rPr>
          <w:rFonts w:asciiTheme="majorBidi" w:hAnsiTheme="majorBidi" w:cstheme="majorBidi"/>
          <w:i/>
          <w:iCs/>
          <w:sz w:val="24"/>
          <w:szCs w:val="24"/>
        </w:rPr>
        <w:t>.</w:t>
      </w:r>
    </w:p>
    <w:p w:rsidR="00DB2883" w:rsidRDefault="00DB2883">
      <w:pPr>
        <w:rPr>
          <w:rFonts w:asciiTheme="majorBidi" w:hAnsiTheme="majorBidi" w:cstheme="majorBidi"/>
          <w:i/>
          <w:iCs/>
          <w:sz w:val="24"/>
          <w:szCs w:val="24"/>
        </w:rPr>
      </w:pPr>
      <w:r>
        <w:rPr>
          <w:rFonts w:asciiTheme="majorBidi" w:hAnsiTheme="majorBidi" w:cstheme="majorBidi"/>
          <w:i/>
          <w:iCs/>
          <w:sz w:val="24"/>
          <w:szCs w:val="24"/>
        </w:rPr>
        <w:br w:type="page"/>
      </w:r>
    </w:p>
    <w:p w:rsidR="002F5856" w:rsidRPr="009D6A74" w:rsidRDefault="002F5856" w:rsidP="009408DB">
      <w:pPr>
        <w:jc w:val="both"/>
        <w:rPr>
          <w:rFonts w:asciiTheme="majorBidi" w:hAnsiTheme="majorBidi" w:cstheme="majorBidi"/>
          <w:b/>
          <w:bCs/>
          <w:sz w:val="24"/>
          <w:szCs w:val="24"/>
          <w:u w:val="single"/>
        </w:rPr>
      </w:pPr>
      <w:r w:rsidRPr="009D6A74">
        <w:rPr>
          <w:rFonts w:asciiTheme="majorBidi" w:hAnsiTheme="majorBidi" w:cstheme="majorBidi"/>
          <w:b/>
          <w:bCs/>
          <w:sz w:val="24"/>
          <w:szCs w:val="24"/>
          <w:u w:val="single"/>
        </w:rPr>
        <w:lastRenderedPageBreak/>
        <w:t>Questions :</w:t>
      </w:r>
    </w:p>
    <w:p w:rsidR="00B8095E" w:rsidRPr="009D6A74" w:rsidRDefault="002F5856" w:rsidP="0058296F">
      <w:pPr>
        <w:jc w:val="both"/>
        <w:rPr>
          <w:rFonts w:asciiTheme="majorBidi" w:hAnsiTheme="majorBidi" w:cstheme="majorBidi"/>
          <w:sz w:val="24"/>
          <w:szCs w:val="24"/>
        </w:rPr>
      </w:pPr>
      <w:r w:rsidRPr="009D6A74">
        <w:rPr>
          <w:rFonts w:asciiTheme="majorBidi" w:hAnsiTheme="majorBidi" w:cstheme="majorBidi"/>
          <w:b/>
          <w:bCs/>
          <w:sz w:val="24"/>
          <w:szCs w:val="24"/>
        </w:rPr>
        <w:t xml:space="preserve">Q.1. </w:t>
      </w:r>
      <w:r w:rsidR="001341F0" w:rsidRPr="009D6A74">
        <w:rPr>
          <w:rFonts w:asciiTheme="majorBidi" w:hAnsiTheme="majorBidi" w:cstheme="majorBidi"/>
          <w:b/>
          <w:bCs/>
          <w:sz w:val="24"/>
          <w:szCs w:val="24"/>
        </w:rPr>
        <w:t xml:space="preserve">A quoi correspond le </w:t>
      </w:r>
      <w:r w:rsidRPr="009D6A74">
        <w:rPr>
          <w:rFonts w:asciiTheme="majorBidi" w:hAnsiTheme="majorBidi" w:cstheme="majorBidi"/>
          <w:b/>
          <w:bCs/>
          <w:sz w:val="24"/>
          <w:szCs w:val="24"/>
        </w:rPr>
        <w:t>système</w:t>
      </w:r>
      <w:r w:rsidR="001341F0" w:rsidRPr="009D6A74">
        <w:rPr>
          <w:rFonts w:asciiTheme="majorBidi" w:hAnsiTheme="majorBidi" w:cstheme="majorBidi"/>
          <w:b/>
          <w:bCs/>
          <w:sz w:val="24"/>
          <w:szCs w:val="24"/>
        </w:rPr>
        <w:t xml:space="preserve"> modélisé (voir l’onglet « Inputs/Outputs ») ? Quelles sont les frontières du système et l’unité fonctionnelle ? En quoi ce système peut correspondre à l’installation de la ferme de Grignon</w:t>
      </w:r>
      <w:r w:rsidR="007243ED" w:rsidRPr="009D6A74">
        <w:rPr>
          <w:rFonts w:asciiTheme="majorBidi" w:hAnsiTheme="majorBidi" w:cstheme="majorBidi"/>
          <w:sz w:val="24"/>
          <w:szCs w:val="24"/>
        </w:rPr>
        <w:t xml:space="preserve"> </w:t>
      </w:r>
      <w:r w:rsidR="001341F0" w:rsidRPr="009D6A74">
        <w:rPr>
          <w:rFonts w:asciiTheme="majorBidi" w:hAnsiTheme="majorBidi" w:cstheme="majorBidi"/>
          <w:b/>
          <w:bCs/>
          <w:sz w:val="24"/>
          <w:szCs w:val="24"/>
        </w:rPr>
        <w:t>?</w:t>
      </w:r>
    </w:p>
    <w:p w:rsidR="00B8095E" w:rsidRPr="009D6A74" w:rsidRDefault="00B8095E" w:rsidP="002F5856">
      <w:pPr>
        <w:jc w:val="both"/>
        <w:rPr>
          <w:rFonts w:asciiTheme="majorBidi" w:hAnsiTheme="majorBidi" w:cstheme="majorBidi"/>
          <w:sz w:val="24"/>
          <w:szCs w:val="24"/>
        </w:rPr>
      </w:pPr>
    </w:p>
    <w:p w:rsidR="001D55FC" w:rsidRPr="009D6A74" w:rsidRDefault="00B8095E" w:rsidP="00AA478E">
      <w:pPr>
        <w:jc w:val="both"/>
        <w:rPr>
          <w:rFonts w:asciiTheme="majorBidi" w:hAnsiTheme="majorBidi" w:cstheme="majorBidi"/>
          <w:b/>
          <w:bCs/>
          <w:sz w:val="24"/>
          <w:szCs w:val="24"/>
        </w:rPr>
      </w:pPr>
      <w:r w:rsidRPr="009D6A74">
        <w:rPr>
          <w:rFonts w:asciiTheme="majorBidi" w:hAnsiTheme="majorBidi" w:cstheme="majorBidi"/>
          <w:b/>
          <w:bCs/>
          <w:sz w:val="24"/>
          <w:szCs w:val="24"/>
        </w:rPr>
        <w:t>Q.</w:t>
      </w:r>
      <w:r w:rsidR="00F176C2" w:rsidRPr="009D6A74">
        <w:rPr>
          <w:rFonts w:asciiTheme="majorBidi" w:hAnsiTheme="majorBidi" w:cstheme="majorBidi"/>
          <w:b/>
          <w:bCs/>
          <w:sz w:val="24"/>
          <w:szCs w:val="24"/>
        </w:rPr>
        <w:t>2</w:t>
      </w:r>
      <w:r w:rsidRPr="009D6A74">
        <w:rPr>
          <w:rFonts w:asciiTheme="majorBidi" w:hAnsiTheme="majorBidi" w:cstheme="majorBidi"/>
          <w:b/>
          <w:bCs/>
          <w:sz w:val="24"/>
          <w:szCs w:val="24"/>
        </w:rPr>
        <w:t xml:space="preserve">. </w:t>
      </w:r>
      <w:r w:rsidRPr="009D6A74">
        <w:rPr>
          <w:rFonts w:asciiTheme="majorBidi" w:hAnsiTheme="majorBidi" w:cstheme="majorBidi"/>
          <w:b/>
          <w:bCs/>
          <w:sz w:val="24"/>
          <w:szCs w:val="24"/>
        </w:rPr>
        <w:t>Créer le « product system » correspondant</w:t>
      </w:r>
      <w:r w:rsidR="00AA478E" w:rsidRPr="009D6A74">
        <w:rPr>
          <w:rFonts w:asciiTheme="majorBidi" w:hAnsiTheme="majorBidi" w:cstheme="majorBidi"/>
          <w:b/>
          <w:bCs/>
          <w:sz w:val="24"/>
          <w:szCs w:val="24"/>
        </w:rPr>
        <w:t xml:space="preserve"> et</w:t>
      </w:r>
      <w:r w:rsidRPr="009D6A74">
        <w:rPr>
          <w:rFonts w:asciiTheme="majorBidi" w:hAnsiTheme="majorBidi" w:cstheme="majorBidi"/>
          <w:b/>
          <w:bCs/>
          <w:sz w:val="24"/>
          <w:szCs w:val="24"/>
        </w:rPr>
        <w:t xml:space="preserve"> calcule</w:t>
      </w:r>
      <w:r w:rsidR="00AA478E" w:rsidRPr="009D6A74">
        <w:rPr>
          <w:rFonts w:asciiTheme="majorBidi" w:hAnsiTheme="majorBidi" w:cstheme="majorBidi"/>
          <w:b/>
          <w:bCs/>
          <w:sz w:val="24"/>
          <w:szCs w:val="24"/>
        </w:rPr>
        <w:t>r</w:t>
      </w:r>
      <w:r w:rsidRPr="009D6A74">
        <w:rPr>
          <w:rFonts w:asciiTheme="majorBidi" w:hAnsiTheme="majorBidi" w:cstheme="majorBidi"/>
          <w:b/>
          <w:bCs/>
          <w:sz w:val="24"/>
          <w:szCs w:val="24"/>
        </w:rPr>
        <w:t xml:space="preserve"> ses impacts environnementaux</w:t>
      </w:r>
      <w:r w:rsidR="00F176C2" w:rsidRPr="009D6A74">
        <w:rPr>
          <w:rFonts w:asciiTheme="majorBidi" w:hAnsiTheme="majorBidi" w:cstheme="majorBidi"/>
          <w:b/>
          <w:bCs/>
          <w:sz w:val="24"/>
          <w:szCs w:val="24"/>
        </w:rPr>
        <w:t xml:space="preserve"> (méthode CML)</w:t>
      </w:r>
      <w:r w:rsidR="00AA478E" w:rsidRPr="009D6A74">
        <w:rPr>
          <w:rFonts w:asciiTheme="majorBidi" w:hAnsiTheme="majorBidi" w:cstheme="majorBidi"/>
          <w:b/>
          <w:bCs/>
          <w:sz w:val="24"/>
          <w:szCs w:val="24"/>
        </w:rPr>
        <w:t> :</w:t>
      </w:r>
    </w:p>
    <w:p w:rsidR="00AA478E" w:rsidRPr="009D6A74" w:rsidRDefault="00AA478E" w:rsidP="0058296F">
      <w:pPr>
        <w:jc w:val="both"/>
        <w:rPr>
          <w:rFonts w:asciiTheme="majorBidi" w:hAnsiTheme="majorBidi" w:cstheme="majorBidi"/>
          <w:b/>
          <w:bCs/>
          <w:sz w:val="24"/>
          <w:szCs w:val="24"/>
        </w:rPr>
      </w:pPr>
      <w:r w:rsidRPr="009D6A74">
        <w:rPr>
          <w:rFonts w:asciiTheme="majorBidi" w:hAnsiTheme="majorBidi" w:cstheme="majorBidi"/>
          <w:bCs/>
          <w:sz w:val="24"/>
          <w:szCs w:val="24"/>
        </w:rPr>
        <w:t xml:space="preserve">Aller dans </w:t>
      </w:r>
      <w:r w:rsidRPr="009D6A74">
        <w:rPr>
          <w:rFonts w:asciiTheme="majorBidi" w:hAnsiTheme="majorBidi" w:cstheme="majorBidi"/>
          <w:bCs/>
          <w:i/>
          <w:iCs/>
          <w:sz w:val="24"/>
          <w:szCs w:val="24"/>
        </w:rPr>
        <w:t>General Information</w:t>
      </w:r>
      <w:r w:rsidRPr="009D6A74">
        <w:rPr>
          <w:rFonts w:asciiTheme="majorBidi" w:hAnsiTheme="majorBidi" w:cstheme="majorBidi"/>
          <w:bCs/>
          <w:sz w:val="24"/>
          <w:szCs w:val="24"/>
        </w:rPr>
        <w:t xml:space="preserve"> et cliquer sur </w:t>
      </w:r>
      <w:r w:rsidRPr="009D6A74">
        <w:rPr>
          <w:rFonts w:asciiTheme="majorBidi" w:hAnsiTheme="majorBidi" w:cstheme="majorBidi"/>
          <w:bCs/>
          <w:i/>
          <w:iCs/>
          <w:sz w:val="24"/>
          <w:szCs w:val="24"/>
        </w:rPr>
        <w:t>Create product system.</w:t>
      </w:r>
      <w:r w:rsidR="001D1FB3" w:rsidRPr="009D6A74">
        <w:rPr>
          <w:rFonts w:asciiTheme="majorBidi" w:hAnsiTheme="majorBidi" w:cstheme="majorBidi"/>
          <w:bCs/>
          <w:sz w:val="24"/>
          <w:szCs w:val="24"/>
        </w:rPr>
        <w:t xml:space="preserve"> Ensuite cliquer sur </w:t>
      </w:r>
      <w:r w:rsidR="001D1FB3" w:rsidRPr="009D6A74">
        <w:rPr>
          <w:rFonts w:asciiTheme="majorBidi" w:hAnsiTheme="majorBidi" w:cstheme="majorBidi"/>
          <w:bCs/>
          <w:i/>
          <w:iCs/>
          <w:sz w:val="24"/>
          <w:szCs w:val="24"/>
        </w:rPr>
        <w:t>Calculate</w:t>
      </w:r>
      <w:r w:rsidR="001D1FB3" w:rsidRPr="009D6A74">
        <w:rPr>
          <w:rFonts w:asciiTheme="majorBidi" w:hAnsiTheme="majorBidi" w:cstheme="majorBidi"/>
          <w:bCs/>
          <w:sz w:val="24"/>
          <w:szCs w:val="24"/>
        </w:rPr>
        <w:t xml:space="preserve"> pour obtenir les impacts environnementaux. Sélectionner la méthode « </w:t>
      </w:r>
      <w:r w:rsidR="001D1FB3" w:rsidRPr="009D6A74">
        <w:rPr>
          <w:rFonts w:asciiTheme="majorBidi" w:hAnsiTheme="majorBidi" w:cstheme="majorBidi"/>
          <w:bCs/>
          <w:i/>
          <w:iCs/>
          <w:sz w:val="24"/>
          <w:szCs w:val="24"/>
        </w:rPr>
        <w:t>ecoinvent – CML v4.8 2016 noLT</w:t>
      </w:r>
      <w:r w:rsidR="001D1FB3" w:rsidRPr="009D6A74">
        <w:rPr>
          <w:rFonts w:asciiTheme="majorBidi" w:hAnsiTheme="majorBidi" w:cstheme="majorBidi"/>
          <w:bCs/>
          <w:sz w:val="24"/>
          <w:szCs w:val="24"/>
        </w:rPr>
        <w:t> » pour la méthode d’évaluation d’impacts</w:t>
      </w:r>
      <w:r w:rsidR="00305AA9" w:rsidRPr="009D6A74">
        <w:rPr>
          <w:rFonts w:asciiTheme="majorBidi" w:hAnsiTheme="majorBidi" w:cstheme="majorBidi"/>
          <w:bCs/>
          <w:sz w:val="24"/>
          <w:szCs w:val="24"/>
        </w:rPr>
        <w:t xml:space="preserve"> et cliquer sur </w:t>
      </w:r>
      <w:r w:rsidR="00305AA9" w:rsidRPr="009D6A74">
        <w:rPr>
          <w:rFonts w:asciiTheme="majorBidi" w:hAnsiTheme="majorBidi" w:cstheme="majorBidi"/>
          <w:bCs/>
          <w:i/>
          <w:iCs/>
          <w:sz w:val="24"/>
          <w:szCs w:val="24"/>
        </w:rPr>
        <w:t>finish</w:t>
      </w:r>
      <w:r w:rsidR="00305AA9" w:rsidRPr="009D6A74">
        <w:rPr>
          <w:rFonts w:asciiTheme="majorBidi" w:hAnsiTheme="majorBidi" w:cstheme="majorBidi"/>
          <w:bCs/>
          <w:sz w:val="24"/>
          <w:szCs w:val="24"/>
        </w:rPr>
        <w:t xml:space="preserve"> pour calculer.</w:t>
      </w:r>
    </w:p>
    <w:p w:rsidR="001D55FC" w:rsidRPr="009D6A74" w:rsidRDefault="00AA478E" w:rsidP="001D55FC">
      <w:pPr>
        <w:jc w:val="both"/>
        <w:rPr>
          <w:rFonts w:asciiTheme="majorBidi" w:hAnsiTheme="majorBidi" w:cstheme="majorBidi"/>
          <w:b/>
          <w:bCs/>
          <w:sz w:val="24"/>
          <w:szCs w:val="24"/>
        </w:rPr>
      </w:pPr>
      <w:r w:rsidRPr="009D6A74">
        <w:rPr>
          <w:rFonts w:asciiTheme="majorBidi" w:hAnsiTheme="majorBidi" w:cstheme="majorBidi"/>
          <w:b/>
          <w:bCs/>
          <w:sz w:val="24"/>
          <w:szCs w:val="24"/>
        </w:rPr>
        <w:t>Q.</w:t>
      </w:r>
      <w:r w:rsidRPr="009D6A74">
        <w:rPr>
          <w:rFonts w:asciiTheme="majorBidi" w:hAnsiTheme="majorBidi" w:cstheme="majorBidi"/>
          <w:b/>
          <w:bCs/>
          <w:sz w:val="24"/>
          <w:szCs w:val="24"/>
        </w:rPr>
        <w:t>3</w:t>
      </w:r>
      <w:r w:rsidRPr="009D6A74">
        <w:rPr>
          <w:rFonts w:asciiTheme="majorBidi" w:hAnsiTheme="majorBidi" w:cstheme="majorBidi"/>
          <w:b/>
          <w:bCs/>
          <w:sz w:val="24"/>
          <w:szCs w:val="24"/>
        </w:rPr>
        <w:t xml:space="preserve">. </w:t>
      </w:r>
      <w:r w:rsidRPr="009D6A74">
        <w:rPr>
          <w:rFonts w:asciiTheme="majorBidi" w:hAnsiTheme="majorBidi" w:cstheme="majorBidi"/>
          <w:b/>
          <w:bCs/>
          <w:sz w:val="24"/>
          <w:szCs w:val="24"/>
        </w:rPr>
        <w:t>Examiner la contribution des différents sous-systèmes ou intrants aux émissions de GES (diagramme de Sankey). Quels sont les postes/processus importants ?</w:t>
      </w:r>
    </w:p>
    <w:p w:rsidR="00AA478E" w:rsidRPr="009D6A74" w:rsidRDefault="001D55FC" w:rsidP="00B8095E">
      <w:pPr>
        <w:jc w:val="both"/>
        <w:rPr>
          <w:rFonts w:asciiTheme="majorBidi" w:hAnsiTheme="majorBidi" w:cstheme="majorBidi"/>
          <w:bCs/>
          <w:i/>
          <w:iCs/>
          <w:sz w:val="24"/>
          <w:szCs w:val="24"/>
        </w:rPr>
      </w:pPr>
      <w:r w:rsidRPr="009D6A74">
        <w:rPr>
          <w:rFonts w:asciiTheme="majorBidi" w:hAnsiTheme="majorBidi" w:cstheme="majorBidi"/>
          <w:bCs/>
          <w:sz w:val="24"/>
          <w:szCs w:val="24"/>
        </w:rPr>
        <w:t xml:space="preserve">Aller </w:t>
      </w:r>
      <w:r w:rsidRPr="009D6A74">
        <w:rPr>
          <w:rFonts w:asciiTheme="majorBidi" w:hAnsiTheme="majorBidi" w:cstheme="majorBidi"/>
          <w:bCs/>
          <w:sz w:val="24"/>
          <w:szCs w:val="24"/>
        </w:rPr>
        <w:t xml:space="preserve">dans la rubrique </w:t>
      </w:r>
      <w:r w:rsidRPr="009D6A74">
        <w:rPr>
          <w:rFonts w:asciiTheme="majorBidi" w:hAnsiTheme="majorBidi" w:cstheme="majorBidi"/>
          <w:bCs/>
          <w:i/>
          <w:iCs/>
          <w:sz w:val="24"/>
          <w:szCs w:val="24"/>
        </w:rPr>
        <w:t>Impact Analysis.</w:t>
      </w:r>
    </w:p>
    <w:p w:rsidR="00E7349A" w:rsidRPr="009D6A74" w:rsidRDefault="001D55FC" w:rsidP="009D6F06">
      <w:pPr>
        <w:jc w:val="both"/>
        <w:rPr>
          <w:rFonts w:asciiTheme="majorBidi" w:hAnsiTheme="majorBidi" w:cstheme="majorBidi"/>
          <w:sz w:val="24"/>
          <w:szCs w:val="24"/>
        </w:rPr>
      </w:pPr>
      <w:r w:rsidRPr="009D6A74">
        <w:rPr>
          <w:rFonts w:asciiTheme="majorBidi" w:hAnsiTheme="majorBidi" w:cstheme="majorBidi"/>
          <w:b/>
          <w:bCs/>
          <w:sz w:val="24"/>
          <w:szCs w:val="24"/>
        </w:rPr>
        <w:t>Q.</w:t>
      </w:r>
      <w:r w:rsidRPr="009D6A74">
        <w:rPr>
          <w:rFonts w:asciiTheme="majorBidi" w:hAnsiTheme="majorBidi" w:cstheme="majorBidi"/>
          <w:b/>
          <w:bCs/>
          <w:sz w:val="24"/>
          <w:szCs w:val="24"/>
        </w:rPr>
        <w:t>4</w:t>
      </w:r>
      <w:r w:rsidRPr="009D6A74">
        <w:rPr>
          <w:rFonts w:asciiTheme="majorBidi" w:hAnsiTheme="majorBidi" w:cstheme="majorBidi"/>
          <w:b/>
          <w:bCs/>
          <w:sz w:val="24"/>
          <w:szCs w:val="24"/>
        </w:rPr>
        <w:t xml:space="preserve">. </w:t>
      </w:r>
      <w:r w:rsidR="004A4B1E" w:rsidRPr="009D6A74">
        <w:rPr>
          <w:rFonts w:asciiTheme="majorBidi" w:hAnsiTheme="majorBidi" w:cstheme="majorBidi"/>
          <w:b/>
          <w:bCs/>
          <w:sz w:val="24"/>
          <w:szCs w:val="24"/>
        </w:rPr>
        <w:t>A la ferme de Grignon, le méthaniseur est alimenté en grande partie par du lisier et</w:t>
      </w:r>
      <w:r w:rsidR="00173E0F" w:rsidRPr="009D6A74">
        <w:rPr>
          <w:rFonts w:asciiTheme="majorBidi" w:hAnsiTheme="majorBidi" w:cstheme="majorBidi"/>
          <w:b/>
          <w:bCs/>
          <w:sz w:val="24"/>
          <w:szCs w:val="24"/>
        </w:rPr>
        <w:t xml:space="preserve"> du</w:t>
      </w:r>
      <w:r w:rsidR="004A4B1E" w:rsidRPr="009D6A74">
        <w:rPr>
          <w:rFonts w:asciiTheme="majorBidi" w:hAnsiTheme="majorBidi" w:cstheme="majorBidi"/>
          <w:b/>
          <w:bCs/>
          <w:sz w:val="24"/>
          <w:szCs w:val="24"/>
        </w:rPr>
        <w:t xml:space="preserve"> fumier </w:t>
      </w:r>
      <w:r w:rsidR="00173E0F" w:rsidRPr="009D6A74">
        <w:rPr>
          <w:rFonts w:asciiTheme="majorBidi" w:hAnsiTheme="majorBidi" w:cstheme="majorBidi"/>
          <w:b/>
          <w:bCs/>
          <w:sz w:val="24"/>
          <w:szCs w:val="24"/>
        </w:rPr>
        <w:t>provenant de différents élevages.</w:t>
      </w:r>
      <w:r w:rsidR="009D6F06" w:rsidRPr="009D6A74">
        <w:rPr>
          <w:rFonts w:asciiTheme="majorBidi" w:hAnsiTheme="majorBidi" w:cstheme="majorBidi"/>
          <w:b/>
          <w:bCs/>
          <w:sz w:val="24"/>
          <w:szCs w:val="24"/>
        </w:rPr>
        <w:t xml:space="preserve"> Comment adapter donc le processus de méthanisation à la ferme de Grignon ?</w:t>
      </w:r>
    </w:p>
    <w:p w:rsidR="00FD6059" w:rsidRPr="009D6A74" w:rsidRDefault="00F37F75" w:rsidP="00FD6059">
      <w:pPr>
        <w:jc w:val="both"/>
        <w:rPr>
          <w:rFonts w:asciiTheme="majorBidi" w:hAnsiTheme="majorBidi" w:cstheme="majorBidi"/>
          <w:sz w:val="24"/>
          <w:szCs w:val="24"/>
        </w:rPr>
      </w:pPr>
      <w:r w:rsidRPr="009D6A74">
        <w:rPr>
          <w:rFonts w:asciiTheme="majorBidi" w:hAnsiTheme="majorBidi" w:cstheme="majorBidi"/>
          <w:sz w:val="24"/>
          <w:szCs w:val="24"/>
        </w:rPr>
        <w:t xml:space="preserve">Faire une copie du processus </w:t>
      </w:r>
      <w:r w:rsidR="00B7044B" w:rsidRPr="009D6A74">
        <w:rPr>
          <w:rFonts w:asciiTheme="majorBidi" w:hAnsiTheme="majorBidi" w:cstheme="majorBidi"/>
          <w:sz w:val="24"/>
          <w:szCs w:val="24"/>
        </w:rPr>
        <w:t>« </w:t>
      </w:r>
      <w:r w:rsidR="00B7044B" w:rsidRPr="009D6A74">
        <w:rPr>
          <w:rFonts w:asciiTheme="majorBidi" w:hAnsiTheme="majorBidi" w:cstheme="majorBidi"/>
          <w:i/>
          <w:iCs/>
          <w:sz w:val="24"/>
          <w:szCs w:val="24"/>
        </w:rPr>
        <w:t>E3821</w:t>
      </w:r>
      <w:r w:rsidR="00B7044B" w:rsidRPr="009D6A74">
        <w:rPr>
          <w:rFonts w:asciiTheme="majorBidi" w:hAnsiTheme="majorBidi" w:cstheme="majorBidi"/>
          <w:sz w:val="24"/>
          <w:szCs w:val="24"/>
        </w:rPr>
        <w:t xml:space="preserve"> : </w:t>
      </w:r>
      <w:r w:rsidR="00B7044B" w:rsidRPr="009D6A74">
        <w:rPr>
          <w:rFonts w:asciiTheme="majorBidi" w:hAnsiTheme="majorBidi" w:cstheme="majorBidi"/>
          <w:i/>
          <w:iCs/>
          <w:sz w:val="24"/>
          <w:szCs w:val="24"/>
        </w:rPr>
        <w:t>anaerobic digestion of manure | biogas | APOS, U </w:t>
      </w:r>
      <w:r w:rsidR="00B7044B" w:rsidRPr="009D6A74">
        <w:rPr>
          <w:rFonts w:asciiTheme="majorBidi" w:hAnsiTheme="majorBidi" w:cstheme="majorBidi"/>
          <w:sz w:val="24"/>
          <w:szCs w:val="24"/>
        </w:rPr>
        <w:t>»</w:t>
      </w:r>
      <w:r w:rsidR="00086DE8" w:rsidRPr="009D6A74">
        <w:rPr>
          <w:rFonts w:asciiTheme="majorBidi" w:hAnsiTheme="majorBidi" w:cstheme="majorBidi"/>
          <w:sz w:val="24"/>
          <w:szCs w:val="24"/>
        </w:rPr>
        <w:t xml:space="preserve"> et renommer le processus « </w:t>
      </w:r>
      <w:r w:rsidR="00086DE8" w:rsidRPr="009D6A74">
        <w:rPr>
          <w:rFonts w:asciiTheme="majorBidi" w:hAnsiTheme="majorBidi" w:cstheme="majorBidi"/>
          <w:i/>
          <w:iCs/>
          <w:sz w:val="24"/>
          <w:szCs w:val="24"/>
        </w:rPr>
        <w:t>anaerobic digestion of manure Grignon</w:t>
      </w:r>
      <w:r w:rsidR="00086DE8" w:rsidRPr="009D6A74">
        <w:rPr>
          <w:rFonts w:asciiTheme="majorBidi" w:hAnsiTheme="majorBidi" w:cstheme="majorBidi"/>
          <w:sz w:val="24"/>
          <w:szCs w:val="24"/>
        </w:rPr>
        <w:t> »</w:t>
      </w:r>
      <w:r w:rsidR="00FD6059" w:rsidRPr="009D6A74">
        <w:rPr>
          <w:rFonts w:asciiTheme="majorBidi" w:hAnsiTheme="majorBidi" w:cstheme="majorBidi"/>
          <w:sz w:val="24"/>
          <w:szCs w:val="24"/>
        </w:rPr>
        <w:t>.</w:t>
      </w:r>
    </w:p>
    <w:p w:rsidR="00FD6059" w:rsidRPr="009D6A74" w:rsidRDefault="00FD6059" w:rsidP="00FD6059">
      <w:pPr>
        <w:jc w:val="both"/>
        <w:rPr>
          <w:rFonts w:asciiTheme="majorBidi" w:hAnsiTheme="majorBidi" w:cstheme="majorBidi"/>
          <w:sz w:val="24"/>
          <w:szCs w:val="24"/>
        </w:rPr>
      </w:pPr>
      <w:r w:rsidRPr="009D6A74">
        <w:rPr>
          <w:rFonts w:asciiTheme="majorBidi" w:hAnsiTheme="majorBidi" w:cstheme="majorBidi"/>
          <w:sz w:val="24"/>
          <w:szCs w:val="24"/>
        </w:rPr>
        <w:t>Dans les Inputs/Outputs</w:t>
      </w:r>
      <w:r w:rsidR="00672B12" w:rsidRPr="009D6A74">
        <w:rPr>
          <w:rFonts w:asciiTheme="majorBidi" w:hAnsiTheme="majorBidi" w:cstheme="majorBidi"/>
          <w:sz w:val="24"/>
          <w:szCs w:val="24"/>
        </w:rPr>
        <w:t>,</w:t>
      </w:r>
      <w:r w:rsidRPr="009D6A74">
        <w:rPr>
          <w:rFonts w:asciiTheme="majorBidi" w:hAnsiTheme="majorBidi" w:cstheme="majorBidi"/>
          <w:sz w:val="24"/>
          <w:szCs w:val="24"/>
        </w:rPr>
        <w:t xml:space="preserve"> modifier les intrants en fonction du besoin de la ferme de Grignon</w:t>
      </w:r>
      <w:r w:rsidR="000A4D2D" w:rsidRPr="009D6A74">
        <w:rPr>
          <w:rFonts w:asciiTheme="majorBidi" w:hAnsiTheme="majorBidi" w:cstheme="majorBidi"/>
          <w:sz w:val="24"/>
          <w:szCs w:val="24"/>
        </w:rPr>
        <w:t xml:space="preserve"> (Origine du fumier, Electricité fournie…)</w:t>
      </w:r>
      <w:r w:rsidR="00147EED" w:rsidRPr="009D6A74">
        <w:rPr>
          <w:rFonts w:asciiTheme="majorBidi" w:hAnsiTheme="majorBidi" w:cstheme="majorBidi"/>
          <w:sz w:val="24"/>
          <w:szCs w:val="24"/>
        </w:rPr>
        <w:t>.</w:t>
      </w:r>
    </w:p>
    <w:p w:rsidR="00672B12" w:rsidRPr="009D6A74" w:rsidRDefault="00672B12" w:rsidP="00FD6059">
      <w:pPr>
        <w:jc w:val="both"/>
        <w:rPr>
          <w:rFonts w:asciiTheme="majorBidi" w:hAnsiTheme="majorBidi" w:cstheme="majorBidi"/>
          <w:b/>
          <w:bCs/>
          <w:sz w:val="24"/>
          <w:szCs w:val="24"/>
        </w:rPr>
      </w:pPr>
      <w:r w:rsidRPr="009D6A74">
        <w:rPr>
          <w:rFonts w:asciiTheme="majorBidi" w:hAnsiTheme="majorBidi" w:cstheme="majorBidi"/>
          <w:b/>
          <w:bCs/>
          <w:sz w:val="24"/>
          <w:szCs w:val="24"/>
        </w:rPr>
        <w:t>Q.</w:t>
      </w:r>
      <w:r w:rsidRPr="009D6A74">
        <w:rPr>
          <w:rFonts w:asciiTheme="majorBidi" w:hAnsiTheme="majorBidi" w:cstheme="majorBidi"/>
          <w:b/>
          <w:bCs/>
          <w:sz w:val="24"/>
          <w:szCs w:val="24"/>
        </w:rPr>
        <w:t>5</w:t>
      </w:r>
      <w:r w:rsidRPr="009D6A74">
        <w:rPr>
          <w:rFonts w:asciiTheme="majorBidi" w:hAnsiTheme="majorBidi" w:cstheme="majorBidi"/>
          <w:b/>
          <w:bCs/>
          <w:sz w:val="24"/>
          <w:szCs w:val="24"/>
        </w:rPr>
        <w:t>.</w:t>
      </w:r>
      <w:r w:rsidRPr="009D6A74">
        <w:rPr>
          <w:rFonts w:asciiTheme="majorBidi" w:hAnsiTheme="majorBidi" w:cstheme="majorBidi"/>
          <w:b/>
          <w:bCs/>
          <w:sz w:val="24"/>
          <w:szCs w:val="24"/>
        </w:rPr>
        <w:t xml:space="preserve"> </w:t>
      </w:r>
      <w:r w:rsidR="00AB78D3" w:rsidRPr="009D6A74">
        <w:rPr>
          <w:rFonts w:asciiTheme="majorBidi" w:hAnsiTheme="majorBidi" w:cstheme="majorBidi"/>
          <w:b/>
          <w:bCs/>
          <w:sz w:val="24"/>
          <w:szCs w:val="24"/>
        </w:rPr>
        <w:t>Comment expliquer les plus importants impacts environnementaux de la production du biogaz dans la ferme ?</w:t>
      </w:r>
    </w:p>
    <w:p w:rsidR="000B17EF" w:rsidRPr="009D6A74" w:rsidRDefault="000B17EF" w:rsidP="00FD6059">
      <w:pPr>
        <w:jc w:val="both"/>
        <w:rPr>
          <w:rFonts w:asciiTheme="majorBidi" w:hAnsiTheme="majorBidi" w:cstheme="majorBidi"/>
          <w:sz w:val="24"/>
          <w:szCs w:val="24"/>
        </w:rPr>
      </w:pPr>
      <w:r w:rsidRPr="009D6A74">
        <w:rPr>
          <w:rFonts w:asciiTheme="majorBidi" w:hAnsiTheme="majorBidi" w:cstheme="majorBidi"/>
          <w:sz w:val="24"/>
          <w:szCs w:val="24"/>
        </w:rPr>
        <w:t>Tracer le diagramme de Sankey et analyser les principales causes des</w:t>
      </w:r>
      <w:r w:rsidR="00333D0F">
        <w:rPr>
          <w:rFonts w:asciiTheme="majorBidi" w:hAnsiTheme="majorBidi" w:cstheme="majorBidi"/>
          <w:sz w:val="24"/>
          <w:szCs w:val="24"/>
        </w:rPr>
        <w:t xml:space="preserve"> </w:t>
      </w:r>
      <w:r w:rsidRPr="009D6A74">
        <w:rPr>
          <w:rFonts w:asciiTheme="majorBidi" w:hAnsiTheme="majorBidi" w:cstheme="majorBidi"/>
          <w:sz w:val="24"/>
          <w:szCs w:val="24"/>
        </w:rPr>
        <w:t>émissions.</w:t>
      </w:r>
    </w:p>
    <w:p w:rsidR="00D1332B" w:rsidRPr="009D6A74" w:rsidRDefault="00D1332B" w:rsidP="00D1332B">
      <w:pPr>
        <w:jc w:val="both"/>
        <w:rPr>
          <w:rFonts w:asciiTheme="majorBidi" w:hAnsiTheme="majorBidi" w:cstheme="majorBidi"/>
          <w:b/>
          <w:bCs/>
          <w:sz w:val="24"/>
          <w:szCs w:val="24"/>
        </w:rPr>
      </w:pPr>
      <w:r w:rsidRPr="009D6A74">
        <w:rPr>
          <w:rFonts w:asciiTheme="majorBidi" w:hAnsiTheme="majorBidi" w:cstheme="majorBidi"/>
          <w:b/>
          <w:bCs/>
          <w:sz w:val="24"/>
          <w:szCs w:val="24"/>
        </w:rPr>
        <w:t>Q</w:t>
      </w:r>
      <w:r w:rsidRPr="009D6A74">
        <w:rPr>
          <w:rFonts w:asciiTheme="majorBidi" w:hAnsiTheme="majorBidi" w:cstheme="majorBidi"/>
          <w:b/>
          <w:bCs/>
          <w:sz w:val="24"/>
          <w:szCs w:val="24"/>
        </w:rPr>
        <w:t>.6</w:t>
      </w:r>
      <w:r w:rsidRPr="009D6A74">
        <w:rPr>
          <w:rFonts w:asciiTheme="majorBidi" w:hAnsiTheme="majorBidi" w:cstheme="majorBidi"/>
          <w:b/>
          <w:bCs/>
          <w:sz w:val="24"/>
          <w:szCs w:val="24"/>
        </w:rPr>
        <w:t xml:space="preserve">. </w:t>
      </w:r>
      <w:r w:rsidR="001341F0" w:rsidRPr="009D6A74">
        <w:rPr>
          <w:rFonts w:asciiTheme="majorBidi" w:hAnsiTheme="majorBidi" w:cstheme="majorBidi"/>
          <w:b/>
          <w:bCs/>
          <w:sz w:val="24"/>
          <w:szCs w:val="24"/>
        </w:rPr>
        <w:t>A quel système de référence pouvez-vous comparer le biométhane produit sur la ferme ?</w:t>
      </w:r>
    </w:p>
    <w:p w:rsidR="001341F0" w:rsidRPr="00943570" w:rsidRDefault="00D1332B" w:rsidP="00D1332B">
      <w:pPr>
        <w:jc w:val="both"/>
        <w:rPr>
          <w:rFonts w:asciiTheme="majorBidi" w:hAnsiTheme="majorBidi" w:cstheme="majorBidi"/>
          <w:sz w:val="24"/>
          <w:szCs w:val="24"/>
        </w:rPr>
      </w:pPr>
      <w:r w:rsidRPr="00943570">
        <w:rPr>
          <w:rFonts w:asciiTheme="majorBidi" w:hAnsiTheme="majorBidi" w:cstheme="majorBidi"/>
          <w:sz w:val="24"/>
          <w:szCs w:val="24"/>
        </w:rPr>
        <w:t xml:space="preserve">Voir </w:t>
      </w:r>
      <w:r w:rsidR="009D6A74" w:rsidRPr="00943570">
        <w:rPr>
          <w:rFonts w:asciiTheme="majorBidi" w:hAnsiTheme="majorBidi" w:cstheme="majorBidi"/>
          <w:sz w:val="24"/>
          <w:szCs w:val="24"/>
        </w:rPr>
        <w:t>processus :</w:t>
      </w:r>
      <w:r w:rsidR="00383BC5" w:rsidRPr="00943570">
        <w:rPr>
          <w:rFonts w:asciiTheme="majorBidi" w:hAnsiTheme="majorBidi" w:cstheme="majorBidi"/>
          <w:sz w:val="24"/>
          <w:szCs w:val="24"/>
        </w:rPr>
        <w:t xml:space="preserve"> «</w:t>
      </w:r>
      <w:r w:rsidR="009D6A74" w:rsidRPr="00943570">
        <w:rPr>
          <w:rFonts w:asciiTheme="majorBidi" w:hAnsiTheme="majorBidi" w:cstheme="majorBidi"/>
          <w:sz w:val="24"/>
          <w:szCs w:val="24"/>
        </w:rPr>
        <w:t xml:space="preserve"> D3520:</w:t>
      </w:r>
      <w:r w:rsidR="00383BC5" w:rsidRPr="00943570">
        <w:rPr>
          <w:rFonts w:asciiTheme="majorBidi" w:hAnsiTheme="majorBidi" w:cstheme="majorBidi"/>
          <w:sz w:val="24"/>
          <w:szCs w:val="24"/>
        </w:rPr>
        <w:t> </w:t>
      </w:r>
      <w:r w:rsidR="009D6A74" w:rsidRPr="00943570">
        <w:rPr>
          <w:rFonts w:asciiTheme="majorBidi" w:hAnsiTheme="majorBidi" w:cstheme="majorBidi"/>
          <w:i/>
          <w:iCs/>
          <w:sz w:val="24"/>
          <w:szCs w:val="24"/>
        </w:rPr>
        <w:t>market for natural gas, high pressure | natural gas, high pressure | APOS, U</w:t>
      </w:r>
      <w:r w:rsidR="00383BC5" w:rsidRPr="00943570">
        <w:rPr>
          <w:rFonts w:asciiTheme="majorBidi" w:hAnsiTheme="majorBidi" w:cstheme="majorBidi"/>
          <w:sz w:val="24"/>
          <w:szCs w:val="24"/>
        </w:rPr>
        <w:t> »).</w:t>
      </w:r>
    </w:p>
    <w:p w:rsidR="00673787" w:rsidRDefault="00C37540" w:rsidP="00651D7F">
      <w:pPr>
        <w:jc w:val="both"/>
        <w:rPr>
          <w:rFonts w:asciiTheme="majorBidi" w:hAnsiTheme="majorBidi" w:cstheme="majorBidi"/>
          <w:b/>
          <w:bCs/>
          <w:sz w:val="24"/>
          <w:szCs w:val="24"/>
        </w:rPr>
      </w:pPr>
      <w:r w:rsidRPr="00C37540">
        <w:rPr>
          <w:rFonts w:asciiTheme="majorBidi" w:hAnsiTheme="majorBidi" w:cstheme="majorBidi"/>
          <w:b/>
          <w:bCs/>
          <w:sz w:val="24"/>
          <w:szCs w:val="24"/>
        </w:rPr>
        <w:t xml:space="preserve">Q.7. </w:t>
      </w:r>
      <w:r w:rsidR="00673787" w:rsidRPr="00C37540">
        <w:rPr>
          <w:rFonts w:asciiTheme="majorBidi" w:hAnsiTheme="majorBidi" w:cstheme="majorBidi"/>
          <w:b/>
          <w:bCs/>
          <w:sz w:val="24"/>
          <w:szCs w:val="24"/>
        </w:rPr>
        <w:t xml:space="preserve">Quelles voies d’éco-conception voyez-vous ? </w:t>
      </w:r>
    </w:p>
    <w:p w:rsidR="00C37540" w:rsidRPr="00C37540" w:rsidRDefault="00C37540" w:rsidP="00651D7F">
      <w:pPr>
        <w:jc w:val="both"/>
        <w:rPr>
          <w:rFonts w:asciiTheme="majorBidi" w:hAnsiTheme="majorBidi" w:cstheme="majorBidi"/>
          <w:b/>
          <w:bCs/>
          <w:sz w:val="24"/>
          <w:szCs w:val="24"/>
        </w:rPr>
      </w:pPr>
    </w:p>
    <w:p w:rsidR="0058296F" w:rsidRPr="0058296F" w:rsidRDefault="0058296F" w:rsidP="00651D7F">
      <w:pPr>
        <w:jc w:val="both"/>
        <w:rPr>
          <w:rFonts w:asciiTheme="majorBidi" w:hAnsiTheme="majorBidi" w:cstheme="majorBidi"/>
          <w:b/>
          <w:bCs/>
          <w:sz w:val="24"/>
          <w:szCs w:val="24"/>
        </w:rPr>
      </w:pPr>
      <w:r w:rsidRPr="0058296F">
        <w:rPr>
          <w:rFonts w:asciiTheme="majorBidi" w:hAnsiTheme="majorBidi" w:cstheme="majorBidi"/>
          <w:b/>
          <w:bCs/>
          <w:sz w:val="24"/>
          <w:szCs w:val="24"/>
        </w:rPr>
        <w:t>Q.8. Comment l’expansion du système peut</w:t>
      </w:r>
      <w:r w:rsidR="009B4705">
        <w:rPr>
          <w:rFonts w:asciiTheme="majorBidi" w:hAnsiTheme="majorBidi" w:cstheme="majorBidi"/>
          <w:b/>
          <w:bCs/>
          <w:sz w:val="24"/>
          <w:szCs w:val="24"/>
        </w:rPr>
        <w:t>-elle</w:t>
      </w:r>
      <w:r w:rsidRPr="0058296F">
        <w:rPr>
          <w:rFonts w:asciiTheme="majorBidi" w:hAnsiTheme="majorBidi" w:cstheme="majorBidi"/>
          <w:b/>
          <w:bCs/>
          <w:sz w:val="24"/>
          <w:szCs w:val="24"/>
        </w:rPr>
        <w:t xml:space="preserve"> affecter les émissions des GES du méthaniseur</w:t>
      </w:r>
      <w:r w:rsidR="00673787" w:rsidRPr="0058296F">
        <w:rPr>
          <w:rFonts w:asciiTheme="majorBidi" w:hAnsiTheme="majorBidi" w:cstheme="majorBidi"/>
          <w:b/>
          <w:bCs/>
          <w:sz w:val="24"/>
          <w:szCs w:val="24"/>
        </w:rPr>
        <w:t> ?</w:t>
      </w:r>
    </w:p>
    <w:p w:rsidR="001341F0" w:rsidRPr="009D6A74" w:rsidRDefault="0058296F" w:rsidP="00901403">
      <w:pPr>
        <w:jc w:val="both"/>
        <w:rPr>
          <w:rFonts w:asciiTheme="majorBidi" w:hAnsiTheme="majorBidi" w:cstheme="majorBidi"/>
          <w:sz w:val="24"/>
          <w:szCs w:val="24"/>
        </w:rPr>
      </w:pPr>
      <w:r>
        <w:rPr>
          <w:rFonts w:asciiTheme="majorBidi" w:hAnsiTheme="majorBidi" w:cstheme="majorBidi"/>
          <w:sz w:val="24"/>
          <w:szCs w:val="24"/>
        </w:rPr>
        <w:t>A</w:t>
      </w:r>
      <w:r w:rsidR="00835BBD" w:rsidRPr="009D6A74">
        <w:rPr>
          <w:rFonts w:asciiTheme="majorBidi" w:hAnsiTheme="majorBidi" w:cstheme="majorBidi"/>
          <w:sz w:val="24"/>
          <w:szCs w:val="24"/>
        </w:rPr>
        <w:t>jouter un produit « manure » dans la feuille Output, et donner les clés d’allocation dans l’onglet « Allocation » (choi</w:t>
      </w:r>
      <w:bookmarkStart w:id="0" w:name="_GoBack"/>
      <w:bookmarkEnd w:id="0"/>
      <w:r w:rsidR="00835BBD" w:rsidRPr="009D6A74">
        <w:rPr>
          <w:rFonts w:asciiTheme="majorBidi" w:hAnsiTheme="majorBidi" w:cstheme="majorBidi"/>
          <w:sz w:val="24"/>
          <w:szCs w:val="24"/>
        </w:rPr>
        <w:t>sir une allocation physique</w:t>
      </w:r>
      <w:r w:rsidR="00901403">
        <w:rPr>
          <w:rFonts w:asciiTheme="majorBidi" w:hAnsiTheme="majorBidi" w:cstheme="majorBidi"/>
          <w:sz w:val="24"/>
          <w:szCs w:val="24"/>
        </w:rPr>
        <w:t>).</w:t>
      </w:r>
    </w:p>
    <w:p w:rsidR="001341F0" w:rsidRPr="009D6A74" w:rsidRDefault="001341F0" w:rsidP="00651D7F">
      <w:pPr>
        <w:jc w:val="both"/>
        <w:rPr>
          <w:rFonts w:asciiTheme="majorBidi" w:hAnsiTheme="majorBidi" w:cstheme="majorBidi"/>
          <w:sz w:val="24"/>
          <w:szCs w:val="24"/>
        </w:rPr>
      </w:pPr>
    </w:p>
    <w:sectPr w:rsidR="001341F0" w:rsidRPr="009D6A74" w:rsidSect="00DB2883">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C8E" w:rsidRDefault="005C4C8E" w:rsidP="005C4C8E">
      <w:pPr>
        <w:spacing w:after="0" w:line="240" w:lineRule="auto"/>
      </w:pPr>
      <w:r>
        <w:separator/>
      </w:r>
    </w:p>
  </w:endnote>
  <w:endnote w:type="continuationSeparator" w:id="0">
    <w:p w:rsidR="005C4C8E" w:rsidRDefault="005C4C8E" w:rsidP="005C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323952"/>
      <w:docPartObj>
        <w:docPartGallery w:val="Page Numbers (Bottom of Page)"/>
        <w:docPartUnique/>
      </w:docPartObj>
    </w:sdtPr>
    <w:sdtContent>
      <w:p w:rsidR="00FC25CB" w:rsidRDefault="00FC25CB">
        <w:pPr>
          <w:pStyle w:val="Pieddepage"/>
          <w:jc w:val="right"/>
        </w:pPr>
        <w:r>
          <w:fldChar w:fldCharType="begin"/>
        </w:r>
        <w:r>
          <w:instrText>PAGE   \* MERGEFORMAT</w:instrText>
        </w:r>
        <w:r>
          <w:fldChar w:fldCharType="separate"/>
        </w:r>
        <w:r>
          <w:t>2</w:t>
        </w:r>
        <w:r>
          <w:fldChar w:fldCharType="end"/>
        </w:r>
      </w:p>
    </w:sdtContent>
  </w:sdt>
  <w:p w:rsidR="00FC25CB" w:rsidRDefault="00FC25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C8E" w:rsidRDefault="005C4C8E" w:rsidP="005C4C8E">
      <w:pPr>
        <w:spacing w:after="0" w:line="240" w:lineRule="auto"/>
      </w:pPr>
      <w:r>
        <w:separator/>
      </w:r>
    </w:p>
  </w:footnote>
  <w:footnote w:type="continuationSeparator" w:id="0">
    <w:p w:rsidR="005C4C8E" w:rsidRDefault="005C4C8E" w:rsidP="005C4C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F0"/>
    <w:rsid w:val="00062313"/>
    <w:rsid w:val="00086DE8"/>
    <w:rsid w:val="000A4D2D"/>
    <w:rsid w:val="000B17EF"/>
    <w:rsid w:val="000E4061"/>
    <w:rsid w:val="000F32D7"/>
    <w:rsid w:val="000F7F10"/>
    <w:rsid w:val="001341F0"/>
    <w:rsid w:val="00147EED"/>
    <w:rsid w:val="00173E0F"/>
    <w:rsid w:val="001D1FB3"/>
    <w:rsid w:val="001D55FC"/>
    <w:rsid w:val="001E4EA6"/>
    <w:rsid w:val="002460BD"/>
    <w:rsid w:val="002F5856"/>
    <w:rsid w:val="00305AA9"/>
    <w:rsid w:val="0032638D"/>
    <w:rsid w:val="00333745"/>
    <w:rsid w:val="00333D0F"/>
    <w:rsid w:val="0033774B"/>
    <w:rsid w:val="00351824"/>
    <w:rsid w:val="00373A33"/>
    <w:rsid w:val="00383BC5"/>
    <w:rsid w:val="003D7754"/>
    <w:rsid w:val="00412E2D"/>
    <w:rsid w:val="00472D55"/>
    <w:rsid w:val="004964F3"/>
    <w:rsid w:val="004A4B1E"/>
    <w:rsid w:val="005270C9"/>
    <w:rsid w:val="0058296F"/>
    <w:rsid w:val="0059760E"/>
    <w:rsid w:val="005A20BE"/>
    <w:rsid w:val="005C1F10"/>
    <w:rsid w:val="005C4C8E"/>
    <w:rsid w:val="00651D7F"/>
    <w:rsid w:val="00671E8B"/>
    <w:rsid w:val="00672B12"/>
    <w:rsid w:val="00673787"/>
    <w:rsid w:val="007243ED"/>
    <w:rsid w:val="00796651"/>
    <w:rsid w:val="00816482"/>
    <w:rsid w:val="00835BBD"/>
    <w:rsid w:val="00901403"/>
    <w:rsid w:val="00906C76"/>
    <w:rsid w:val="0092495D"/>
    <w:rsid w:val="00933CCE"/>
    <w:rsid w:val="009408DB"/>
    <w:rsid w:val="00943570"/>
    <w:rsid w:val="009B4705"/>
    <w:rsid w:val="009D6A74"/>
    <w:rsid w:val="009D6F06"/>
    <w:rsid w:val="009E5266"/>
    <w:rsid w:val="00AA478E"/>
    <w:rsid w:val="00AB78D3"/>
    <w:rsid w:val="00B7044B"/>
    <w:rsid w:val="00B75614"/>
    <w:rsid w:val="00B80329"/>
    <w:rsid w:val="00B8095E"/>
    <w:rsid w:val="00B950A0"/>
    <w:rsid w:val="00C302A5"/>
    <w:rsid w:val="00C37540"/>
    <w:rsid w:val="00C55832"/>
    <w:rsid w:val="00C91F62"/>
    <w:rsid w:val="00D1332B"/>
    <w:rsid w:val="00DB2883"/>
    <w:rsid w:val="00E52D4D"/>
    <w:rsid w:val="00E7349A"/>
    <w:rsid w:val="00EE7573"/>
    <w:rsid w:val="00EF2C90"/>
    <w:rsid w:val="00F176C2"/>
    <w:rsid w:val="00F37F75"/>
    <w:rsid w:val="00FB5FB7"/>
    <w:rsid w:val="00FC25CB"/>
    <w:rsid w:val="00FD60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F631"/>
  <w15:chartTrackingRefBased/>
  <w15:docId w15:val="{386DEFB1-C8E2-4E1E-ABA9-E30007FD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4C8E"/>
    <w:pPr>
      <w:tabs>
        <w:tab w:val="center" w:pos="4703"/>
        <w:tab w:val="right" w:pos="9406"/>
      </w:tabs>
      <w:spacing w:after="0" w:line="240" w:lineRule="auto"/>
    </w:pPr>
  </w:style>
  <w:style w:type="character" w:customStyle="1" w:styleId="En-tteCar">
    <w:name w:val="En-tête Car"/>
    <w:basedOn w:val="Policepardfaut"/>
    <w:link w:val="En-tte"/>
    <w:uiPriority w:val="99"/>
    <w:rsid w:val="005C4C8E"/>
  </w:style>
  <w:style w:type="paragraph" w:styleId="Pieddepage">
    <w:name w:val="footer"/>
    <w:basedOn w:val="Normal"/>
    <w:link w:val="PieddepageCar"/>
    <w:uiPriority w:val="99"/>
    <w:unhideWhenUsed/>
    <w:rsid w:val="005C4C8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C4C8E"/>
  </w:style>
  <w:style w:type="paragraph" w:customStyle="1" w:styleId="western">
    <w:name w:val="western"/>
    <w:basedOn w:val="Normal"/>
    <w:rsid w:val="005C4C8E"/>
    <w:pPr>
      <w:spacing w:before="100" w:beforeAutospacing="1" w:after="119" w:line="240" w:lineRule="auto"/>
    </w:pPr>
    <w:rPr>
      <w:rFonts w:ascii="DejaVu Sans" w:eastAsia="Times New Roman" w:hAnsi="DejaVu Sans" w:cs="DejaVu Sans"/>
      <w:color w:val="000000"/>
      <w:sz w:val="18"/>
      <w:szCs w:val="18"/>
      <w:lang w:val="en-US"/>
    </w:rPr>
  </w:style>
  <w:style w:type="character" w:styleId="Lienhypertexte">
    <w:name w:val="Hyperlink"/>
    <w:basedOn w:val="Policepardfaut"/>
    <w:uiPriority w:val="99"/>
    <w:unhideWhenUsed/>
    <w:rsid w:val="0092495D"/>
    <w:rPr>
      <w:color w:val="000080"/>
      <w:u w:val="single"/>
    </w:rPr>
  </w:style>
  <w:style w:type="character" w:styleId="Mentionnonrsolue">
    <w:name w:val="Unresolved Mention"/>
    <w:basedOn w:val="Policepardfaut"/>
    <w:uiPriority w:val="99"/>
    <w:semiHidden/>
    <w:unhideWhenUsed/>
    <w:rsid w:val="00651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399347">
      <w:bodyDiv w:val="1"/>
      <w:marLeft w:val="0"/>
      <w:marRight w:val="0"/>
      <w:marTop w:val="0"/>
      <w:marBottom w:val="0"/>
      <w:divBdr>
        <w:top w:val="none" w:sz="0" w:space="0" w:color="auto"/>
        <w:left w:val="none" w:sz="0" w:space="0" w:color="auto"/>
        <w:bottom w:val="none" w:sz="0" w:space="0" w:color="auto"/>
        <w:right w:val="none" w:sz="0" w:space="0" w:color="auto"/>
      </w:divBdr>
    </w:div>
    <w:div w:id="1532959527">
      <w:bodyDiv w:val="1"/>
      <w:marLeft w:val="0"/>
      <w:marRight w:val="0"/>
      <w:marTop w:val="0"/>
      <w:marBottom w:val="0"/>
      <w:divBdr>
        <w:top w:val="none" w:sz="0" w:space="0" w:color="auto"/>
        <w:left w:val="none" w:sz="0" w:space="0" w:color="auto"/>
        <w:bottom w:val="none" w:sz="0" w:space="0" w:color="auto"/>
        <w:right w:val="none" w:sz="0" w:space="0" w:color="auto"/>
      </w:divBdr>
    </w:div>
    <w:div w:id="1582833222">
      <w:bodyDiv w:val="1"/>
      <w:marLeft w:val="0"/>
      <w:marRight w:val="0"/>
      <w:marTop w:val="0"/>
      <w:marBottom w:val="0"/>
      <w:divBdr>
        <w:top w:val="none" w:sz="0" w:space="0" w:color="auto"/>
        <w:left w:val="none" w:sz="0" w:space="0" w:color="auto"/>
        <w:bottom w:val="none" w:sz="0" w:space="0" w:color="auto"/>
        <w:right w:val="none" w:sz="0" w:space="0" w:color="auto"/>
      </w:divBdr>
    </w:div>
    <w:div w:id="1849372481">
      <w:bodyDiv w:val="1"/>
      <w:marLeft w:val="0"/>
      <w:marRight w:val="0"/>
      <w:marTop w:val="0"/>
      <w:marBottom w:val="0"/>
      <w:divBdr>
        <w:top w:val="none" w:sz="0" w:space="0" w:color="auto"/>
        <w:left w:val="none" w:sz="0" w:space="0" w:color="auto"/>
        <w:bottom w:val="none" w:sz="0" w:space="0" w:color="auto"/>
        <w:right w:val="none" w:sz="0" w:space="0" w:color="auto"/>
      </w:divBdr>
    </w:div>
    <w:div w:id="20585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eafile.agroparistech.fr/f/ac14103d5a874210ba62/?dl=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oit.Gabrielle@agroparistech.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4458</TotalTime>
  <Pages>2</Pages>
  <Words>627</Words>
  <Characters>3577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Gabrielle</dc:creator>
  <cp:keywords/>
  <dc:description/>
  <cp:lastModifiedBy>Aya Bahi</cp:lastModifiedBy>
  <cp:revision>70</cp:revision>
  <dcterms:created xsi:type="dcterms:W3CDTF">2024-10-22T19:59:00Z</dcterms:created>
  <dcterms:modified xsi:type="dcterms:W3CDTF">2024-10-31T14:46:00Z</dcterms:modified>
</cp:coreProperties>
</file>