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8E12" w14:textId="1E7A0753" w:rsidR="004854C9" w:rsidRPr="004029CD" w:rsidRDefault="004029CD">
      <w:pPr>
        <w:pStyle w:val="Titre"/>
      </w:pPr>
      <w:r w:rsidRPr="004029CD">
        <w:rPr>
          <w:color w:val="4472C3"/>
        </w:rPr>
        <w:t>Q</w:t>
      </w:r>
      <w:r w:rsidR="00487223" w:rsidRPr="004029CD">
        <w:rPr>
          <w:color w:val="4472C3"/>
        </w:rPr>
        <w:t>RT-PCR</w:t>
      </w:r>
    </w:p>
    <w:p w14:paraId="7D9AD156" w14:textId="156FC41E" w:rsidR="004029CD" w:rsidRPr="004029CD" w:rsidRDefault="004029CD" w:rsidP="004029CD">
      <w:pPr>
        <w:pStyle w:val="Titre1"/>
        <w:tabs>
          <w:tab w:val="left" w:pos="9358"/>
        </w:tabs>
      </w:pPr>
      <w:r>
        <w:rPr>
          <w:color w:val="FFFFFF"/>
          <w:shd w:val="clear" w:color="auto" w:fill="4471C4"/>
        </w:rPr>
        <w:t xml:space="preserve"> </w:t>
      </w:r>
      <w:r>
        <w:rPr>
          <w:color w:val="FFFFFF"/>
          <w:spacing w:val="-20"/>
          <w:shd w:val="clear" w:color="auto" w:fill="4471C4"/>
        </w:rPr>
        <w:t xml:space="preserve"> </w:t>
      </w:r>
      <w:r>
        <w:rPr>
          <w:color w:val="FFFFFF"/>
          <w:spacing w:val="12"/>
          <w:shd w:val="clear" w:color="auto" w:fill="4471C4"/>
        </w:rPr>
        <w:t>SCIENCES</w:t>
      </w:r>
      <w:r>
        <w:rPr>
          <w:color w:val="FFFFFF"/>
          <w:spacing w:val="35"/>
          <w:shd w:val="clear" w:color="auto" w:fill="4471C4"/>
        </w:rPr>
        <w:t xml:space="preserve"> </w:t>
      </w:r>
      <w:r>
        <w:rPr>
          <w:color w:val="FFFFFF"/>
          <w:shd w:val="clear" w:color="auto" w:fill="4471C4"/>
        </w:rPr>
        <w:t>EN</w:t>
      </w:r>
      <w:r>
        <w:rPr>
          <w:color w:val="FFFFFF"/>
          <w:spacing w:val="37"/>
          <w:shd w:val="clear" w:color="auto" w:fill="4471C4"/>
        </w:rPr>
        <w:t xml:space="preserve"> </w:t>
      </w:r>
      <w:r>
        <w:rPr>
          <w:color w:val="FFFFFF"/>
          <w:spacing w:val="10"/>
          <w:shd w:val="clear" w:color="auto" w:fill="4471C4"/>
        </w:rPr>
        <w:t>TETE</w:t>
      </w:r>
      <w:r>
        <w:rPr>
          <w:color w:val="FFFFFF"/>
          <w:spacing w:val="36"/>
          <w:shd w:val="clear" w:color="auto" w:fill="4471C4"/>
        </w:rPr>
        <w:t xml:space="preserve"> </w:t>
      </w:r>
      <w:r>
        <w:rPr>
          <w:color w:val="FFFFFF"/>
          <w:spacing w:val="13"/>
          <w:shd w:val="clear" w:color="auto" w:fill="4471C4"/>
        </w:rPr>
        <w:t>BIOLOGIE-ANNEE</w:t>
      </w:r>
      <w:r>
        <w:rPr>
          <w:color w:val="FFFFFF"/>
          <w:spacing w:val="35"/>
          <w:shd w:val="clear" w:color="auto" w:fill="4471C4"/>
        </w:rPr>
        <w:t xml:space="preserve"> </w:t>
      </w:r>
      <w:r>
        <w:rPr>
          <w:color w:val="FFFFFF"/>
          <w:spacing w:val="13"/>
          <w:shd w:val="clear" w:color="auto" w:fill="4471C4"/>
        </w:rPr>
        <w:t>2020-2021</w:t>
      </w:r>
      <w:r>
        <w:rPr>
          <w:color w:val="FFFFFF"/>
          <w:spacing w:val="13"/>
          <w:shd w:val="clear" w:color="auto" w:fill="4471C4"/>
        </w:rPr>
        <w:tab/>
      </w:r>
    </w:p>
    <w:p w14:paraId="3489610D" w14:textId="70AF68BB" w:rsidR="004854C9" w:rsidRDefault="00487223">
      <w:pPr>
        <w:spacing w:before="210" w:line="266" w:lineRule="auto"/>
        <w:ind w:left="161" w:right="195" w:firstLine="720"/>
        <w:rPr>
          <w:sz w:val="20"/>
        </w:rPr>
      </w:pPr>
      <w:r>
        <w:rPr>
          <w:sz w:val="20"/>
        </w:rPr>
        <w:t>Une RT- PCR quantitative</w:t>
      </w:r>
      <w:r w:rsidR="00725A89">
        <w:rPr>
          <w:sz w:val="20"/>
        </w:rPr>
        <w:t xml:space="preserve"> (QRT-PCR)</w:t>
      </w:r>
      <w:r>
        <w:rPr>
          <w:spacing w:val="1"/>
          <w:sz w:val="20"/>
        </w:rPr>
        <w:t xml:space="preserve"> </w:t>
      </w:r>
      <w:r>
        <w:rPr>
          <w:sz w:val="20"/>
        </w:rPr>
        <w:t>permet de faire une réaction en chaîne polymérase (PCR) quantitativ</w:t>
      </w:r>
      <w:r w:rsidR="00CC2839">
        <w:rPr>
          <w:sz w:val="20"/>
        </w:rPr>
        <w:t>e à partir d</w:t>
      </w:r>
      <w:r>
        <w:rPr>
          <w:sz w:val="20"/>
        </w:rPr>
        <w:t>’échantillon</w:t>
      </w:r>
      <w:r>
        <w:rPr>
          <w:spacing w:val="-2"/>
          <w:sz w:val="20"/>
        </w:rPr>
        <w:t xml:space="preserve"> </w:t>
      </w:r>
      <w:r>
        <w:rPr>
          <w:sz w:val="20"/>
        </w:rPr>
        <w:t>d’ARN.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sz w:val="20"/>
        </w:rPr>
        <w:t>donc</w:t>
      </w:r>
      <w:r>
        <w:rPr>
          <w:spacing w:val="-1"/>
          <w:sz w:val="20"/>
        </w:rPr>
        <w:t xml:space="preserve"> </w:t>
      </w:r>
      <w:r>
        <w:rPr>
          <w:sz w:val="20"/>
        </w:rPr>
        <w:t>caractériser,</w:t>
      </w:r>
      <w:r>
        <w:rPr>
          <w:spacing w:val="-2"/>
          <w:sz w:val="20"/>
        </w:rPr>
        <w:t xml:space="preserve"> </w:t>
      </w:r>
      <w:r>
        <w:rPr>
          <w:sz w:val="20"/>
        </w:rPr>
        <w:t>détecter,</w:t>
      </w:r>
      <w:r>
        <w:rPr>
          <w:spacing w:val="-2"/>
          <w:sz w:val="20"/>
        </w:rPr>
        <w:t xml:space="preserve"> </w:t>
      </w:r>
      <w:r>
        <w:rPr>
          <w:sz w:val="20"/>
        </w:rPr>
        <w:t>quantifier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acides</w:t>
      </w:r>
      <w:r>
        <w:rPr>
          <w:spacing w:val="-2"/>
          <w:sz w:val="20"/>
        </w:rPr>
        <w:t xml:space="preserve"> </w:t>
      </w:r>
      <w:r>
        <w:rPr>
          <w:sz w:val="20"/>
        </w:rPr>
        <w:t>nucléiques.</w:t>
      </w:r>
    </w:p>
    <w:p w14:paraId="155D0631" w14:textId="23C00B84" w:rsidR="004854C9" w:rsidRDefault="001E0571">
      <w:pPr>
        <w:pStyle w:val="Corpsdetex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E76451" wp14:editId="7DBF0216">
                <wp:simplePos x="0" y="0"/>
                <wp:positionH relativeFrom="page">
                  <wp:posOffset>1105535</wp:posOffset>
                </wp:positionH>
                <wp:positionV relativeFrom="paragraph">
                  <wp:posOffset>139065</wp:posOffset>
                </wp:positionV>
                <wp:extent cx="5586730" cy="29591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9591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98358" w14:textId="77777777" w:rsidR="004854C9" w:rsidRDefault="00487223">
                            <w:pPr>
                              <w:spacing w:before="71"/>
                              <w:ind w:left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17"/>
                              </w:rPr>
                              <w:t>TAPE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RT-PCR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QUANTITATIVE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764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05pt;margin-top:10.95pt;width:439.9pt;height:2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" fillcolor="#d9e2f2" stroked="f">
                <v:textbox inset="0,0,0,0">
                  <w:txbxContent>
                    <w:p w14:paraId="7FE98358" w14:textId="77777777" w:rsidR="004854C9" w:rsidRDefault="00487223">
                      <w:pPr>
                        <w:spacing w:before="71"/>
                        <w:ind w:left="60"/>
                        <w:rPr>
                          <w:sz w:val="17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z w:val="17"/>
                        </w:rPr>
                        <w:t>TAPE</w:t>
                      </w:r>
                      <w:r>
                        <w:rPr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DE</w:t>
                      </w:r>
                      <w:r>
                        <w:rPr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LA</w:t>
                      </w:r>
                      <w:r>
                        <w:rPr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RT-PCR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QUANTITATIVE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350CE" w14:textId="405940E7" w:rsidR="004854C9" w:rsidRDefault="00487223">
      <w:pPr>
        <w:pStyle w:val="Corpsdetexte"/>
        <w:spacing w:before="75" w:line="278" w:lineRule="auto"/>
        <w:ind w:left="161" w:right="167" w:firstLine="720"/>
        <w:jc w:val="both"/>
      </w:pPr>
      <w:r>
        <w:t>Tout d’abord on transcrit l’ARN en ADNc , puis on amplifie l’ADN comme pour la PCR (voir</w:t>
      </w:r>
      <w:r>
        <w:rPr>
          <w:spacing w:val="1"/>
        </w:rPr>
        <w:t xml:space="preserve"> </w:t>
      </w:r>
      <w:r>
        <w:t xml:space="preserve">fiche PCR). Donc comme pour la PCR on amplifie l’ADN en trois étapes: Dénaturation, </w:t>
      </w:r>
      <w:r w:rsidR="00725A89">
        <w:t>hybridation</w:t>
      </w:r>
      <w:r>
        <w:t xml:space="preserve"> et</w:t>
      </w:r>
      <w:r>
        <w:rPr>
          <w:spacing w:val="1"/>
        </w:rPr>
        <w:t xml:space="preserve"> </w:t>
      </w:r>
      <w:r>
        <w:t>élongation.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725A89">
        <w:t>QRT-</w:t>
      </w:r>
      <w:r>
        <w:t>PCR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quantifier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molécules</w:t>
      </w:r>
      <w:r>
        <w:rPr>
          <w:spacing w:val="1"/>
        </w:rPr>
        <w:t xml:space="preserve"> </w:t>
      </w:r>
      <w:r>
        <w:t>d’ADN</w:t>
      </w:r>
      <w:r>
        <w:rPr>
          <w:spacing w:val="1"/>
        </w:rPr>
        <w:t xml:space="preserve"> </w:t>
      </w:r>
      <w:r>
        <w:t>amplifié</w:t>
      </w:r>
      <w:r w:rsidR="00725A89">
        <w:t xml:space="preserve"> à chaque cycle</w:t>
      </w:r>
      <w:r>
        <w:rPr>
          <w:spacing w:val="1"/>
        </w:rPr>
        <w:t xml:space="preserve"> </w:t>
      </w:r>
      <w:r>
        <w:t>grâce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marquage</w:t>
      </w:r>
      <w:r>
        <w:rPr>
          <w:spacing w:val="1"/>
        </w:rPr>
        <w:t xml:space="preserve"> </w:t>
      </w:r>
      <w:r>
        <w:t xml:space="preserve">fluorescent. </w:t>
      </w:r>
      <w:r w:rsidR="004029CD">
        <w:t>L</w:t>
      </w:r>
      <w:r>
        <w:t>e signal de fluorescence augmente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quantité</w:t>
      </w:r>
      <w:r>
        <w:rPr>
          <w:spacing w:val="-2"/>
        </w:rPr>
        <w:t xml:space="preserve"> </w:t>
      </w:r>
      <w:r>
        <w:t>d’ADN</w:t>
      </w:r>
      <w:r>
        <w:rPr>
          <w:spacing w:val="-2"/>
        </w:rPr>
        <w:t xml:space="preserve"> </w:t>
      </w:r>
      <w:r>
        <w:t>répliqué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quantifier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“temps</w:t>
      </w:r>
      <w:r>
        <w:rPr>
          <w:spacing w:val="-2"/>
        </w:rPr>
        <w:t xml:space="preserve"> </w:t>
      </w:r>
      <w:r>
        <w:t>réel”.</w:t>
      </w:r>
    </w:p>
    <w:p w14:paraId="5BFFC1DB" w14:textId="77777777" w:rsidR="004854C9" w:rsidRDefault="00487223">
      <w:pPr>
        <w:pStyle w:val="Corpsdetexte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007070" wp14:editId="55E639A6">
            <wp:simplePos x="0" y="0"/>
            <wp:positionH relativeFrom="page">
              <wp:posOffset>934233</wp:posOffset>
            </wp:positionH>
            <wp:positionV relativeFrom="paragraph">
              <wp:posOffset>135855</wp:posOffset>
            </wp:positionV>
            <wp:extent cx="5734973" cy="47183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973" cy="471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05346" w14:textId="77777777" w:rsidR="004854C9" w:rsidRDefault="004854C9">
      <w:pPr>
        <w:rPr>
          <w:sz w:val="14"/>
        </w:rPr>
      </w:pPr>
    </w:p>
    <w:p w14:paraId="3A9EB1DF" w14:textId="2248CDF8" w:rsidR="001E0571" w:rsidRPr="001E0571" w:rsidRDefault="001E0571" w:rsidP="001E0571">
      <w:pPr>
        <w:tabs>
          <w:tab w:val="left" w:pos="3504"/>
        </w:tabs>
        <w:rPr>
          <w:sz w:val="14"/>
        </w:rPr>
      </w:pPr>
      <w:r>
        <w:rPr>
          <w:sz w:val="14"/>
        </w:rPr>
        <w:tab/>
      </w:r>
    </w:p>
    <w:p w14:paraId="154F0168" w14:textId="77777777" w:rsidR="001E0571" w:rsidRPr="001E0571" w:rsidRDefault="001E0571" w:rsidP="001E0571">
      <w:pPr>
        <w:rPr>
          <w:sz w:val="14"/>
        </w:rPr>
      </w:pPr>
    </w:p>
    <w:p w14:paraId="78115FF4" w14:textId="77777777" w:rsidR="001E0571" w:rsidRPr="001E0571" w:rsidRDefault="001E0571" w:rsidP="001E0571">
      <w:pPr>
        <w:rPr>
          <w:sz w:val="14"/>
        </w:rPr>
      </w:pPr>
    </w:p>
    <w:p w14:paraId="4D8982ED" w14:textId="77777777" w:rsidR="001E0571" w:rsidRPr="001E0571" w:rsidRDefault="001E0571" w:rsidP="001E0571">
      <w:pPr>
        <w:rPr>
          <w:sz w:val="14"/>
        </w:rPr>
      </w:pPr>
    </w:p>
    <w:p w14:paraId="1041E42E" w14:textId="77777777" w:rsidR="001E0571" w:rsidRPr="001E0571" w:rsidRDefault="001E0571" w:rsidP="001E0571">
      <w:pPr>
        <w:rPr>
          <w:sz w:val="14"/>
        </w:rPr>
      </w:pPr>
    </w:p>
    <w:p w14:paraId="5CEC74F7" w14:textId="77777777" w:rsidR="001E0571" w:rsidRPr="001E0571" w:rsidRDefault="001E0571" w:rsidP="001E0571">
      <w:pPr>
        <w:rPr>
          <w:sz w:val="14"/>
        </w:rPr>
      </w:pPr>
    </w:p>
    <w:p w14:paraId="772AE644" w14:textId="77777777" w:rsidR="001E0571" w:rsidRPr="001E0571" w:rsidRDefault="001E0571" w:rsidP="001E0571">
      <w:pPr>
        <w:rPr>
          <w:sz w:val="14"/>
        </w:rPr>
      </w:pPr>
    </w:p>
    <w:p w14:paraId="3B131233" w14:textId="77777777" w:rsidR="001E0571" w:rsidRPr="001E0571" w:rsidRDefault="001E0571" w:rsidP="001E0571">
      <w:pPr>
        <w:rPr>
          <w:sz w:val="14"/>
        </w:rPr>
      </w:pPr>
    </w:p>
    <w:p w14:paraId="608C6F6E" w14:textId="77777777" w:rsidR="001E0571" w:rsidRPr="001E0571" w:rsidRDefault="001E0571" w:rsidP="001E0571">
      <w:pPr>
        <w:rPr>
          <w:sz w:val="14"/>
        </w:rPr>
      </w:pPr>
    </w:p>
    <w:p w14:paraId="207BC60C" w14:textId="77777777" w:rsidR="001E0571" w:rsidRPr="001E0571" w:rsidRDefault="001E0571" w:rsidP="001E0571">
      <w:pPr>
        <w:rPr>
          <w:sz w:val="14"/>
        </w:rPr>
      </w:pPr>
    </w:p>
    <w:p w14:paraId="34B584C0" w14:textId="77777777" w:rsidR="001E0571" w:rsidRPr="001E0571" w:rsidRDefault="001E0571" w:rsidP="001E0571">
      <w:pPr>
        <w:rPr>
          <w:sz w:val="14"/>
        </w:rPr>
      </w:pPr>
    </w:p>
    <w:p w14:paraId="03FAE5E4" w14:textId="77777777" w:rsidR="001E0571" w:rsidRPr="001E0571" w:rsidRDefault="001E0571" w:rsidP="001E0571">
      <w:pPr>
        <w:rPr>
          <w:sz w:val="14"/>
        </w:rPr>
      </w:pPr>
    </w:p>
    <w:p w14:paraId="252DA001" w14:textId="77777777" w:rsidR="001E0571" w:rsidRPr="001E0571" w:rsidRDefault="001E0571" w:rsidP="001E0571">
      <w:pPr>
        <w:rPr>
          <w:sz w:val="14"/>
        </w:rPr>
      </w:pPr>
    </w:p>
    <w:p w14:paraId="17AFD6E4" w14:textId="77777777" w:rsidR="001E0571" w:rsidRPr="001E0571" w:rsidRDefault="001E0571" w:rsidP="001E0571">
      <w:pPr>
        <w:rPr>
          <w:sz w:val="14"/>
        </w:rPr>
      </w:pPr>
    </w:p>
    <w:p w14:paraId="06A1312C" w14:textId="77777777" w:rsidR="001E0571" w:rsidRPr="001E0571" w:rsidRDefault="001E0571" w:rsidP="001E0571">
      <w:pPr>
        <w:rPr>
          <w:sz w:val="14"/>
        </w:rPr>
      </w:pPr>
    </w:p>
    <w:p w14:paraId="13301658" w14:textId="77777777" w:rsidR="001E0571" w:rsidRPr="001E0571" w:rsidRDefault="001E0571" w:rsidP="001E0571">
      <w:pPr>
        <w:rPr>
          <w:sz w:val="14"/>
        </w:rPr>
      </w:pPr>
    </w:p>
    <w:p w14:paraId="47281939" w14:textId="77777777" w:rsidR="001E0571" w:rsidRPr="001E0571" w:rsidRDefault="001E0571" w:rsidP="001E0571">
      <w:pPr>
        <w:rPr>
          <w:sz w:val="14"/>
        </w:rPr>
      </w:pPr>
    </w:p>
    <w:p w14:paraId="3E7C03DC" w14:textId="77777777" w:rsidR="001E0571" w:rsidRPr="001E0571" w:rsidRDefault="001E0571" w:rsidP="001E0571">
      <w:pPr>
        <w:rPr>
          <w:sz w:val="14"/>
        </w:rPr>
      </w:pPr>
    </w:p>
    <w:p w14:paraId="21F757B0" w14:textId="77777777" w:rsidR="001E0571" w:rsidRPr="001E0571" w:rsidRDefault="001E0571" w:rsidP="001E0571">
      <w:pPr>
        <w:rPr>
          <w:sz w:val="14"/>
        </w:rPr>
      </w:pPr>
    </w:p>
    <w:p w14:paraId="7DBCD249" w14:textId="5306927A" w:rsidR="001E0571" w:rsidRPr="001E0571" w:rsidRDefault="001E0571" w:rsidP="001E0571">
      <w:pPr>
        <w:rPr>
          <w:sz w:val="14"/>
        </w:rPr>
        <w:sectPr w:rsidR="001E0571" w:rsidRPr="001E0571">
          <w:headerReference w:type="default" r:id="rId7"/>
          <w:type w:val="continuous"/>
          <w:pgSz w:w="11920" w:h="16860"/>
          <w:pgMar w:top="1360" w:right="1280" w:bottom="280" w:left="1280" w:header="219" w:footer="720" w:gutter="0"/>
          <w:pgNumType w:start="1"/>
          <w:cols w:space="720"/>
        </w:sectPr>
      </w:pPr>
    </w:p>
    <w:p w14:paraId="4FDC31A8" w14:textId="22DCA2BD" w:rsidR="004854C9" w:rsidRDefault="001E0571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3E81A6" wp14:editId="547EE323">
                <wp:simplePos x="0" y="0"/>
                <wp:positionH relativeFrom="page">
                  <wp:posOffset>876935</wp:posOffset>
                </wp:positionH>
                <wp:positionV relativeFrom="page">
                  <wp:posOffset>915035</wp:posOffset>
                </wp:positionV>
                <wp:extent cx="5815330" cy="2768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76860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1407" w14:textId="77777777" w:rsidR="004854C9" w:rsidRDefault="00487223">
                            <w:pPr>
                              <w:spacing w:before="60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VANTAGES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INCONVÉNIENTS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81A6" id="Text Box 4" o:spid="_x0000_s1027" type="#_x0000_t202" style="position:absolute;margin-left:69.05pt;margin-top:72.05pt;width:457.9pt;height:2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" fillcolor="#d9e2f2" stroked="f">
                <v:textbox inset="0,0,0,0">
                  <w:txbxContent>
                    <w:p w14:paraId="650E1407" w14:textId="77777777" w:rsidR="004854C9" w:rsidRDefault="00487223">
                      <w:pPr>
                        <w:spacing w:before="60"/>
                        <w:ind w:left="60"/>
                        <w:rPr>
                          <w:sz w:val="15"/>
                        </w:rPr>
                      </w:pPr>
                      <w:r>
                        <w:rPr>
                          <w:spacing w:val="-1"/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VANTAGES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>ET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INCONVÉNIENTS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69CCAD" w14:textId="77777777" w:rsidR="004854C9" w:rsidRDefault="004854C9">
      <w:pPr>
        <w:pStyle w:val="Corpsdetexte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4504"/>
      </w:tblGrid>
      <w:tr w:rsidR="004854C9" w14:paraId="5EF38390" w14:textId="77777777">
        <w:trPr>
          <w:trHeight w:val="460"/>
        </w:trPr>
        <w:tc>
          <w:tcPr>
            <w:tcW w:w="4504" w:type="dxa"/>
            <w:tcBorders>
              <w:right w:val="single" w:sz="8" w:space="0" w:color="000000"/>
            </w:tcBorders>
          </w:tcPr>
          <w:p w14:paraId="6EDDF019" w14:textId="77777777" w:rsidR="004854C9" w:rsidRDefault="00487223">
            <w:pPr>
              <w:pStyle w:val="TableParagraph"/>
              <w:ind w:right="1595"/>
              <w:jc w:val="center"/>
            </w:pPr>
            <w:r>
              <w:t>Avantages</w:t>
            </w:r>
          </w:p>
        </w:tc>
        <w:tc>
          <w:tcPr>
            <w:tcW w:w="4504" w:type="dxa"/>
            <w:tcBorders>
              <w:left w:val="single" w:sz="8" w:space="0" w:color="000000"/>
            </w:tcBorders>
          </w:tcPr>
          <w:p w14:paraId="5350D476" w14:textId="77777777" w:rsidR="004854C9" w:rsidRDefault="00487223">
            <w:pPr>
              <w:pStyle w:val="TableParagraph"/>
              <w:ind w:right="1596"/>
              <w:jc w:val="center"/>
            </w:pPr>
            <w:r>
              <w:t>Inconvénients</w:t>
            </w:r>
          </w:p>
        </w:tc>
      </w:tr>
      <w:tr w:rsidR="004854C9" w14:paraId="59AD2A66" w14:textId="77777777">
        <w:trPr>
          <w:trHeight w:val="475"/>
        </w:trPr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1D34" w14:textId="77777777" w:rsidR="004854C9" w:rsidRDefault="00487223">
            <w:pPr>
              <w:pStyle w:val="TableParagraph"/>
              <w:spacing w:before="103"/>
              <w:ind w:left="95"/>
            </w:pPr>
            <w:r>
              <w:t>Diversité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méthodes</w:t>
            </w:r>
          </w:p>
        </w:tc>
        <w:tc>
          <w:tcPr>
            <w:tcW w:w="4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3154" w14:textId="77777777" w:rsidR="004854C9" w:rsidRDefault="00487223">
            <w:pPr>
              <w:pStyle w:val="TableParagraph"/>
              <w:spacing w:before="103"/>
              <w:ind w:left="94"/>
            </w:pPr>
            <w:r>
              <w:t>Une</w:t>
            </w:r>
            <w:r>
              <w:rPr>
                <w:spacing w:val="-4"/>
              </w:rPr>
              <w:t xml:space="preserve"> </w:t>
            </w:r>
            <w:r>
              <w:t>seule</w:t>
            </w:r>
            <w:r>
              <w:rPr>
                <w:spacing w:val="-4"/>
              </w:rPr>
              <w:t xml:space="preserve"> </w:t>
            </w:r>
            <w:r>
              <w:t>cible</w:t>
            </w:r>
            <w:r>
              <w:rPr>
                <w:spacing w:val="-4"/>
              </w:rPr>
              <w:t xml:space="preserve"> </w:t>
            </w:r>
            <w:r>
              <w:t>peut</w:t>
            </w:r>
            <w:r>
              <w:rPr>
                <w:spacing w:val="-4"/>
              </w:rPr>
              <w:t xml:space="preserve"> </w:t>
            </w:r>
            <w:r>
              <w:t>être</w:t>
            </w:r>
            <w:r>
              <w:rPr>
                <w:spacing w:val="-4"/>
              </w:rPr>
              <w:t xml:space="preserve"> </w:t>
            </w:r>
            <w:r>
              <w:t>examiner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fois</w:t>
            </w:r>
          </w:p>
        </w:tc>
      </w:tr>
    </w:tbl>
    <w:p w14:paraId="63405E73" w14:textId="77777777" w:rsidR="004854C9" w:rsidRDefault="004854C9">
      <w:pPr>
        <w:pStyle w:val="Corpsdetexte"/>
        <w:rPr>
          <w:sz w:val="20"/>
        </w:rPr>
      </w:pPr>
    </w:p>
    <w:p w14:paraId="377441FC" w14:textId="77777777" w:rsidR="004854C9" w:rsidRDefault="004854C9">
      <w:pPr>
        <w:pStyle w:val="Corpsdetexte"/>
        <w:rPr>
          <w:sz w:val="20"/>
        </w:rPr>
      </w:pPr>
    </w:p>
    <w:p w14:paraId="02144315" w14:textId="77777777" w:rsidR="004854C9" w:rsidRDefault="004854C9">
      <w:pPr>
        <w:pStyle w:val="Corpsdetexte"/>
        <w:rPr>
          <w:sz w:val="20"/>
        </w:rPr>
      </w:pPr>
    </w:p>
    <w:p w14:paraId="5E5E2AA2" w14:textId="0BCD34DF" w:rsidR="004854C9" w:rsidRDefault="001E0571">
      <w:pPr>
        <w:pStyle w:val="Corpsdetex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00B02C" wp14:editId="52F7E9B2">
                <wp:simplePos x="0" y="0"/>
                <wp:positionH relativeFrom="page">
                  <wp:posOffset>876935</wp:posOffset>
                </wp:positionH>
                <wp:positionV relativeFrom="paragraph">
                  <wp:posOffset>240665</wp:posOffset>
                </wp:positionV>
                <wp:extent cx="5815330" cy="26733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67335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1848" w14:textId="77777777" w:rsidR="004854C9" w:rsidRDefault="00487223">
                            <w:pPr>
                              <w:spacing w:before="45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t>E</w:t>
                            </w:r>
                            <w:r>
                              <w:rPr>
                                <w:sz w:val="15"/>
                              </w:rPr>
                              <w:t>N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SAVOIR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B02C" id="Text Box 3" o:spid="_x0000_s1028" type="#_x0000_t202" style="position:absolute;margin-left:69.05pt;margin-top:18.95pt;width:457.9pt;height:2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" fillcolor="#d9e2f2" stroked="f">
                <v:textbox inset="0,0,0,0">
                  <w:txbxContent>
                    <w:p w14:paraId="29121848" w14:textId="77777777" w:rsidR="004854C9" w:rsidRDefault="00487223">
                      <w:pPr>
                        <w:spacing w:before="45"/>
                        <w:ind w:left="60"/>
                        <w:rPr>
                          <w:sz w:val="15"/>
                        </w:rPr>
                      </w:pPr>
                      <w:r>
                        <w:t>E</w:t>
                      </w:r>
                      <w:r>
                        <w:rPr>
                          <w:sz w:val="15"/>
                        </w:rPr>
                        <w:t>N</w:t>
                      </w:r>
                      <w:r>
                        <w:rPr>
                          <w:spacing w:val="19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SAVOIR</w:t>
                      </w:r>
                      <w:r>
                        <w:rPr>
                          <w:spacing w:val="19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PLUS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676EC" w14:textId="77777777" w:rsidR="004854C9" w:rsidRDefault="004854C9">
      <w:pPr>
        <w:pStyle w:val="Corpsdetexte"/>
        <w:rPr>
          <w:sz w:val="20"/>
        </w:rPr>
      </w:pPr>
    </w:p>
    <w:p w14:paraId="705D260E" w14:textId="28F55BF8" w:rsidR="004854C9" w:rsidRDefault="001E0571">
      <w:pPr>
        <w:pStyle w:val="Corpsdetex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734CFF" wp14:editId="400207E3">
                <wp:simplePos x="0" y="0"/>
                <wp:positionH relativeFrom="page">
                  <wp:posOffset>876935</wp:posOffset>
                </wp:positionH>
                <wp:positionV relativeFrom="paragraph">
                  <wp:posOffset>226060</wp:posOffset>
                </wp:positionV>
                <wp:extent cx="5815330" cy="26733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67335"/>
                        </a:xfrm>
                        <a:prstGeom prst="rect">
                          <a:avLst/>
                        </a:prstGeom>
                        <a:solidFill>
                          <a:srgbClr val="D9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40BF" w14:textId="77777777" w:rsidR="004854C9" w:rsidRDefault="00487223">
                            <w:pPr>
                              <w:spacing w:before="45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t>S</w:t>
                            </w:r>
                            <w:r>
                              <w:rPr>
                                <w:sz w:val="15"/>
                              </w:rPr>
                              <w:t>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4CFF" id="Text Box 2" o:spid="_x0000_s1029" type="#_x0000_t202" style="position:absolute;margin-left:69.05pt;margin-top:17.8pt;width:457.9pt;height:2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" fillcolor="#d9e2f2" stroked="f">
                <v:textbox inset="0,0,0,0">
                  <w:txbxContent>
                    <w:p w14:paraId="771640BF" w14:textId="77777777" w:rsidR="004854C9" w:rsidRDefault="00487223">
                      <w:pPr>
                        <w:spacing w:before="45"/>
                        <w:ind w:left="60"/>
                        <w:rPr>
                          <w:sz w:val="15"/>
                        </w:rPr>
                      </w:pPr>
                      <w:r>
                        <w:t>S</w:t>
                      </w:r>
                      <w:r>
                        <w:rPr>
                          <w:sz w:val="15"/>
                        </w:rPr>
                        <w:t>OURCES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89DD9F" w14:textId="77777777" w:rsidR="004854C9" w:rsidRDefault="004854C9">
      <w:pPr>
        <w:pStyle w:val="Corpsdetexte"/>
        <w:spacing w:before="10"/>
        <w:rPr>
          <w:sz w:val="14"/>
        </w:rPr>
      </w:pPr>
    </w:p>
    <w:p w14:paraId="04080464" w14:textId="77777777" w:rsidR="004854C9" w:rsidRDefault="00487223">
      <w:pPr>
        <w:pStyle w:val="Corpsdetexte"/>
        <w:spacing w:before="93"/>
        <w:ind w:left="161"/>
        <w:rPr>
          <w:rFonts w:ascii="Arial MT"/>
        </w:rPr>
      </w:pPr>
      <w:r>
        <w:rPr>
          <w:rFonts w:ascii="Arial MT"/>
          <w:spacing w:val="-1"/>
        </w:rPr>
        <w:t>[1]</w:t>
      </w:r>
      <w:r>
        <w:rPr>
          <w:rFonts w:ascii="Arial MT"/>
          <w:color w:val="1154CC"/>
        </w:rPr>
        <w:t xml:space="preserve"> </w:t>
      </w:r>
      <w:hyperlink r:id="rId8">
        <w:r>
          <w:rPr>
            <w:rFonts w:ascii="Arial MT"/>
            <w:color w:val="1154CC"/>
            <w:spacing w:val="-1"/>
            <w:u w:val="single" w:color="1154CC"/>
          </w:rPr>
          <w:t>https://www.futura-sciences.com/sante/definitions/medecine-rt-pcr-13491/</w:t>
        </w:r>
      </w:hyperlink>
    </w:p>
    <w:p w14:paraId="429D2BD2" w14:textId="77777777" w:rsidR="004854C9" w:rsidRDefault="004854C9">
      <w:pPr>
        <w:pStyle w:val="Corpsdetexte"/>
        <w:spacing w:before="10"/>
        <w:rPr>
          <w:rFonts w:ascii="Arial MT"/>
          <w:sz w:val="28"/>
        </w:rPr>
      </w:pPr>
    </w:p>
    <w:p w14:paraId="22A6F9AC" w14:textId="77777777" w:rsidR="004854C9" w:rsidRDefault="00487223">
      <w:pPr>
        <w:pStyle w:val="Corpsdetexte"/>
        <w:ind w:left="161"/>
        <w:rPr>
          <w:rFonts w:ascii="Arial MT"/>
        </w:rPr>
      </w:pPr>
      <w:r>
        <w:rPr>
          <w:rFonts w:ascii="Arial MT"/>
        </w:rPr>
        <w:t>[2]</w:t>
      </w:r>
    </w:p>
    <w:p w14:paraId="7AC501EA" w14:textId="77777777" w:rsidR="004854C9" w:rsidRDefault="00487223">
      <w:pPr>
        <w:pStyle w:val="Corpsdetexte"/>
        <w:spacing w:before="33" w:line="285" w:lineRule="auto"/>
        <w:ind w:left="161" w:right="195"/>
        <w:rPr>
          <w:rFonts w:ascii="Arial MT"/>
        </w:rPr>
      </w:pPr>
      <w:r>
        <w:rPr>
          <w:rFonts w:ascii="Arial MT"/>
          <w:color w:val="1154CC"/>
          <w:spacing w:val="-1"/>
          <w:u w:val="single" w:color="1154CC"/>
        </w:rPr>
        <w:t>https://</w:t>
      </w:r>
      <w:hyperlink r:id="rId9">
        <w:r>
          <w:rPr>
            <w:rFonts w:ascii="Arial MT"/>
            <w:color w:val="1154CC"/>
            <w:spacing w:val="-1"/>
            <w:u w:val="single" w:color="1154CC"/>
          </w:rPr>
          <w:t>www.enzolifesciences.com/science-center/technotes/2017/march/what-are-the-differe</w:t>
        </w:r>
      </w:hyperlink>
      <w:r>
        <w:rPr>
          <w:rFonts w:ascii="Arial MT"/>
          <w:color w:val="1154CC"/>
        </w:rPr>
        <w:t xml:space="preserve"> </w:t>
      </w:r>
      <w:proofErr w:type="spellStart"/>
      <w:r>
        <w:rPr>
          <w:rFonts w:ascii="Arial MT"/>
          <w:color w:val="1154CC"/>
          <w:u w:val="single" w:color="1154CC"/>
        </w:rPr>
        <w:t>nces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between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pcr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rt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pcr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qpcr</w:t>
      </w:r>
      <w:proofErr w:type="spellEnd"/>
      <w:r>
        <w:rPr>
          <w:rFonts w:ascii="Arial MT"/>
          <w:color w:val="1154CC"/>
          <w:u w:val="single" w:color="1154CC"/>
        </w:rPr>
        <w:t>-and-</w:t>
      </w:r>
      <w:proofErr w:type="spellStart"/>
      <w:r>
        <w:rPr>
          <w:rFonts w:ascii="Arial MT"/>
          <w:color w:val="1154CC"/>
          <w:u w:val="single" w:color="1154CC"/>
        </w:rPr>
        <w:t>rt</w:t>
      </w:r>
      <w:proofErr w:type="spellEnd"/>
      <w:r>
        <w:rPr>
          <w:rFonts w:ascii="Arial MT"/>
          <w:color w:val="1154CC"/>
          <w:u w:val="single" w:color="1154CC"/>
        </w:rPr>
        <w:t>-</w:t>
      </w:r>
      <w:proofErr w:type="spellStart"/>
      <w:r>
        <w:rPr>
          <w:rFonts w:ascii="Arial MT"/>
          <w:color w:val="1154CC"/>
          <w:u w:val="single" w:color="1154CC"/>
        </w:rPr>
        <w:t>qpcr</w:t>
      </w:r>
      <w:proofErr w:type="spellEnd"/>
      <w:r>
        <w:rPr>
          <w:rFonts w:ascii="Arial MT"/>
          <w:color w:val="1154CC"/>
          <w:u w:val="single" w:color="1154CC"/>
        </w:rPr>
        <w:t>?/</w:t>
      </w:r>
    </w:p>
    <w:sectPr w:rsidR="004854C9">
      <w:pgSz w:w="11920" w:h="16860"/>
      <w:pgMar w:top="1360" w:right="1280" w:bottom="280" w:left="1280" w:header="2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197A" w14:textId="77777777" w:rsidR="008D292F" w:rsidRDefault="008D292F">
      <w:r>
        <w:separator/>
      </w:r>
    </w:p>
  </w:endnote>
  <w:endnote w:type="continuationSeparator" w:id="0">
    <w:p w14:paraId="6CB8E21A" w14:textId="77777777" w:rsidR="008D292F" w:rsidRDefault="008D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5AA0" w14:textId="77777777" w:rsidR="008D292F" w:rsidRDefault="008D292F">
      <w:r>
        <w:separator/>
      </w:r>
    </w:p>
  </w:footnote>
  <w:footnote w:type="continuationSeparator" w:id="0">
    <w:p w14:paraId="7908DFE0" w14:textId="77777777" w:rsidR="008D292F" w:rsidRDefault="008D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DA5B" w14:textId="5AEC2DCC" w:rsidR="004854C9" w:rsidRDefault="001E057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FB4741" wp14:editId="18CBBBB1">
              <wp:simplePos x="0" y="0"/>
              <wp:positionH relativeFrom="page">
                <wp:posOffset>5768340</wp:posOffset>
              </wp:positionH>
              <wp:positionV relativeFrom="page">
                <wp:posOffset>267335</wp:posOffset>
              </wp:positionV>
              <wp:extent cx="1421130" cy="349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98F1" w14:textId="11BA49B0" w:rsidR="004854C9" w:rsidRDefault="00487223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proofErr w:type="spellStart"/>
                          <w:r>
                            <w:rPr>
                              <w:rFonts w:ascii="Arial MT"/>
                            </w:rPr>
                            <w:t>Chl</w:t>
                          </w:r>
                          <w:r w:rsidR="004029CD">
                            <w:rPr>
                              <w:rFonts w:ascii="Arial MT"/>
                            </w:rPr>
                            <w:t>oe</w:t>
                          </w:r>
                          <w:proofErr w:type="spellEnd"/>
                          <w:r>
                            <w:rPr>
                              <w:rFonts w:ascii="Arial MT"/>
                              <w:spacing w:val="-7"/>
                            </w:rPr>
                            <w:t xml:space="preserve"> </w:t>
                          </w:r>
                          <w:r w:rsidR="004029CD">
                            <w:rPr>
                              <w:rFonts w:ascii="Arial MT"/>
                            </w:rPr>
                            <w:t>TRUONG</w:t>
                          </w:r>
                        </w:p>
                        <w:p w14:paraId="69F779E3" w14:textId="3EFCDD85" w:rsidR="004029CD" w:rsidRDefault="004029CD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Edith THIERRY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B4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54.2pt;margin-top:21.05pt;width:111.9pt;height:2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" filled="f" stroked="f">
              <v:textbox inset="0,0,0,0">
                <w:txbxContent>
                  <w:p w14:paraId="647F98F1" w14:textId="11BA49B0" w:rsidR="004854C9" w:rsidRDefault="00487223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proofErr w:type="spellStart"/>
                    <w:r>
                      <w:rPr>
                        <w:rFonts w:ascii="Arial MT"/>
                      </w:rPr>
                      <w:t>Chl</w:t>
                    </w:r>
                    <w:r w:rsidR="004029CD">
                      <w:rPr>
                        <w:rFonts w:ascii="Arial MT"/>
                      </w:rPr>
                      <w:t>oe</w:t>
                    </w:r>
                    <w:proofErr w:type="spellEnd"/>
                    <w:r>
                      <w:rPr>
                        <w:rFonts w:ascii="Arial MT"/>
                        <w:spacing w:val="-7"/>
                      </w:rPr>
                      <w:t xml:space="preserve"> </w:t>
                    </w:r>
                    <w:r w:rsidR="004029CD">
                      <w:rPr>
                        <w:rFonts w:ascii="Arial MT"/>
                      </w:rPr>
                      <w:t>TRUONG</w:t>
                    </w:r>
                  </w:p>
                  <w:p w14:paraId="69F779E3" w14:textId="3EFCDD85" w:rsidR="004029CD" w:rsidRDefault="004029CD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Edith THIERRY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7223">
      <w:rPr>
        <w:noProof/>
      </w:rPr>
      <w:drawing>
        <wp:anchor distT="0" distB="0" distL="0" distR="0" simplePos="0" relativeHeight="251657216" behindDoc="1" locked="0" layoutInCell="1" allowOverlap="1" wp14:anchorId="5DF7C031" wp14:editId="0494F803">
          <wp:simplePos x="0" y="0"/>
          <wp:positionH relativeFrom="page">
            <wp:posOffset>387039</wp:posOffset>
          </wp:positionH>
          <wp:positionV relativeFrom="page">
            <wp:posOffset>139181</wp:posOffset>
          </wp:positionV>
          <wp:extent cx="567149" cy="5642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149" cy="564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9"/>
    <w:rsid w:val="001E0571"/>
    <w:rsid w:val="004029CD"/>
    <w:rsid w:val="004854C9"/>
    <w:rsid w:val="00487223"/>
    <w:rsid w:val="00725A89"/>
    <w:rsid w:val="008D292F"/>
    <w:rsid w:val="00C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7408E"/>
  <w15:docId w15:val="{00C29CEF-27B0-47D3-8412-D11A43C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4029CD"/>
    <w:pPr>
      <w:spacing w:before="51"/>
      <w:ind w:left="107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3"/>
      <w:ind w:left="161"/>
    </w:pPr>
    <w:rPr>
      <w:rFonts w:ascii="Arial MT" w:eastAsia="Arial MT" w:hAnsi="Arial MT" w:cs="Arial MT"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1592"/>
    </w:pPr>
  </w:style>
  <w:style w:type="paragraph" w:styleId="En-tte">
    <w:name w:val="header"/>
    <w:basedOn w:val="Normal"/>
    <w:link w:val="En-tteCar"/>
    <w:uiPriority w:val="99"/>
    <w:unhideWhenUsed/>
    <w:rsid w:val="00402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29C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2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9CD"/>
    <w:rPr>
      <w:rFonts w:ascii="Calibri" w:eastAsia="Calibri" w:hAnsi="Calibri" w:cs="Calibri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029CD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a-sciences.com/sante/definitions/medecine-rt-pcr-13491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nzolifesciences.com/science-center/technotes/2017/march/what-are-the-diffe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Thierry</dc:creator>
  <cp:lastModifiedBy>Edith Thierry</cp:lastModifiedBy>
  <cp:revision>3</cp:revision>
  <dcterms:created xsi:type="dcterms:W3CDTF">2021-09-16T17:00:00Z</dcterms:created>
  <dcterms:modified xsi:type="dcterms:W3CDTF">2021-09-16T17:03:00Z</dcterms:modified>
</cp:coreProperties>
</file>