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F45D9" w14:textId="07B8BBFE" w:rsidR="00910CED" w:rsidRDefault="00910CED" w:rsidP="00910CED">
      <w:pPr>
        <w:spacing w:after="0" w:line="240" w:lineRule="auto"/>
        <w:rPr>
          <w:rFonts w:ascii="Arial" w:eastAsia="Arial" w:hAnsi="Arial" w:cs="Arial"/>
          <w:b/>
          <w:bCs/>
          <w:color w:val="0F6FC6"/>
          <w:sz w:val="26"/>
          <w:szCs w:val="26"/>
        </w:rPr>
      </w:pPr>
      <w:r w:rsidRPr="00BC560E">
        <w:rPr>
          <w:rFonts w:ascii="Arial" w:hAnsi="Arial" w:cs="Arial"/>
          <w:b/>
          <w:bCs/>
          <w:noProof/>
          <w:sz w:val="26"/>
          <w:szCs w:val="26"/>
        </w:rPr>
        <mc:AlternateContent>
          <mc:Choice Requires="wps">
            <w:drawing>
              <wp:anchor distT="0" distB="0" distL="114300" distR="114300" simplePos="0" relativeHeight="251658240" behindDoc="0" locked="0" layoutInCell="1" hidden="0" allowOverlap="1" wp14:anchorId="7DC8FC78" wp14:editId="5510B419">
                <wp:simplePos x="0" y="0"/>
                <wp:positionH relativeFrom="margin">
                  <wp:align>left</wp:align>
                </wp:positionH>
                <wp:positionV relativeFrom="paragraph">
                  <wp:posOffset>91</wp:posOffset>
                </wp:positionV>
                <wp:extent cx="5969635" cy="542925"/>
                <wp:effectExtent l="0" t="0" r="12065" b="28575"/>
                <wp:wrapSquare wrapText="bothSides" distT="0" distB="0" distL="114300" distR="114300"/>
                <wp:docPr id="32" name="Rectangle 32"/>
                <wp:cNvGraphicFramePr/>
                <a:graphic xmlns:a="http://schemas.openxmlformats.org/drawingml/2006/main">
                  <a:graphicData uri="http://schemas.microsoft.com/office/word/2010/wordprocessingShape">
                    <wps:wsp>
                      <wps:cNvSpPr/>
                      <wps:spPr>
                        <a:xfrm>
                          <a:off x="0" y="0"/>
                          <a:ext cx="5969635" cy="542925"/>
                        </a:xfrm>
                        <a:prstGeom prst="rect">
                          <a:avLst/>
                        </a:prstGeom>
                        <a:solidFill>
                          <a:schemeClr val="lt1"/>
                        </a:solidFill>
                        <a:ln w="25400" cap="flat" cmpd="sng">
                          <a:solidFill>
                            <a:schemeClr val="accent3"/>
                          </a:solidFill>
                          <a:prstDash val="solid"/>
                          <a:round/>
                          <a:headEnd type="none" w="sm" len="sm"/>
                          <a:tailEnd type="none" w="sm" len="sm"/>
                        </a:ln>
                      </wps:spPr>
                      <wps:txbx>
                        <w:txbxContent>
                          <w:p w14:paraId="67E5757F" w14:textId="77777777" w:rsidR="0071115B" w:rsidRDefault="008C6BE4">
                            <w:pPr>
                              <w:spacing w:after="0" w:line="240" w:lineRule="auto"/>
                              <w:jc w:val="center"/>
                              <w:textDirection w:val="btLr"/>
                            </w:pPr>
                            <w:proofErr w:type="spellStart"/>
                            <w:r>
                              <w:rPr>
                                <w:rFonts w:ascii="Arial" w:eastAsia="Arial" w:hAnsi="Arial" w:cs="Arial"/>
                                <w:b/>
                                <w:color w:val="000000"/>
                                <w:sz w:val="32"/>
                              </w:rPr>
                              <w:t>Polymerase</w:t>
                            </w:r>
                            <w:proofErr w:type="spellEnd"/>
                            <w:r>
                              <w:rPr>
                                <w:rFonts w:ascii="Arial" w:eastAsia="Arial" w:hAnsi="Arial" w:cs="Arial"/>
                                <w:b/>
                                <w:color w:val="000000"/>
                                <w:sz w:val="32"/>
                              </w:rPr>
                              <w:t xml:space="preserve"> Chain </w:t>
                            </w:r>
                            <w:proofErr w:type="spellStart"/>
                            <w:r>
                              <w:rPr>
                                <w:rFonts w:ascii="Arial" w:eastAsia="Arial" w:hAnsi="Arial" w:cs="Arial"/>
                                <w:b/>
                                <w:color w:val="000000"/>
                                <w:sz w:val="32"/>
                              </w:rPr>
                              <w:t>Reaction</w:t>
                            </w:r>
                            <w:proofErr w:type="spellEnd"/>
                            <w:r>
                              <w:rPr>
                                <w:rFonts w:ascii="Arial" w:eastAsia="Arial" w:hAnsi="Arial" w:cs="Arial"/>
                                <w:b/>
                                <w:color w:val="000000"/>
                                <w:sz w:val="32"/>
                              </w:rPr>
                              <w:t xml:space="preserve"> ou P.C.R </w:t>
                            </w:r>
                          </w:p>
                          <w:p w14:paraId="68D98391" w14:textId="77777777" w:rsidR="0071115B" w:rsidRDefault="008C6BE4">
                            <w:pPr>
                              <w:spacing w:after="0" w:line="240" w:lineRule="auto"/>
                              <w:jc w:val="center"/>
                              <w:textDirection w:val="btLr"/>
                            </w:pPr>
                            <w:r>
                              <w:rPr>
                                <w:rFonts w:ascii="Arial" w:eastAsia="Arial" w:hAnsi="Arial" w:cs="Arial"/>
                                <w:b/>
                                <w:color w:val="000000"/>
                              </w:rPr>
                              <w:t>Amplification spécifique d’une séquence d’ADN d’intérêt</w:t>
                            </w:r>
                          </w:p>
                          <w:p w14:paraId="7B994A3B" w14:textId="77777777" w:rsidR="0071115B" w:rsidRDefault="0071115B">
                            <w:pPr>
                              <w:spacing w:line="275"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7DC8FC78" id="Rectangle 32" o:spid="_x0000_s1026" style="position:absolute;margin-left:0;margin-top:0;width:470.05pt;height:42.75pt;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8tYJwIAAF0EAAAOAAAAZHJzL2Uyb0RvYy54bWysVG2PEjEQ/m7if2j6XRYW9pQNy8UcYkwu&#10;HvH0Bwxtl23SN9vCLv/eaUHg1MTE+KXMtLPPPPPMDIv7QStyED5Iaxo6GY0pEYZZLs2uod++rt+8&#10;oyREMByUNaKhRxHo/fL1q0XvalHaziouPEEQE+reNbSL0dVFEVgnNISRdcLgY2u9hoiu3xXcQ4/o&#10;WhXleHxX9NZz5y0TIeDt6vRIlxm/bQWLT20bRCSqocgt5tPnc5vOYrmAeufBdZKdacA/sNAgDSa9&#10;QK0gAtl7+RuUlszbYNs4YlYXtm0lE7kGrGYy/qWa5w6cyLWgOMFdZAr/D5Z9Pmw8kbyh05ISAxp7&#10;9AVVA7NTguAdCtS7UGPcs9v4sxfQTNUOrdfpF+sgQxb1eBFVDJEwvKzmd/O7aUUJw7dqVs7LKoEW&#10;16+dD/GjsJoko6Ee02ct4fAY4in0Z0hKFqySfC2Vyk4aFPGgPDkAtljFyRn8RZQypG9oWc3GOAMM&#10;cM5aBRFN7bDyYHY534tP8gRegYExYeL0T+CJ2wpCd2KQQVIY1N7uDc9WJ4B/MJzEo0N9DW4CTYSC&#10;pkQJ3Bs0clwEqf4eh9Ipgwqmvpw6kaw4bAcESebW8iN2NTi2lkjuEULcgMe5nmBanHVM+H0PHkmo&#10;TwaHaT6ZYVNIzM6septU8rcv29sXMKyzuEKo38l8iHmhUsnGvt9H28rctiuVM1mc4dz4876lJbn1&#10;c9T1X2H5AwAA//8DAFBLAwQUAAYACAAAACEAjts43tcAAAAEAQAADwAAAGRycy9kb3ducmV2Lnht&#10;bEyPwU7DMBBE70j8g7VI3KgTRKMS4lQIhDi35QPceIndxmsrdtLw9yxc4LLSaEYzb5vt4gcx45hc&#10;IAXlqgCB1AXjqFfwcXi724BIWZPRQyBU8IUJtu31VaNrEy60w3mfe8EllGqtwOYcaylTZ9HrtAoR&#10;ib3PMHqdWY69NKO+cLkf5H1RVNJrR7xgdcQXi915P3kFpoqTnV6r5fSOczyUbpY7J5W6vVmen0Bk&#10;XPJfGH7wGR1aZjqGiUwSgwJ+JP9e9h4fihLEUcFmvQbZNvI/fPsNAAD//wMAUEsBAi0AFAAGAAgA&#10;AAAhALaDOJL+AAAA4QEAABMAAAAAAAAAAAAAAAAAAAAAAFtDb250ZW50X1R5cGVzXS54bWxQSwEC&#10;LQAUAAYACAAAACEAOP0h/9YAAACUAQAACwAAAAAAAAAAAAAAAAAvAQAAX3JlbHMvLnJlbHNQSwEC&#10;LQAUAAYACAAAACEA0s/LWCcCAABdBAAADgAAAAAAAAAAAAAAAAAuAgAAZHJzL2Uyb0RvYy54bWxQ&#10;SwECLQAUAAYACAAAACEAjts43tcAAAAEAQAADwAAAAAAAAAAAAAAAACBBAAAZHJzL2Rvd25yZXYu&#10;eG1sUEsFBgAAAAAEAAQA8wAAAIUFAAAAAA==&#10;" fillcolor="white [3201]" strokecolor="#a5a5a5 [3206]" strokeweight="2pt">
                <v:stroke startarrowwidth="narrow" startarrowlength="short" endarrowwidth="narrow" endarrowlength="short" joinstyle="round"/>
                <v:textbox inset="2.53958mm,1.2694mm,2.53958mm,1.2694mm">
                  <w:txbxContent>
                    <w:p w14:paraId="67E5757F" w14:textId="77777777" w:rsidR="0071115B" w:rsidRDefault="008C6BE4">
                      <w:pPr>
                        <w:spacing w:after="0" w:line="240" w:lineRule="auto"/>
                        <w:jc w:val="center"/>
                        <w:textDirection w:val="btLr"/>
                      </w:pPr>
                      <w:proofErr w:type="spellStart"/>
                      <w:r>
                        <w:rPr>
                          <w:rFonts w:ascii="Arial" w:eastAsia="Arial" w:hAnsi="Arial" w:cs="Arial"/>
                          <w:b/>
                          <w:color w:val="000000"/>
                          <w:sz w:val="32"/>
                        </w:rPr>
                        <w:t>Polymerase</w:t>
                      </w:r>
                      <w:proofErr w:type="spellEnd"/>
                      <w:r>
                        <w:rPr>
                          <w:rFonts w:ascii="Arial" w:eastAsia="Arial" w:hAnsi="Arial" w:cs="Arial"/>
                          <w:b/>
                          <w:color w:val="000000"/>
                          <w:sz w:val="32"/>
                        </w:rPr>
                        <w:t xml:space="preserve"> Chain </w:t>
                      </w:r>
                      <w:proofErr w:type="spellStart"/>
                      <w:r>
                        <w:rPr>
                          <w:rFonts w:ascii="Arial" w:eastAsia="Arial" w:hAnsi="Arial" w:cs="Arial"/>
                          <w:b/>
                          <w:color w:val="000000"/>
                          <w:sz w:val="32"/>
                        </w:rPr>
                        <w:t>Reaction</w:t>
                      </w:r>
                      <w:proofErr w:type="spellEnd"/>
                      <w:r>
                        <w:rPr>
                          <w:rFonts w:ascii="Arial" w:eastAsia="Arial" w:hAnsi="Arial" w:cs="Arial"/>
                          <w:b/>
                          <w:color w:val="000000"/>
                          <w:sz w:val="32"/>
                        </w:rPr>
                        <w:t xml:space="preserve"> ou P.C.R </w:t>
                      </w:r>
                    </w:p>
                    <w:p w14:paraId="68D98391" w14:textId="77777777" w:rsidR="0071115B" w:rsidRDefault="008C6BE4">
                      <w:pPr>
                        <w:spacing w:after="0" w:line="240" w:lineRule="auto"/>
                        <w:jc w:val="center"/>
                        <w:textDirection w:val="btLr"/>
                      </w:pPr>
                      <w:r>
                        <w:rPr>
                          <w:rFonts w:ascii="Arial" w:eastAsia="Arial" w:hAnsi="Arial" w:cs="Arial"/>
                          <w:b/>
                          <w:color w:val="000000"/>
                        </w:rPr>
                        <w:t>Amplification spécifique d’une séquence d’ADN d’intérêt</w:t>
                      </w:r>
                    </w:p>
                    <w:p w14:paraId="7B994A3B" w14:textId="77777777" w:rsidR="0071115B" w:rsidRDefault="0071115B">
                      <w:pPr>
                        <w:spacing w:line="275" w:lineRule="auto"/>
                        <w:jc w:val="center"/>
                        <w:textDirection w:val="btLr"/>
                      </w:pPr>
                    </w:p>
                  </w:txbxContent>
                </v:textbox>
                <w10:wrap type="square" anchorx="margin"/>
              </v:rect>
            </w:pict>
          </mc:Fallback>
        </mc:AlternateContent>
      </w:r>
    </w:p>
    <w:p w14:paraId="00000003" w14:textId="69EEC2EC" w:rsidR="0071115B" w:rsidRPr="00BC560E" w:rsidRDefault="00BC560E" w:rsidP="00910CED">
      <w:pPr>
        <w:spacing w:after="0" w:line="240" w:lineRule="auto"/>
        <w:rPr>
          <w:rFonts w:ascii="Arial" w:eastAsia="Arial" w:hAnsi="Arial" w:cs="Arial"/>
          <w:b/>
          <w:bCs/>
          <w:sz w:val="26"/>
          <w:szCs w:val="26"/>
        </w:rPr>
      </w:pPr>
      <w:r w:rsidRPr="00BC560E">
        <w:rPr>
          <w:rFonts w:ascii="Arial" w:eastAsia="Arial" w:hAnsi="Arial" w:cs="Arial"/>
          <w:b/>
          <w:bCs/>
          <w:color w:val="0F6FC6"/>
          <w:sz w:val="26"/>
          <w:szCs w:val="26"/>
        </w:rPr>
        <w:t>PRINCIPES</w:t>
      </w:r>
      <w:r w:rsidRPr="00BC560E">
        <w:rPr>
          <w:rFonts w:ascii="Arial" w:hAnsi="Arial" w:cs="Arial"/>
          <w:b/>
          <w:bCs/>
          <w:noProof/>
          <w:sz w:val="26"/>
          <w:szCs w:val="26"/>
        </w:rPr>
        <w:t xml:space="preserve"> </w:t>
      </w:r>
    </w:p>
    <w:p w14:paraId="00000004" w14:textId="01E78819" w:rsidR="0071115B" w:rsidRPr="00074490" w:rsidRDefault="008C6BE4">
      <w:pPr>
        <w:spacing w:line="240" w:lineRule="auto"/>
        <w:jc w:val="both"/>
        <w:rPr>
          <w:rFonts w:ascii="Arial" w:eastAsia="Arial" w:hAnsi="Arial" w:cs="Arial"/>
          <w:b/>
          <w:bCs/>
        </w:rPr>
      </w:pPr>
      <w:r w:rsidRPr="00074490">
        <w:rPr>
          <w:rFonts w:ascii="Arial" w:eastAsia="Arial" w:hAnsi="Arial" w:cs="Arial"/>
        </w:rPr>
        <w:t xml:space="preserve">C’est l’utilisation d’un couple d’amorces (oligonucléotides) qui hybride de part et d’autre la séquence d’ADN d’intérêt. Cette technique permet un ciblage spécifique car les amorces ne se fixent qu’à un seul endroit de l’ADN (là où les amorces sont complémentaires de la séquence d’intérêt). </w:t>
      </w:r>
      <w:r w:rsidR="002434B1" w:rsidRPr="00074490">
        <w:rPr>
          <w:rFonts w:ascii="Arial" w:eastAsia="Arial" w:hAnsi="Arial" w:cs="Arial"/>
          <w:b/>
          <w:bCs/>
        </w:rPr>
        <w:t>A la fin de la PCR, une grande quantité d’ADN génomique est obtenue.</w:t>
      </w:r>
      <w:r w:rsidR="00EC660D">
        <w:rPr>
          <w:rStyle w:val="Appelnotedebasdep"/>
          <w:rFonts w:ascii="Arial" w:eastAsia="Arial" w:hAnsi="Arial" w:cs="Arial"/>
          <w:b/>
          <w:bCs/>
        </w:rPr>
        <w:footnoteReference w:id="1"/>
      </w:r>
    </w:p>
    <w:p w14:paraId="00000005" w14:textId="77777777" w:rsidR="0071115B" w:rsidRPr="00074490" w:rsidRDefault="008C6BE4">
      <w:pPr>
        <w:pStyle w:val="Titre2"/>
        <w:rPr>
          <w:rFonts w:ascii="Arial" w:eastAsia="Arial" w:hAnsi="Arial" w:cs="Arial"/>
        </w:rPr>
      </w:pPr>
      <w:bookmarkStart w:id="0" w:name="_Hlk21301336"/>
      <w:r w:rsidRPr="00074490">
        <w:rPr>
          <w:rFonts w:ascii="Arial" w:eastAsia="Arial" w:hAnsi="Arial" w:cs="Arial"/>
          <w:color w:val="0F6FC6"/>
        </w:rPr>
        <w:t>DESCRIPTION</w:t>
      </w:r>
      <w:bookmarkEnd w:id="0"/>
      <w:r w:rsidRPr="00074490">
        <w:rPr>
          <w:rFonts w:ascii="Arial" w:eastAsia="Arial" w:hAnsi="Arial" w:cs="Arial"/>
          <w:color w:val="0F6FC6"/>
        </w:rPr>
        <w:t xml:space="preserve"> </w:t>
      </w:r>
    </w:p>
    <w:p w14:paraId="00000006" w14:textId="42E3705A" w:rsidR="0071115B" w:rsidRPr="00074490" w:rsidRDefault="004C30B2" w:rsidP="0036061B">
      <w:pPr>
        <w:tabs>
          <w:tab w:val="left" w:pos="1362"/>
        </w:tabs>
        <w:spacing w:line="240" w:lineRule="auto"/>
        <w:jc w:val="both"/>
        <w:rPr>
          <w:rFonts w:ascii="Arial" w:eastAsia="Arial" w:hAnsi="Arial" w:cs="Arial"/>
        </w:rPr>
      </w:pPr>
      <w:sdt>
        <w:sdtPr>
          <w:rPr>
            <w:rFonts w:ascii="Arial" w:hAnsi="Arial" w:cs="Arial"/>
          </w:rPr>
          <w:tag w:val="goog_rdk_2"/>
          <w:id w:val="977960304"/>
        </w:sdtPr>
        <w:sdtEndPr/>
        <w:sdtContent>
          <w:r w:rsidR="008C6BE4" w:rsidRPr="00074490">
            <w:rPr>
              <w:rFonts w:ascii="Arial" w:eastAsia="Arial" w:hAnsi="Arial" w:cs="Arial"/>
            </w:rPr>
            <w:t>Selon la quantité d’ADN matrice et la quantité d’ADN amplifié souhaité,</w:t>
          </w:r>
        </w:sdtContent>
      </w:sdt>
      <w:r w:rsidR="007C1645" w:rsidRPr="00074490">
        <w:rPr>
          <w:rFonts w:ascii="Arial" w:hAnsi="Arial" w:cs="Arial"/>
        </w:rPr>
        <w:t xml:space="preserve"> </w:t>
      </w:r>
      <w:r w:rsidR="008C6BE4" w:rsidRPr="00074490">
        <w:rPr>
          <w:rFonts w:ascii="Arial" w:eastAsia="Arial" w:hAnsi="Arial" w:cs="Arial"/>
        </w:rPr>
        <w:t xml:space="preserve">30 à 40 cycles </w:t>
      </w:r>
      <w:sdt>
        <w:sdtPr>
          <w:rPr>
            <w:rFonts w:ascii="Arial" w:hAnsi="Arial" w:cs="Arial"/>
          </w:rPr>
          <w:tag w:val="goog_rdk_4"/>
          <w:id w:val="1502001865"/>
        </w:sdtPr>
        <w:sdtEndPr/>
        <w:sdtContent>
          <w:r w:rsidR="008C6BE4" w:rsidRPr="00074490">
            <w:rPr>
              <w:rFonts w:ascii="Arial" w:eastAsia="Arial" w:hAnsi="Arial" w:cs="Arial"/>
            </w:rPr>
            <w:t>comprenant les</w:t>
          </w:r>
        </w:sdtContent>
      </w:sdt>
      <w:sdt>
        <w:sdtPr>
          <w:rPr>
            <w:rFonts w:ascii="Arial" w:hAnsi="Arial" w:cs="Arial"/>
          </w:rPr>
          <w:tag w:val="goog_rdk_5"/>
          <w:id w:val="406040048"/>
        </w:sdtPr>
        <w:sdtEndPr/>
        <w:sdtContent>
          <w:r w:rsidR="007C1645" w:rsidRPr="00074490">
            <w:rPr>
              <w:rFonts w:ascii="Arial" w:hAnsi="Arial" w:cs="Arial"/>
            </w:rPr>
            <w:t xml:space="preserve"> </w:t>
          </w:r>
        </w:sdtContent>
      </w:sdt>
      <w:r w:rsidR="008C6BE4" w:rsidRPr="00074490">
        <w:rPr>
          <w:rFonts w:ascii="Arial" w:eastAsia="Arial" w:hAnsi="Arial" w:cs="Arial"/>
        </w:rPr>
        <w:t>3 étapes</w:t>
      </w:r>
      <w:r w:rsidR="007C1645" w:rsidRPr="00074490">
        <w:rPr>
          <w:rFonts w:ascii="Arial" w:eastAsia="Arial" w:hAnsi="Arial" w:cs="Arial"/>
        </w:rPr>
        <w:t> :</w:t>
      </w:r>
    </w:p>
    <w:p w14:paraId="00000007" w14:textId="662F4936" w:rsidR="0071115B" w:rsidRPr="00074490" w:rsidRDefault="009A13F8">
      <w:pPr>
        <w:numPr>
          <w:ilvl w:val="0"/>
          <w:numId w:val="5"/>
        </w:numPr>
        <w:pBdr>
          <w:top w:val="nil"/>
          <w:left w:val="nil"/>
          <w:bottom w:val="nil"/>
          <w:right w:val="nil"/>
          <w:between w:val="nil"/>
        </w:pBdr>
        <w:tabs>
          <w:tab w:val="left" w:pos="1362"/>
        </w:tabs>
        <w:spacing w:after="0" w:line="240" w:lineRule="auto"/>
        <w:jc w:val="both"/>
        <w:rPr>
          <w:rFonts w:ascii="Arial" w:eastAsia="Arial" w:hAnsi="Arial" w:cs="Arial"/>
          <w:color w:val="000000"/>
        </w:rPr>
      </w:pPr>
      <w:r w:rsidRPr="00074490">
        <w:rPr>
          <w:rFonts w:ascii="Arial" w:hAnsi="Arial" w:cs="Arial"/>
          <w:noProof/>
        </w:rPr>
        <w:drawing>
          <wp:anchor distT="0" distB="0" distL="114300" distR="114300" simplePos="0" relativeHeight="251659264" behindDoc="0" locked="0" layoutInCell="1" hidden="0" allowOverlap="1" wp14:anchorId="388283AE" wp14:editId="70EEB1D2">
            <wp:simplePos x="0" y="0"/>
            <wp:positionH relativeFrom="column">
              <wp:posOffset>3338830</wp:posOffset>
            </wp:positionH>
            <wp:positionV relativeFrom="paragraph">
              <wp:posOffset>258733</wp:posOffset>
            </wp:positionV>
            <wp:extent cx="3497580" cy="2110740"/>
            <wp:effectExtent l="0" t="0" r="0" b="0"/>
            <wp:wrapSquare wrapText="bothSides" distT="0" distB="0" distL="114300" distR="114300"/>
            <wp:docPr id="3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b="18026"/>
                    <a:stretch>
                      <a:fillRect/>
                    </a:stretch>
                  </pic:blipFill>
                  <pic:spPr>
                    <a:xfrm>
                      <a:off x="0" y="0"/>
                      <a:ext cx="3497580" cy="2110740"/>
                    </a:xfrm>
                    <a:prstGeom prst="rect">
                      <a:avLst/>
                    </a:prstGeom>
                    <a:ln/>
                  </pic:spPr>
                </pic:pic>
              </a:graphicData>
            </a:graphic>
          </wp:anchor>
        </w:drawing>
      </w:r>
      <w:r w:rsidR="008C6BE4" w:rsidRPr="00074490">
        <w:rPr>
          <w:rFonts w:ascii="Arial" w:eastAsia="Arial" w:hAnsi="Arial" w:cs="Arial"/>
          <w:b/>
          <w:color w:val="000000"/>
        </w:rPr>
        <w:t>Dénaturation du brin d’ADN</w:t>
      </w:r>
      <w:r w:rsidR="008C6BE4" w:rsidRPr="00074490">
        <w:rPr>
          <w:rFonts w:ascii="Arial" w:eastAsia="Arial" w:hAnsi="Arial" w:cs="Arial"/>
          <w:color w:val="000000"/>
        </w:rPr>
        <w:t> : Le brin d’ADN est chauffé pour obtenir des simples brins de la séquence d’ADN d’intérêt (Rupture des liaisons H</w:t>
      </w:r>
      <w:r w:rsidR="000D72E2">
        <w:rPr>
          <w:rFonts w:ascii="Arial" w:eastAsia="Arial" w:hAnsi="Arial" w:cs="Arial"/>
          <w:color w:val="000000"/>
        </w:rPr>
        <w:t xml:space="preserve"> à </w:t>
      </w:r>
      <w:r w:rsidR="00A55227">
        <w:rPr>
          <w:rFonts w:ascii="Arial" w:eastAsia="Arial" w:hAnsi="Arial" w:cs="Arial"/>
          <w:color w:val="000000"/>
        </w:rPr>
        <w:t>93°C)</w:t>
      </w:r>
    </w:p>
    <w:p w14:paraId="00000008" w14:textId="177B3544" w:rsidR="0071115B" w:rsidRPr="00074490" w:rsidRDefault="0071115B">
      <w:pPr>
        <w:pBdr>
          <w:top w:val="nil"/>
          <w:left w:val="nil"/>
          <w:bottom w:val="nil"/>
          <w:right w:val="nil"/>
          <w:between w:val="nil"/>
        </w:pBdr>
        <w:tabs>
          <w:tab w:val="left" w:pos="1362"/>
        </w:tabs>
        <w:spacing w:after="0" w:line="240" w:lineRule="auto"/>
        <w:ind w:left="720" w:hanging="720"/>
        <w:rPr>
          <w:rFonts w:ascii="Arial" w:eastAsia="Arial" w:hAnsi="Arial" w:cs="Arial"/>
          <w:color w:val="000000"/>
        </w:rPr>
      </w:pPr>
    </w:p>
    <w:p w14:paraId="00000009" w14:textId="2180D31A" w:rsidR="0071115B" w:rsidRPr="00074490" w:rsidRDefault="008C6BE4">
      <w:pPr>
        <w:numPr>
          <w:ilvl w:val="0"/>
          <w:numId w:val="5"/>
        </w:numPr>
        <w:pBdr>
          <w:top w:val="nil"/>
          <w:left w:val="nil"/>
          <w:bottom w:val="nil"/>
          <w:right w:val="nil"/>
          <w:between w:val="nil"/>
        </w:pBdr>
        <w:tabs>
          <w:tab w:val="left" w:pos="1362"/>
        </w:tabs>
        <w:spacing w:after="0" w:line="240" w:lineRule="auto"/>
        <w:jc w:val="both"/>
        <w:rPr>
          <w:rFonts w:ascii="Arial" w:eastAsia="Arial" w:hAnsi="Arial" w:cs="Arial"/>
          <w:color w:val="000000"/>
        </w:rPr>
      </w:pPr>
      <w:r w:rsidRPr="00074490">
        <w:rPr>
          <w:rFonts w:ascii="Arial" w:eastAsia="Arial" w:hAnsi="Arial" w:cs="Arial"/>
          <w:b/>
          <w:color w:val="000000"/>
        </w:rPr>
        <w:t>Hybridation des amorces</w:t>
      </w:r>
      <w:r w:rsidRPr="00074490">
        <w:rPr>
          <w:rFonts w:ascii="Arial" w:eastAsia="Arial" w:hAnsi="Arial" w:cs="Arial"/>
          <w:color w:val="000000"/>
        </w:rPr>
        <w:t> : Les nucléotides complémentaires de l’amorce s’hybride</w:t>
      </w:r>
      <w:sdt>
        <w:sdtPr>
          <w:rPr>
            <w:rFonts w:ascii="Arial" w:hAnsi="Arial" w:cs="Arial"/>
          </w:rPr>
          <w:tag w:val="goog_rdk_9"/>
          <w:id w:val="1357932792"/>
        </w:sdtPr>
        <w:sdtEndPr/>
        <w:sdtContent>
          <w:r w:rsidRPr="00074490">
            <w:rPr>
              <w:rFonts w:ascii="Arial" w:eastAsia="Arial" w:hAnsi="Arial" w:cs="Arial"/>
              <w:color w:val="000000"/>
            </w:rPr>
            <w:t>nt</w:t>
          </w:r>
        </w:sdtContent>
      </w:sdt>
      <w:r w:rsidRPr="00074490">
        <w:rPr>
          <w:rFonts w:ascii="Arial" w:eastAsia="Arial" w:hAnsi="Arial" w:cs="Arial"/>
          <w:color w:val="000000"/>
        </w:rPr>
        <w:t xml:space="preserve"> à la séquence d’ADN à amplifier </w:t>
      </w:r>
      <w:r w:rsidR="00424A93">
        <w:rPr>
          <w:rFonts w:ascii="Arial" w:eastAsia="Arial" w:hAnsi="Arial" w:cs="Arial"/>
          <w:color w:val="000000"/>
        </w:rPr>
        <w:t>grâce au refroidissement de</w:t>
      </w:r>
      <w:r w:rsidR="00B23586">
        <w:rPr>
          <w:rFonts w:ascii="Arial" w:eastAsia="Arial" w:hAnsi="Arial" w:cs="Arial"/>
          <w:color w:val="000000"/>
        </w:rPr>
        <w:t xml:space="preserve"> </w:t>
      </w:r>
      <w:r w:rsidR="00B23586" w:rsidRPr="00B23586">
        <w:rPr>
          <w:rFonts w:ascii="Arial" w:eastAsia="Arial" w:hAnsi="Arial" w:cs="Arial"/>
          <w:color w:val="000000"/>
        </w:rPr>
        <w:t>l'échantillon (à 60°C)</w:t>
      </w:r>
      <w:r w:rsidR="00424A93">
        <w:rPr>
          <w:rFonts w:ascii="Arial" w:eastAsia="Arial" w:hAnsi="Arial" w:cs="Arial"/>
          <w:color w:val="000000"/>
        </w:rPr>
        <w:t>.</w:t>
      </w:r>
    </w:p>
    <w:p w14:paraId="0000000A" w14:textId="77777777" w:rsidR="0071115B" w:rsidRPr="00074490" w:rsidRDefault="0071115B">
      <w:pPr>
        <w:pBdr>
          <w:top w:val="nil"/>
          <w:left w:val="nil"/>
          <w:bottom w:val="nil"/>
          <w:right w:val="nil"/>
          <w:between w:val="nil"/>
        </w:pBdr>
        <w:spacing w:after="0" w:line="240" w:lineRule="auto"/>
        <w:ind w:left="720" w:hanging="720"/>
        <w:jc w:val="both"/>
        <w:rPr>
          <w:rFonts w:ascii="Arial" w:eastAsia="Arial" w:hAnsi="Arial" w:cs="Arial"/>
          <w:color w:val="000000"/>
        </w:rPr>
      </w:pPr>
    </w:p>
    <w:p w14:paraId="0000000B" w14:textId="387B4E83" w:rsidR="0071115B" w:rsidRPr="00074490" w:rsidRDefault="008C6BE4">
      <w:pPr>
        <w:numPr>
          <w:ilvl w:val="0"/>
          <w:numId w:val="5"/>
        </w:numPr>
        <w:pBdr>
          <w:top w:val="nil"/>
          <w:left w:val="nil"/>
          <w:bottom w:val="nil"/>
          <w:right w:val="nil"/>
          <w:between w:val="nil"/>
        </w:pBdr>
        <w:tabs>
          <w:tab w:val="left" w:pos="1362"/>
        </w:tabs>
        <w:spacing w:after="0" w:line="240" w:lineRule="auto"/>
        <w:jc w:val="both"/>
        <w:rPr>
          <w:rFonts w:ascii="Arial" w:eastAsia="Arial" w:hAnsi="Arial" w:cs="Arial"/>
          <w:color w:val="000000"/>
        </w:rPr>
      </w:pPr>
      <w:r w:rsidRPr="00074490">
        <w:rPr>
          <w:rFonts w:ascii="Arial" w:eastAsia="Arial" w:hAnsi="Arial" w:cs="Arial"/>
          <w:b/>
          <w:color w:val="000000"/>
        </w:rPr>
        <w:t>Elongation de l’ADN :</w:t>
      </w:r>
      <w:r w:rsidRPr="00074490">
        <w:rPr>
          <w:rFonts w:ascii="Arial" w:eastAsia="Arial" w:hAnsi="Arial" w:cs="Arial"/>
          <w:color w:val="000000"/>
        </w:rPr>
        <w:t xml:space="preserve"> Une ADN polymérase (Taq polymérase) se fixe sur l’amorce et </w:t>
      </w:r>
      <w:sdt>
        <w:sdtPr>
          <w:rPr>
            <w:rFonts w:ascii="Arial" w:hAnsi="Arial" w:cs="Arial"/>
          </w:rPr>
          <w:tag w:val="goog_rdk_10"/>
          <w:id w:val="963002990"/>
        </w:sdtPr>
        <w:sdtEndPr/>
        <w:sdtContent>
          <w:r w:rsidRPr="00074490">
            <w:rPr>
              <w:rFonts w:ascii="Arial" w:eastAsia="Arial" w:hAnsi="Arial" w:cs="Arial"/>
              <w:color w:val="000000"/>
            </w:rPr>
            <w:t>synthétise</w:t>
          </w:r>
        </w:sdtContent>
      </w:sdt>
      <w:r w:rsidR="007C1645" w:rsidRPr="00074490">
        <w:rPr>
          <w:rFonts w:ascii="Arial" w:hAnsi="Arial" w:cs="Arial"/>
        </w:rPr>
        <w:t xml:space="preserve"> </w:t>
      </w:r>
      <w:r w:rsidRPr="00074490">
        <w:rPr>
          <w:rFonts w:ascii="Arial" w:eastAsia="Arial" w:hAnsi="Arial" w:cs="Arial"/>
          <w:color w:val="000000"/>
        </w:rPr>
        <w:t xml:space="preserve">la séquence complémentaire du brin de l’ADN d’intérêt. Le sens de lecture se fait de 3’ à 5’. </w:t>
      </w:r>
    </w:p>
    <w:p w14:paraId="1B53049F" w14:textId="6D7FB9E6" w:rsidR="002434B1" w:rsidRDefault="009A13F8">
      <w:pPr>
        <w:tabs>
          <w:tab w:val="left" w:pos="1362"/>
        </w:tabs>
        <w:spacing w:after="0" w:line="240" w:lineRule="auto"/>
        <w:jc w:val="both"/>
        <w:rPr>
          <w:rFonts w:ascii="Arial" w:eastAsia="Arial" w:hAnsi="Arial" w:cs="Arial"/>
        </w:rPr>
      </w:pPr>
      <w:r w:rsidRPr="00074490">
        <w:rPr>
          <w:rFonts w:ascii="Arial" w:hAnsi="Arial" w:cs="Arial"/>
          <w:noProof/>
        </w:rPr>
        <mc:AlternateContent>
          <mc:Choice Requires="wps">
            <w:drawing>
              <wp:anchor distT="0" distB="0" distL="114300" distR="114300" simplePos="0" relativeHeight="251660288" behindDoc="0" locked="0" layoutInCell="1" hidden="0" allowOverlap="1" wp14:anchorId="35995802" wp14:editId="11834776">
                <wp:simplePos x="0" y="0"/>
                <wp:positionH relativeFrom="margin">
                  <wp:posOffset>3725833</wp:posOffset>
                </wp:positionH>
                <wp:positionV relativeFrom="paragraph">
                  <wp:posOffset>16337</wp:posOffset>
                </wp:positionV>
                <wp:extent cx="2540635" cy="237490"/>
                <wp:effectExtent l="0" t="0" r="0" b="0"/>
                <wp:wrapSquare wrapText="bothSides" distT="0" distB="0" distL="114300" distR="114300"/>
                <wp:docPr id="35" name="Rectangle 35"/>
                <wp:cNvGraphicFramePr/>
                <a:graphic xmlns:a="http://schemas.openxmlformats.org/drawingml/2006/main">
                  <a:graphicData uri="http://schemas.microsoft.com/office/word/2010/wordprocessingShape">
                    <wps:wsp>
                      <wps:cNvSpPr/>
                      <wps:spPr>
                        <a:xfrm>
                          <a:off x="0" y="0"/>
                          <a:ext cx="2540635" cy="237490"/>
                        </a:xfrm>
                        <a:prstGeom prst="rect">
                          <a:avLst/>
                        </a:prstGeom>
                        <a:solidFill>
                          <a:srgbClr val="FFFFFF"/>
                        </a:solidFill>
                        <a:ln>
                          <a:noFill/>
                        </a:ln>
                      </wps:spPr>
                      <wps:txbx>
                        <w:txbxContent>
                          <w:p w14:paraId="6E98227A" w14:textId="1CCB8BDD" w:rsidR="0071115B" w:rsidRPr="00F819A3" w:rsidRDefault="00F819A3">
                            <w:pPr>
                              <w:spacing w:after="0" w:line="240" w:lineRule="auto"/>
                              <w:jc w:val="center"/>
                              <w:textDirection w:val="btLr"/>
                              <w:rPr>
                                <w:b/>
                                <w:bCs/>
                              </w:rPr>
                            </w:pPr>
                            <w:r w:rsidRPr="00F819A3">
                              <w:rPr>
                                <w:rFonts w:ascii="Arial" w:eastAsia="Arial" w:hAnsi="Arial" w:cs="Arial"/>
                                <w:b/>
                                <w:bCs/>
                                <w:i/>
                                <w:color w:val="44546A"/>
                                <w:sz w:val="18"/>
                              </w:rPr>
                              <w:t>Figure 1 - Schéma de la PCR (WikiA</w:t>
                            </w:r>
                            <w:r w:rsidR="00F052E5">
                              <w:rPr>
                                <w:rFonts w:ascii="Arial" w:eastAsia="Arial" w:hAnsi="Arial" w:cs="Arial"/>
                                <w:b/>
                                <w:bCs/>
                                <w:i/>
                                <w:color w:val="44546A"/>
                                <w:sz w:val="18"/>
                              </w:rPr>
                              <w:t>u</w:t>
                            </w:r>
                            <w:r w:rsidRPr="00F819A3">
                              <w:rPr>
                                <w:rFonts w:ascii="Arial" w:eastAsia="Arial" w:hAnsi="Arial" w:cs="Arial"/>
                                <w:b/>
                                <w:bCs/>
                                <w:i/>
                                <w:color w:val="44546A"/>
                                <w:sz w:val="18"/>
                              </w:rPr>
                              <w:t>réa,2016)</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5995802" id="Rectangle 35" o:spid="_x0000_s1027" style="position:absolute;left:0;text-align:left;margin-left:293.35pt;margin-top:1.3pt;width:200.05pt;height:18.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Iu1QEAAJYDAAAOAAAAZHJzL2Uyb0RvYy54bWysU9tu2zAMfR+wfxD0vjhJL1uNOMXQIsOA&#10;YgvW7gNkWbIFyJJGKrHz96PkON3lbVgeFJKiyHMO6c392Ft2VIDGu4qvFkvOlJO+Ma6t+PeX3bsP&#10;nGEUrhHWO1Xxk0J+v337ZjOEUq19522jgFERh+UQKt7FGMqiQNmpXuDCB+XoUnvoRSQX2qIBMVD1&#10;3hbr5fK2GDw0AbxUiBR9nC75NtfXWsn4VWtUkdmKE7aYT8hnnc5iuxFlCyJ0Rp5hiH9A0QvjqOml&#10;1KOIgh3A/FWqNxI8eh0X0veF19pIlTkQm9XyDzbPnQgqcyFxMFxkwv9XVn457oGZpuJXN5w50dOM&#10;vpFqwrVWMYqRQEPAkvKewx7OHpKZ2I4a+vRPPNiYRT1dRFVjZJKC65vr5W0qLuluffX++i6rXry+&#10;DoDxk/I9S0bFgdpnLcXxCSN1pNQ5JTVDb02zM9ZmB9r6wQI7ChrwLv8SZHryW5p1Kdn59Gy6TpEi&#10;MZu4JCuO9ZilWM2sa9+cSB4McmcI25PAuBdAC7LibKClqTj+OAhQnNnPjqaSNmw2YDbq2RBOdp52&#10;L3I2mQ8xb+IE7eMhem0y3wRman3GSMPPnM6LmrbrVz9nvX5O258AAAD//wMAUEsDBBQABgAIAAAA&#10;IQCPmFdW3AAAAAgBAAAPAAAAZHJzL2Rvd25yZXYueG1sTI/LTsMwFET3SPyDdZHYUbsVhDTEqRAP&#10;dU0AdXsbX+KAH1HstIavx6zKcjSjmTP1JlnDDjSFwTsJy4UARq7zanC9hLfX56sSWIjoFBrvSMI3&#10;Bdg052c1Vsof3Qsd2tizXOJChRJ0jGPFeeg0WQwLP5LL3oefLMYsp56rCY+53Bq+EqLgFgeXFzSO&#10;9KCp+2pnK2G7fHwaP/lPi1sTaX7XqTO7JOXlRbq/AxYpxVMY/vAzOjSZae9npwIzEm7K4jZHJawK&#10;YNlfl0W+spdwLQTwpub/DzS/AAAA//8DAFBLAQItABQABgAIAAAAIQC2gziS/gAAAOEBAAATAAAA&#10;AAAAAAAAAAAAAAAAAABbQ29udGVudF9UeXBlc10ueG1sUEsBAi0AFAAGAAgAAAAhADj9If/WAAAA&#10;lAEAAAsAAAAAAAAAAAAAAAAALwEAAF9yZWxzLy5yZWxzUEsBAi0AFAAGAAgAAAAhAD5Twi7VAQAA&#10;lgMAAA4AAAAAAAAAAAAAAAAALgIAAGRycy9lMm9Eb2MueG1sUEsBAi0AFAAGAAgAAAAhAI+YV1bc&#10;AAAACAEAAA8AAAAAAAAAAAAAAAAALwQAAGRycy9kb3ducmV2LnhtbFBLBQYAAAAABAAEAPMAAAA4&#10;BQAAAAA=&#10;" stroked="f">
                <v:textbox inset="0,0,0,0">
                  <w:txbxContent>
                    <w:p w14:paraId="6E98227A" w14:textId="1CCB8BDD" w:rsidR="0071115B" w:rsidRPr="00F819A3" w:rsidRDefault="00F819A3">
                      <w:pPr>
                        <w:spacing w:after="0" w:line="240" w:lineRule="auto"/>
                        <w:jc w:val="center"/>
                        <w:textDirection w:val="btLr"/>
                        <w:rPr>
                          <w:b/>
                          <w:bCs/>
                        </w:rPr>
                      </w:pPr>
                      <w:r w:rsidRPr="00F819A3">
                        <w:rPr>
                          <w:rFonts w:ascii="Arial" w:eastAsia="Arial" w:hAnsi="Arial" w:cs="Arial"/>
                          <w:b/>
                          <w:bCs/>
                          <w:i/>
                          <w:color w:val="44546A"/>
                          <w:sz w:val="18"/>
                        </w:rPr>
                        <w:t>Figure 1 - Schéma de la PCR (WikiA</w:t>
                      </w:r>
                      <w:r w:rsidR="00F052E5">
                        <w:rPr>
                          <w:rFonts w:ascii="Arial" w:eastAsia="Arial" w:hAnsi="Arial" w:cs="Arial"/>
                          <w:b/>
                          <w:bCs/>
                          <w:i/>
                          <w:color w:val="44546A"/>
                          <w:sz w:val="18"/>
                        </w:rPr>
                        <w:t>u</w:t>
                      </w:r>
                      <w:r w:rsidRPr="00F819A3">
                        <w:rPr>
                          <w:rFonts w:ascii="Arial" w:eastAsia="Arial" w:hAnsi="Arial" w:cs="Arial"/>
                          <w:b/>
                          <w:bCs/>
                          <w:i/>
                          <w:color w:val="44546A"/>
                          <w:sz w:val="18"/>
                        </w:rPr>
                        <w:t>réa,2016)</w:t>
                      </w:r>
                    </w:p>
                  </w:txbxContent>
                </v:textbox>
                <w10:wrap type="square" anchorx="margin"/>
              </v:rect>
            </w:pict>
          </mc:Fallback>
        </mc:AlternateContent>
      </w:r>
      <w:r w:rsidR="008C6BE4" w:rsidRPr="00074490">
        <w:rPr>
          <w:rFonts w:ascii="Arial" w:eastAsia="Arial" w:hAnsi="Arial" w:cs="Arial"/>
        </w:rPr>
        <w:t xml:space="preserve"> </w:t>
      </w:r>
    </w:p>
    <w:p w14:paraId="0000000C" w14:textId="1BF3D3C3" w:rsidR="0071115B" w:rsidRPr="00074490" w:rsidRDefault="0071115B">
      <w:pPr>
        <w:tabs>
          <w:tab w:val="left" w:pos="1362"/>
        </w:tabs>
        <w:spacing w:after="0" w:line="240" w:lineRule="auto"/>
        <w:jc w:val="both"/>
        <w:rPr>
          <w:rFonts w:ascii="Arial" w:hAnsi="Arial" w:cs="Arial"/>
        </w:rPr>
      </w:pPr>
    </w:p>
    <w:tbl>
      <w:tblPr>
        <w:tblStyle w:val="a"/>
        <w:tblW w:w="1020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103"/>
        <w:gridCol w:w="5103"/>
      </w:tblGrid>
      <w:tr w:rsidR="0071115B" w:rsidRPr="00074490" w14:paraId="5D6F8B25" w14:textId="77777777" w:rsidTr="009A13F8">
        <w:trPr>
          <w:trHeight w:val="240"/>
        </w:trPr>
        <w:tc>
          <w:tcPr>
            <w:tcW w:w="5103" w:type="dxa"/>
            <w:shd w:val="clear" w:color="auto" w:fill="E7E6E6"/>
            <w:vAlign w:val="center"/>
          </w:tcPr>
          <w:p w14:paraId="0000000D" w14:textId="77777777" w:rsidR="0071115B" w:rsidRPr="00074490" w:rsidRDefault="008C6BE4">
            <w:pPr>
              <w:jc w:val="center"/>
              <w:rPr>
                <w:rFonts w:ascii="Arial" w:eastAsia="Arial" w:hAnsi="Arial" w:cs="Arial"/>
                <w:b/>
                <w:sz w:val="32"/>
                <w:szCs w:val="32"/>
              </w:rPr>
            </w:pPr>
            <w:r w:rsidRPr="00074490">
              <w:rPr>
                <w:rFonts w:ascii="Arial" w:eastAsia="Arial" w:hAnsi="Arial" w:cs="Arial"/>
                <w:b/>
                <w:color w:val="5B9BD5"/>
                <w:sz w:val="32"/>
                <w:szCs w:val="32"/>
              </w:rPr>
              <w:t>AVANTAGES</w:t>
            </w:r>
          </w:p>
        </w:tc>
        <w:tc>
          <w:tcPr>
            <w:tcW w:w="5103" w:type="dxa"/>
            <w:shd w:val="clear" w:color="auto" w:fill="E7E6E6"/>
            <w:vAlign w:val="center"/>
          </w:tcPr>
          <w:p w14:paraId="0000000E" w14:textId="6E15E1DB" w:rsidR="0071115B" w:rsidRPr="00074490" w:rsidRDefault="008C6BE4">
            <w:pPr>
              <w:jc w:val="center"/>
              <w:rPr>
                <w:rFonts w:ascii="Arial" w:eastAsia="Arial" w:hAnsi="Arial" w:cs="Arial"/>
                <w:b/>
                <w:sz w:val="32"/>
                <w:szCs w:val="32"/>
              </w:rPr>
            </w:pPr>
            <w:r w:rsidRPr="00074490">
              <w:rPr>
                <w:rFonts w:ascii="Arial" w:eastAsia="Arial" w:hAnsi="Arial" w:cs="Arial"/>
                <w:b/>
                <w:sz w:val="32"/>
                <w:szCs w:val="32"/>
              </w:rPr>
              <w:t>INCONVENIENTS</w:t>
            </w:r>
          </w:p>
        </w:tc>
      </w:tr>
      <w:tr w:rsidR="00CC1C25" w:rsidRPr="00074490" w14:paraId="65E1BD2C" w14:textId="77777777" w:rsidTr="009A13F8">
        <w:trPr>
          <w:trHeight w:val="480"/>
        </w:trPr>
        <w:tc>
          <w:tcPr>
            <w:tcW w:w="5103" w:type="dxa"/>
            <w:shd w:val="clear" w:color="auto" w:fill="E7E6E6"/>
            <w:vAlign w:val="center"/>
          </w:tcPr>
          <w:p w14:paraId="0000000F" w14:textId="0ED1AF15" w:rsidR="00CC1C25" w:rsidRPr="00074490" w:rsidRDefault="00CC1C25" w:rsidP="00CC1C25">
            <w:pPr>
              <w:rPr>
                <w:rFonts w:ascii="Arial" w:eastAsia="Arial" w:hAnsi="Arial" w:cs="Arial"/>
              </w:rPr>
            </w:pPr>
            <w:r w:rsidRPr="00074490">
              <w:rPr>
                <w:rFonts w:ascii="Arial" w:eastAsia="Arial" w:hAnsi="Arial" w:cs="Arial"/>
              </w:rPr>
              <w:t>- Technique très spécifique, très utilisée car rapide et très sen</w:t>
            </w:r>
            <w:r w:rsidR="00281BA0" w:rsidRPr="00074490">
              <w:rPr>
                <w:rFonts w:ascii="Arial" w:eastAsia="Arial" w:hAnsi="Arial" w:cs="Arial"/>
              </w:rPr>
              <w:t xml:space="preserve">sible (précis) </w:t>
            </w:r>
          </w:p>
        </w:tc>
        <w:tc>
          <w:tcPr>
            <w:tcW w:w="5103" w:type="dxa"/>
            <w:shd w:val="clear" w:color="auto" w:fill="E7E6E6"/>
            <w:vAlign w:val="center"/>
          </w:tcPr>
          <w:p w14:paraId="00000010" w14:textId="507BA48B" w:rsidR="00CC1C25" w:rsidRPr="00074490" w:rsidRDefault="00CC1C25" w:rsidP="00CC1C25">
            <w:pPr>
              <w:rPr>
                <w:rFonts w:ascii="Arial" w:eastAsia="Arial" w:hAnsi="Arial" w:cs="Arial"/>
              </w:rPr>
            </w:pPr>
            <w:r w:rsidRPr="00074490">
              <w:rPr>
                <w:rFonts w:ascii="Arial" w:eastAsia="Arial" w:hAnsi="Arial" w:cs="Arial"/>
              </w:rPr>
              <w:t>- Grand risque de</w:t>
            </w:r>
            <w:sdt>
              <w:sdtPr>
                <w:rPr>
                  <w:rFonts w:ascii="Arial" w:hAnsi="Arial" w:cs="Arial"/>
                </w:rPr>
                <w:tag w:val="goog_rdk_13"/>
                <w:id w:val="1690869196"/>
              </w:sdtPr>
              <w:sdtEndPr/>
              <w:sdtContent/>
            </w:sdt>
            <w:r w:rsidRPr="00074490">
              <w:rPr>
                <w:rFonts w:ascii="Arial" w:eastAsia="Arial" w:hAnsi="Arial" w:cs="Arial"/>
              </w:rPr>
              <w:t xml:space="preserve"> contamination d’un échantillon si on a amplifié de l’ADN auparavant</w:t>
            </w:r>
          </w:p>
        </w:tc>
      </w:tr>
      <w:tr w:rsidR="0071115B" w:rsidRPr="00074490" w14:paraId="36CEA6C6" w14:textId="77777777" w:rsidTr="009A13F8">
        <w:trPr>
          <w:trHeight w:val="480"/>
        </w:trPr>
        <w:tc>
          <w:tcPr>
            <w:tcW w:w="5103" w:type="dxa"/>
            <w:shd w:val="clear" w:color="auto" w:fill="E7E6E6"/>
            <w:vAlign w:val="center"/>
          </w:tcPr>
          <w:p w14:paraId="00000011" w14:textId="3836D780" w:rsidR="0071115B" w:rsidRPr="00074490" w:rsidRDefault="008C6BE4">
            <w:pPr>
              <w:rPr>
                <w:rFonts w:ascii="Arial" w:eastAsia="Arial" w:hAnsi="Arial" w:cs="Arial"/>
              </w:rPr>
            </w:pPr>
            <w:r w:rsidRPr="00074490">
              <w:rPr>
                <w:rFonts w:ascii="Arial" w:eastAsia="Arial" w:hAnsi="Arial" w:cs="Arial"/>
              </w:rPr>
              <w:t>- Efficace pour obtenir une grande quantité d’ADN</w:t>
            </w:r>
          </w:p>
        </w:tc>
        <w:tc>
          <w:tcPr>
            <w:tcW w:w="5103" w:type="dxa"/>
            <w:shd w:val="clear" w:color="auto" w:fill="E7E6E6"/>
            <w:vAlign w:val="center"/>
          </w:tcPr>
          <w:p w14:paraId="00000012" w14:textId="630B6F9E" w:rsidR="0071115B" w:rsidRPr="00074490" w:rsidRDefault="0071115B" w:rsidP="00CC1C25">
            <w:pPr>
              <w:jc w:val="both"/>
              <w:rPr>
                <w:rFonts w:ascii="Arial" w:eastAsia="Arial" w:hAnsi="Arial" w:cs="Arial"/>
              </w:rPr>
            </w:pPr>
          </w:p>
        </w:tc>
      </w:tr>
    </w:tbl>
    <w:p w14:paraId="00000013" w14:textId="77777777" w:rsidR="0071115B" w:rsidRPr="00074490" w:rsidRDefault="008C6BE4">
      <w:pPr>
        <w:pStyle w:val="Titre2"/>
        <w:rPr>
          <w:rFonts w:ascii="Arial" w:eastAsia="Arial" w:hAnsi="Arial" w:cs="Arial"/>
        </w:rPr>
      </w:pPr>
      <w:r w:rsidRPr="00074490">
        <w:rPr>
          <w:rFonts w:ascii="Arial" w:eastAsia="Arial" w:hAnsi="Arial" w:cs="Arial"/>
          <w:color w:val="0F6FC6"/>
        </w:rPr>
        <w:t>APPLICATIONS</w:t>
      </w:r>
    </w:p>
    <w:p w14:paraId="00000014" w14:textId="666091DF" w:rsidR="0071115B" w:rsidRPr="00074490" w:rsidRDefault="008C6BE4">
      <w:pPr>
        <w:spacing w:line="240" w:lineRule="auto"/>
        <w:jc w:val="both"/>
        <w:rPr>
          <w:rFonts w:ascii="Arial" w:eastAsia="Arial" w:hAnsi="Arial" w:cs="Arial"/>
        </w:rPr>
      </w:pPr>
      <w:r w:rsidRPr="00074490">
        <w:rPr>
          <w:rFonts w:ascii="Arial" w:eastAsia="Arial" w:hAnsi="Arial" w:cs="Arial"/>
        </w:rPr>
        <w:t xml:space="preserve">Utilisée dans le </w:t>
      </w:r>
      <w:sdt>
        <w:sdtPr>
          <w:rPr>
            <w:rFonts w:ascii="Arial" w:hAnsi="Arial" w:cs="Arial"/>
          </w:rPr>
          <w:tag w:val="goog_rdk_14"/>
          <w:id w:val="1640069023"/>
        </w:sdtPr>
        <w:sdtEndPr/>
        <w:sdtContent/>
      </w:sdt>
      <w:r w:rsidRPr="00074490">
        <w:rPr>
          <w:rFonts w:ascii="Arial" w:eastAsia="Arial" w:hAnsi="Arial" w:cs="Arial"/>
        </w:rPr>
        <w:t>diagnostic prénatal</w:t>
      </w:r>
      <w:r w:rsidR="00F819A3" w:rsidRPr="00074490">
        <w:rPr>
          <w:rFonts w:ascii="Arial" w:eastAsia="Arial" w:hAnsi="Arial" w:cs="Arial"/>
        </w:rPr>
        <w:t xml:space="preserve">, en </w:t>
      </w:r>
      <w:r w:rsidRPr="00074490">
        <w:rPr>
          <w:rFonts w:ascii="Arial" w:eastAsia="Arial" w:hAnsi="Arial" w:cs="Arial"/>
        </w:rPr>
        <w:t>microbiologie</w:t>
      </w:r>
      <w:r w:rsidR="00281BA0" w:rsidRPr="00074490">
        <w:rPr>
          <w:rFonts w:ascii="Arial" w:eastAsia="Arial" w:hAnsi="Arial" w:cs="Arial"/>
        </w:rPr>
        <w:t xml:space="preserve"> et notamment en criminologie (</w:t>
      </w:r>
      <w:r w:rsidRPr="00074490">
        <w:rPr>
          <w:rFonts w:ascii="Arial" w:eastAsia="Arial" w:hAnsi="Arial" w:cs="Arial"/>
        </w:rPr>
        <w:t xml:space="preserve">obtention d’une grande quantité de matériel </w:t>
      </w:r>
      <w:r w:rsidR="00F819A3" w:rsidRPr="00074490">
        <w:rPr>
          <w:rFonts w:ascii="Arial" w:eastAsia="Arial" w:hAnsi="Arial" w:cs="Arial"/>
        </w:rPr>
        <w:t xml:space="preserve">génétique </w:t>
      </w:r>
      <w:r w:rsidRPr="00074490">
        <w:rPr>
          <w:rFonts w:ascii="Arial" w:eastAsia="Arial" w:hAnsi="Arial" w:cs="Arial"/>
        </w:rPr>
        <w:t>à partir d’un petit prélèvement</w:t>
      </w:r>
      <w:r w:rsidR="00281BA0" w:rsidRPr="00074490">
        <w:rPr>
          <w:rFonts w:ascii="Arial" w:eastAsia="Arial" w:hAnsi="Arial" w:cs="Arial"/>
        </w:rPr>
        <w:t>)</w:t>
      </w:r>
      <w:r w:rsidR="002434B1" w:rsidRPr="00074490">
        <w:rPr>
          <w:rFonts w:ascii="Arial" w:eastAsia="Arial" w:hAnsi="Arial" w:cs="Arial"/>
        </w:rPr>
        <w:t>.</w:t>
      </w:r>
    </w:p>
    <w:p w14:paraId="00000015" w14:textId="77777777" w:rsidR="0071115B" w:rsidRPr="00074490" w:rsidRDefault="008C6BE4">
      <w:pPr>
        <w:pStyle w:val="Titre2"/>
        <w:rPr>
          <w:rFonts w:ascii="Arial" w:eastAsia="Arial" w:hAnsi="Arial" w:cs="Arial"/>
        </w:rPr>
      </w:pPr>
      <w:r w:rsidRPr="00074490">
        <w:rPr>
          <w:rFonts w:ascii="Arial" w:eastAsia="Arial" w:hAnsi="Arial" w:cs="Arial"/>
          <w:color w:val="0F6FC6"/>
        </w:rPr>
        <w:t>REFERENCES COMPLEMENTAIRES</w:t>
      </w:r>
    </w:p>
    <w:p w14:paraId="00000016" w14:textId="593E14A7" w:rsidR="0071115B" w:rsidRPr="00074490" w:rsidRDefault="008C6BE4">
      <w:pPr>
        <w:spacing w:line="240" w:lineRule="auto"/>
        <w:jc w:val="both"/>
        <w:rPr>
          <w:rFonts w:ascii="Arial" w:eastAsia="Arial" w:hAnsi="Arial" w:cs="Arial"/>
        </w:rPr>
      </w:pPr>
      <w:r w:rsidRPr="00074490">
        <w:rPr>
          <w:rFonts w:ascii="Arial" w:eastAsia="Arial" w:hAnsi="Arial" w:cs="Arial"/>
        </w:rPr>
        <w:t>Il existe plusieurs types de PCR : des PCR employant un standard externe ou interne</w:t>
      </w:r>
      <w:r w:rsidR="00281BA0" w:rsidRPr="00074490">
        <w:rPr>
          <w:rFonts w:ascii="Arial" w:eastAsia="Arial" w:hAnsi="Arial" w:cs="Arial"/>
        </w:rPr>
        <w:t xml:space="preserve">. Voir également la fiche sur la RT-PCR et la </w:t>
      </w:r>
      <w:proofErr w:type="spellStart"/>
      <w:r w:rsidR="00281BA0" w:rsidRPr="00074490">
        <w:rPr>
          <w:rFonts w:ascii="Arial" w:eastAsia="Arial" w:hAnsi="Arial" w:cs="Arial"/>
        </w:rPr>
        <w:t>qRT</w:t>
      </w:r>
      <w:proofErr w:type="spellEnd"/>
      <w:r w:rsidR="00281BA0" w:rsidRPr="00074490">
        <w:rPr>
          <w:rFonts w:ascii="Arial" w:eastAsia="Arial" w:hAnsi="Arial" w:cs="Arial"/>
        </w:rPr>
        <w:t xml:space="preserve">-PCR. </w:t>
      </w:r>
    </w:p>
    <w:p w14:paraId="00000017" w14:textId="77777777" w:rsidR="0071115B" w:rsidRPr="00074490" w:rsidRDefault="008C6BE4">
      <w:pPr>
        <w:rPr>
          <w:rFonts w:ascii="Arial" w:eastAsia="Arial" w:hAnsi="Arial" w:cs="Arial"/>
        </w:rPr>
      </w:pPr>
      <w:r w:rsidRPr="00074490">
        <w:rPr>
          <w:rFonts w:ascii="Arial" w:hAnsi="Arial" w:cs="Arial"/>
          <w:noProof/>
        </w:rPr>
        <w:lastRenderedPageBreak/>
        <mc:AlternateContent>
          <mc:Choice Requires="wps">
            <w:drawing>
              <wp:anchor distT="0" distB="0" distL="114300" distR="114300" simplePos="0" relativeHeight="251661312" behindDoc="0" locked="0" layoutInCell="1" hidden="0" allowOverlap="1" wp14:anchorId="53FFFF77" wp14:editId="1EF856B8">
                <wp:simplePos x="0" y="0"/>
                <wp:positionH relativeFrom="column">
                  <wp:posOffset>-12699</wp:posOffset>
                </wp:positionH>
                <wp:positionV relativeFrom="paragraph">
                  <wp:posOffset>-12699</wp:posOffset>
                </wp:positionV>
                <wp:extent cx="5960110" cy="852170"/>
                <wp:effectExtent l="0" t="0" r="0" b="0"/>
                <wp:wrapSquare wrapText="bothSides" distT="0" distB="0" distL="114300" distR="114300"/>
                <wp:docPr id="33" name="Rectangle 33"/>
                <wp:cNvGraphicFramePr/>
                <a:graphic xmlns:a="http://schemas.openxmlformats.org/drawingml/2006/main">
                  <a:graphicData uri="http://schemas.microsoft.com/office/word/2010/wordprocessingShape">
                    <wps:wsp>
                      <wps:cNvSpPr/>
                      <wps:spPr>
                        <a:xfrm>
                          <a:off x="2378645" y="3366615"/>
                          <a:ext cx="5934710" cy="826770"/>
                        </a:xfrm>
                        <a:prstGeom prst="rect">
                          <a:avLst/>
                        </a:prstGeom>
                        <a:solidFill>
                          <a:schemeClr val="lt1"/>
                        </a:solidFill>
                        <a:ln w="25400" cap="flat" cmpd="sng">
                          <a:solidFill>
                            <a:schemeClr val="accent3"/>
                          </a:solidFill>
                          <a:prstDash val="solid"/>
                          <a:round/>
                          <a:headEnd type="none" w="sm" len="sm"/>
                          <a:tailEnd type="none" w="sm" len="sm"/>
                        </a:ln>
                      </wps:spPr>
                      <wps:txbx>
                        <w:txbxContent>
                          <w:p w14:paraId="68CDCFE2" w14:textId="77777777" w:rsidR="0071115B" w:rsidRDefault="008C6BE4">
                            <w:pPr>
                              <w:spacing w:after="0" w:line="240" w:lineRule="auto"/>
                              <w:jc w:val="center"/>
                              <w:textDirection w:val="btLr"/>
                            </w:pPr>
                            <w:r>
                              <w:rPr>
                                <w:rFonts w:ascii="Arial" w:eastAsia="Arial" w:hAnsi="Arial" w:cs="Arial"/>
                                <w:b/>
                                <w:color w:val="000000"/>
                                <w:sz w:val="32"/>
                              </w:rPr>
                              <w:t xml:space="preserve">Reverse Transcriptase </w:t>
                            </w:r>
                            <w:proofErr w:type="spellStart"/>
                            <w:r>
                              <w:rPr>
                                <w:rFonts w:ascii="Arial" w:eastAsia="Arial" w:hAnsi="Arial" w:cs="Arial"/>
                                <w:b/>
                                <w:color w:val="000000"/>
                                <w:sz w:val="32"/>
                              </w:rPr>
                              <w:t>Polymerase</w:t>
                            </w:r>
                            <w:proofErr w:type="spellEnd"/>
                            <w:r>
                              <w:rPr>
                                <w:rFonts w:ascii="Arial" w:eastAsia="Arial" w:hAnsi="Arial" w:cs="Arial"/>
                                <w:b/>
                                <w:color w:val="000000"/>
                                <w:sz w:val="32"/>
                              </w:rPr>
                              <w:t xml:space="preserve"> Chain </w:t>
                            </w:r>
                            <w:proofErr w:type="spellStart"/>
                            <w:r>
                              <w:rPr>
                                <w:rFonts w:ascii="Arial" w:eastAsia="Arial" w:hAnsi="Arial" w:cs="Arial"/>
                                <w:b/>
                                <w:color w:val="000000"/>
                                <w:sz w:val="32"/>
                              </w:rPr>
                              <w:t>Reaction</w:t>
                            </w:r>
                            <w:proofErr w:type="spellEnd"/>
                            <w:r>
                              <w:rPr>
                                <w:rFonts w:ascii="Arial" w:eastAsia="Arial" w:hAnsi="Arial" w:cs="Arial"/>
                                <w:b/>
                                <w:color w:val="000000"/>
                                <w:sz w:val="32"/>
                              </w:rPr>
                              <w:t xml:space="preserve"> ou </w:t>
                            </w:r>
                          </w:p>
                          <w:p w14:paraId="3AACED90" w14:textId="62F0A9C9" w:rsidR="0071115B" w:rsidRDefault="008C6BE4">
                            <w:pPr>
                              <w:spacing w:after="0" w:line="240" w:lineRule="auto"/>
                              <w:jc w:val="center"/>
                              <w:textDirection w:val="btLr"/>
                            </w:pPr>
                            <w:r>
                              <w:rPr>
                                <w:rFonts w:ascii="Arial" w:eastAsia="Arial" w:hAnsi="Arial" w:cs="Arial"/>
                                <w:b/>
                                <w:color w:val="000000"/>
                                <w:sz w:val="32"/>
                              </w:rPr>
                              <w:t>R.T - P.C.R</w:t>
                            </w:r>
                          </w:p>
                          <w:p w14:paraId="17228CB3" w14:textId="77777777" w:rsidR="0071115B" w:rsidRDefault="008C6BE4">
                            <w:pPr>
                              <w:spacing w:after="0" w:line="240" w:lineRule="auto"/>
                              <w:jc w:val="center"/>
                              <w:textDirection w:val="btLr"/>
                            </w:pPr>
                            <w:r>
                              <w:rPr>
                                <w:rFonts w:ascii="Arial" w:eastAsia="Arial" w:hAnsi="Arial" w:cs="Arial"/>
                                <w:b/>
                                <w:color w:val="000000"/>
                              </w:rPr>
                              <w:t xml:space="preserve">Détection et quantification spécifique d’un ARNm d’intérêt </w:t>
                            </w:r>
                          </w:p>
                          <w:p w14:paraId="237C6B46" w14:textId="77777777" w:rsidR="0071115B" w:rsidRDefault="0071115B">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53FFFF77" id="Rectangle 33" o:spid="_x0000_s1028" style="position:absolute;margin-left:-1pt;margin-top:-1pt;width:469.3pt;height:67.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Qo+OgIAAHAEAAAOAAAAZHJzL2Uyb0RvYy54bWysVNuO2jAQfa/Uf7D8XkICBBYRVtVSqkqr&#10;Luq2HzA4DrHkW21Dwt937NCF3T5UqvpiZuzJmTNnZljd90qSE3deGF3RfDSmhGtmaqEPFf3xffth&#10;QYkPoGuQRvOKnrmn9+v371adXfLCtEbW3BEE0X7Z2Yq2IdhllnnWcgV+ZCzX+NgYpyCg6w5Z7aBD&#10;dCWzYjwus8642jrDuPd4uxke6TrhNw1n4alpPA9EVhS5hXS6dO7jma1XsDw4sK1gFxrwDywUCI1J&#10;X6A2EIAcnfgDSgnmjDdNGDGjMtM0gvFUA1aTj99U89yC5akWFMfbF5n8/4NlX087R0Rd0cmEEg0K&#10;e/QNVQN9kJzgHQrUWb/EuGe7cxfPoxmr7Run4i/WQfqKFpP5opzOKDlHuLIs89kgMO8DYRgwu5tM&#10;5zn2gWHEoijn89SB7IpknQ+fuVEkGhV1SCXpCqdHHzA7hv4OiYm9kaLeCimTE4eGP0hHToDtliGP&#10;2fGLV1FSkw6pzqbjyANw5hoJAU1lUQWvDynfq0/SNF6BgTGuQ5LmLXjktgHfDgwSyKCAM0ddIxtY&#10;thzqT7om4WxRa41bQSMhryiRHHcIjRQXQMi/xyEBqbHI2KOhK9EK/b5PTS0iVrzZm/qMjfaWbQVy&#10;fAQfduBw1HPMjuOPeX8ewSEX+UXjfN3l0wIbGZIznc2jWO72ZX/7Apq1BrcKZRzMh5B2LNarzcdj&#10;MI1I3btSuXDGsU4tuqxg3JtbP0Vd/yjWvwAAAP//AwBQSwMEFAAGAAgAAAAhALDchXfZAAAACQEA&#10;AA8AAABkcnMvZG93bnJldi54bWxMj1FLwzAUhd8F/0O4gm9bug6Kdk2HKOLzNn9A1lybzOYmNGlX&#10;/71XEPTpcjiHc7/T7Bc/iBnH5AIp2KwLEEhdMI56Be+n19UDiJQ1GT0EQgVfmGDf3t40ujbhSgec&#10;j7kXXEKp1gpszrGWMnUWvU7rEJHY+wij15nl2Esz6iuX+0GWRVFJrx3xB6sjPlvsPo+TV2CqONnp&#10;pVoubzjH08bN8uCkUvd3y9MORMYl/4XhB5/RoWWmc5jIJDEoWJU8Jf9e9h+3VQXizMFtWYJsG/l/&#10;QfsNAAD//wMAUEsBAi0AFAAGAAgAAAAhALaDOJL+AAAA4QEAABMAAAAAAAAAAAAAAAAAAAAAAFtD&#10;b250ZW50X1R5cGVzXS54bWxQSwECLQAUAAYACAAAACEAOP0h/9YAAACUAQAACwAAAAAAAAAAAAAA&#10;AAAvAQAAX3JlbHMvLnJlbHNQSwECLQAUAAYACAAAACEAhc0KPjoCAABwBAAADgAAAAAAAAAAAAAA&#10;AAAuAgAAZHJzL2Uyb0RvYy54bWxQSwECLQAUAAYACAAAACEAsNyFd9kAAAAJAQAADwAAAAAAAAAA&#10;AAAAAACUBAAAZHJzL2Rvd25yZXYueG1sUEsFBgAAAAAEAAQA8wAAAJoFAAAAAA==&#10;" fillcolor="white [3201]" strokecolor="#a5a5a5 [3206]" strokeweight="2pt">
                <v:stroke startarrowwidth="narrow" startarrowlength="short" endarrowwidth="narrow" endarrowlength="short" joinstyle="round"/>
                <v:textbox inset="2.53958mm,1.2694mm,2.53958mm,1.2694mm">
                  <w:txbxContent>
                    <w:p w14:paraId="68CDCFE2" w14:textId="77777777" w:rsidR="0071115B" w:rsidRDefault="008C6BE4">
                      <w:pPr>
                        <w:spacing w:after="0" w:line="240" w:lineRule="auto"/>
                        <w:jc w:val="center"/>
                        <w:textDirection w:val="btLr"/>
                      </w:pPr>
                      <w:r>
                        <w:rPr>
                          <w:rFonts w:ascii="Arial" w:eastAsia="Arial" w:hAnsi="Arial" w:cs="Arial"/>
                          <w:b/>
                          <w:color w:val="000000"/>
                          <w:sz w:val="32"/>
                        </w:rPr>
                        <w:t xml:space="preserve">Reverse Transcriptase </w:t>
                      </w:r>
                      <w:proofErr w:type="spellStart"/>
                      <w:r>
                        <w:rPr>
                          <w:rFonts w:ascii="Arial" w:eastAsia="Arial" w:hAnsi="Arial" w:cs="Arial"/>
                          <w:b/>
                          <w:color w:val="000000"/>
                          <w:sz w:val="32"/>
                        </w:rPr>
                        <w:t>Polymerase</w:t>
                      </w:r>
                      <w:proofErr w:type="spellEnd"/>
                      <w:r>
                        <w:rPr>
                          <w:rFonts w:ascii="Arial" w:eastAsia="Arial" w:hAnsi="Arial" w:cs="Arial"/>
                          <w:b/>
                          <w:color w:val="000000"/>
                          <w:sz w:val="32"/>
                        </w:rPr>
                        <w:t xml:space="preserve"> Chain </w:t>
                      </w:r>
                      <w:proofErr w:type="spellStart"/>
                      <w:r>
                        <w:rPr>
                          <w:rFonts w:ascii="Arial" w:eastAsia="Arial" w:hAnsi="Arial" w:cs="Arial"/>
                          <w:b/>
                          <w:color w:val="000000"/>
                          <w:sz w:val="32"/>
                        </w:rPr>
                        <w:t>Reaction</w:t>
                      </w:r>
                      <w:proofErr w:type="spellEnd"/>
                      <w:r>
                        <w:rPr>
                          <w:rFonts w:ascii="Arial" w:eastAsia="Arial" w:hAnsi="Arial" w:cs="Arial"/>
                          <w:b/>
                          <w:color w:val="000000"/>
                          <w:sz w:val="32"/>
                        </w:rPr>
                        <w:t xml:space="preserve"> ou </w:t>
                      </w:r>
                    </w:p>
                    <w:p w14:paraId="3AACED90" w14:textId="62F0A9C9" w:rsidR="0071115B" w:rsidRDefault="008C6BE4">
                      <w:pPr>
                        <w:spacing w:after="0" w:line="240" w:lineRule="auto"/>
                        <w:jc w:val="center"/>
                        <w:textDirection w:val="btLr"/>
                      </w:pPr>
                      <w:r>
                        <w:rPr>
                          <w:rFonts w:ascii="Arial" w:eastAsia="Arial" w:hAnsi="Arial" w:cs="Arial"/>
                          <w:b/>
                          <w:color w:val="000000"/>
                          <w:sz w:val="32"/>
                        </w:rPr>
                        <w:t>R.T - P.C.R</w:t>
                      </w:r>
                    </w:p>
                    <w:p w14:paraId="17228CB3" w14:textId="77777777" w:rsidR="0071115B" w:rsidRDefault="008C6BE4">
                      <w:pPr>
                        <w:spacing w:after="0" w:line="240" w:lineRule="auto"/>
                        <w:jc w:val="center"/>
                        <w:textDirection w:val="btLr"/>
                      </w:pPr>
                      <w:r>
                        <w:rPr>
                          <w:rFonts w:ascii="Arial" w:eastAsia="Arial" w:hAnsi="Arial" w:cs="Arial"/>
                          <w:b/>
                          <w:color w:val="000000"/>
                        </w:rPr>
                        <w:t xml:space="preserve">Détection et quantification spécifique d’un ARNm d’intérêt </w:t>
                      </w:r>
                    </w:p>
                    <w:p w14:paraId="237C6B46" w14:textId="77777777" w:rsidR="0071115B" w:rsidRDefault="0071115B">
                      <w:pPr>
                        <w:spacing w:line="275" w:lineRule="auto"/>
                        <w:jc w:val="center"/>
                        <w:textDirection w:val="btLr"/>
                      </w:pPr>
                    </w:p>
                  </w:txbxContent>
                </v:textbox>
                <w10:wrap type="square"/>
              </v:rect>
            </w:pict>
          </mc:Fallback>
        </mc:AlternateContent>
      </w:r>
    </w:p>
    <w:p w14:paraId="00000018" w14:textId="77777777" w:rsidR="0071115B" w:rsidRPr="00074490" w:rsidRDefault="008C6BE4">
      <w:pPr>
        <w:pStyle w:val="Titre2"/>
        <w:jc w:val="both"/>
        <w:rPr>
          <w:rFonts w:ascii="Arial" w:eastAsia="Arial" w:hAnsi="Arial" w:cs="Arial"/>
        </w:rPr>
      </w:pPr>
      <w:r w:rsidRPr="00074490">
        <w:rPr>
          <w:rFonts w:ascii="Arial" w:eastAsia="Arial" w:hAnsi="Arial" w:cs="Arial"/>
          <w:color w:val="0F6FC6"/>
        </w:rPr>
        <w:t>PRINCIPES</w:t>
      </w:r>
    </w:p>
    <w:p w14:paraId="00000019" w14:textId="45AE6248" w:rsidR="0071115B" w:rsidRPr="00074490" w:rsidRDefault="008C6BE4">
      <w:pPr>
        <w:spacing w:line="240" w:lineRule="auto"/>
        <w:jc w:val="both"/>
        <w:rPr>
          <w:rFonts w:ascii="Arial" w:eastAsia="Arial" w:hAnsi="Arial" w:cs="Arial"/>
        </w:rPr>
      </w:pPr>
      <w:r w:rsidRPr="00074490">
        <w:rPr>
          <w:rFonts w:ascii="Arial" w:eastAsia="Arial" w:hAnsi="Arial" w:cs="Arial"/>
        </w:rPr>
        <w:t>Le but est d’obtenir en très grande quantité un fragment d’ADN complémentaire obtenu à partir de l’ARNm d’intérêt</w:t>
      </w:r>
      <w:r w:rsidR="00880516">
        <w:rPr>
          <w:rStyle w:val="Appelnotedebasdep"/>
          <w:rFonts w:ascii="Arial" w:eastAsia="Arial" w:hAnsi="Arial" w:cs="Arial"/>
        </w:rPr>
        <w:footnoteReference w:id="2"/>
      </w:r>
      <w:r w:rsidRPr="00074490">
        <w:rPr>
          <w:rFonts w:ascii="Arial" w:eastAsia="Arial" w:hAnsi="Arial" w:cs="Arial"/>
        </w:rPr>
        <w:t xml:space="preserve">. </w:t>
      </w:r>
    </w:p>
    <w:p w14:paraId="0000001A" w14:textId="77777777" w:rsidR="0071115B" w:rsidRPr="00074490" w:rsidRDefault="008C6BE4">
      <w:pPr>
        <w:pStyle w:val="Titre2"/>
        <w:jc w:val="both"/>
        <w:rPr>
          <w:rFonts w:ascii="Arial" w:eastAsia="Arial" w:hAnsi="Arial" w:cs="Arial"/>
        </w:rPr>
      </w:pPr>
      <w:r w:rsidRPr="00074490">
        <w:rPr>
          <w:rFonts w:ascii="Arial" w:eastAsia="Arial" w:hAnsi="Arial" w:cs="Arial"/>
          <w:color w:val="0F6FC6"/>
        </w:rPr>
        <w:t xml:space="preserve">DESCRIPTION </w:t>
      </w:r>
    </w:p>
    <w:p w14:paraId="0000001B" w14:textId="77777777" w:rsidR="0071115B" w:rsidRPr="00074490" w:rsidRDefault="008C6BE4">
      <w:pPr>
        <w:tabs>
          <w:tab w:val="left" w:pos="1362"/>
        </w:tabs>
        <w:spacing w:line="240" w:lineRule="auto"/>
        <w:jc w:val="both"/>
        <w:rPr>
          <w:rFonts w:ascii="Arial" w:eastAsia="Arial" w:hAnsi="Arial" w:cs="Arial"/>
        </w:rPr>
      </w:pPr>
      <w:r w:rsidRPr="00074490">
        <w:rPr>
          <w:rFonts w:ascii="Arial" w:eastAsia="Arial" w:hAnsi="Arial" w:cs="Arial"/>
        </w:rPr>
        <w:t xml:space="preserve">Tout d’abord, une étape </w:t>
      </w:r>
      <w:r w:rsidRPr="00074490">
        <w:rPr>
          <w:rFonts w:ascii="Arial" w:eastAsia="Arial" w:hAnsi="Arial" w:cs="Arial"/>
          <w:b/>
        </w:rPr>
        <w:t>de transcription inverse</w:t>
      </w:r>
      <w:r w:rsidRPr="00074490">
        <w:rPr>
          <w:rFonts w:ascii="Arial" w:eastAsia="Arial" w:hAnsi="Arial" w:cs="Arial"/>
        </w:rPr>
        <w:t xml:space="preserve"> doit être effectuée à l’aide d’une Reverse Transcriptase (enzyme) : </w:t>
      </w:r>
      <w:r w:rsidRPr="00074490">
        <w:rPr>
          <w:rFonts w:ascii="Arial" w:eastAsia="Arial" w:hAnsi="Arial" w:cs="Arial"/>
          <w:b/>
        </w:rPr>
        <w:t>l’ARNm d’intérêt va être converti en ADNc (</w:t>
      </w:r>
      <w:r w:rsidRPr="00074490">
        <w:rPr>
          <w:rFonts w:ascii="Arial" w:eastAsia="Arial" w:hAnsi="Arial" w:cs="Arial"/>
        </w:rPr>
        <w:t>ADN complémentaire).</w:t>
      </w:r>
    </w:p>
    <w:p w14:paraId="0000001C" w14:textId="6F79F9EF" w:rsidR="0071115B" w:rsidRPr="00074490" w:rsidRDefault="00BE13D7">
      <w:pPr>
        <w:tabs>
          <w:tab w:val="left" w:pos="1362"/>
        </w:tabs>
        <w:spacing w:line="240" w:lineRule="auto"/>
        <w:jc w:val="both"/>
        <w:rPr>
          <w:rFonts w:ascii="Arial" w:eastAsia="Arial" w:hAnsi="Arial" w:cs="Arial"/>
        </w:rPr>
      </w:pPr>
      <w:r w:rsidRPr="00074490">
        <w:rPr>
          <w:rFonts w:ascii="Arial" w:hAnsi="Arial" w:cs="Arial"/>
          <w:noProof/>
        </w:rPr>
        <w:drawing>
          <wp:anchor distT="0" distB="0" distL="114300" distR="114300" simplePos="0" relativeHeight="251662336" behindDoc="0" locked="0" layoutInCell="1" hidden="0" allowOverlap="1" wp14:anchorId="38238632" wp14:editId="1962B278">
            <wp:simplePos x="0" y="0"/>
            <wp:positionH relativeFrom="column">
              <wp:posOffset>3609975</wp:posOffset>
            </wp:positionH>
            <wp:positionV relativeFrom="paragraph">
              <wp:posOffset>278996</wp:posOffset>
            </wp:positionV>
            <wp:extent cx="2517140" cy="2077720"/>
            <wp:effectExtent l="0" t="0" r="0" b="0"/>
            <wp:wrapSquare wrapText="bothSides" distT="0" distB="0" distL="114300" distR="114300"/>
            <wp:docPr id="37" name="image2.png" descr="C:\Users\cyrin\AppData\Local\Microsoft\Windows\INetCache\Content.MSO\B890AED3.tmp"/>
            <wp:cNvGraphicFramePr/>
            <a:graphic xmlns:a="http://schemas.openxmlformats.org/drawingml/2006/main">
              <a:graphicData uri="http://schemas.openxmlformats.org/drawingml/2006/picture">
                <pic:pic xmlns:pic="http://schemas.openxmlformats.org/drawingml/2006/picture">
                  <pic:nvPicPr>
                    <pic:cNvPr id="0" name="image2.png" descr="C:\Users\cyrin\AppData\Local\Microsoft\Windows\INetCache\Content.MSO\B890AED3.tmp"/>
                    <pic:cNvPicPr preferRelativeResize="0"/>
                  </pic:nvPicPr>
                  <pic:blipFill>
                    <a:blip r:embed="rId10"/>
                    <a:srcRect/>
                    <a:stretch>
                      <a:fillRect/>
                    </a:stretch>
                  </pic:blipFill>
                  <pic:spPr>
                    <a:xfrm>
                      <a:off x="0" y="0"/>
                      <a:ext cx="2517140" cy="2077720"/>
                    </a:xfrm>
                    <a:prstGeom prst="rect">
                      <a:avLst/>
                    </a:prstGeom>
                    <a:ln/>
                  </pic:spPr>
                </pic:pic>
              </a:graphicData>
            </a:graphic>
          </wp:anchor>
        </w:drawing>
      </w:r>
    </w:p>
    <w:p w14:paraId="0000001D" w14:textId="758E4F02" w:rsidR="0071115B" w:rsidRPr="00074490" w:rsidRDefault="008C6BE4">
      <w:pPr>
        <w:tabs>
          <w:tab w:val="left" w:pos="1362"/>
        </w:tabs>
        <w:spacing w:line="240" w:lineRule="auto"/>
        <w:jc w:val="both"/>
        <w:rPr>
          <w:rFonts w:ascii="Arial" w:eastAsia="Arial" w:hAnsi="Arial" w:cs="Arial"/>
        </w:rPr>
      </w:pPr>
      <w:r w:rsidRPr="00074490">
        <w:rPr>
          <w:rFonts w:ascii="Arial" w:eastAsia="Arial" w:hAnsi="Arial" w:cs="Arial"/>
        </w:rPr>
        <w:t>Ensuite, l’ADNc va être amplifié par PCR avec les étapes répétées :</w:t>
      </w:r>
    </w:p>
    <w:p w14:paraId="0000001E" w14:textId="77777777" w:rsidR="0071115B" w:rsidRPr="00074490" w:rsidRDefault="008C6BE4">
      <w:pPr>
        <w:numPr>
          <w:ilvl w:val="0"/>
          <w:numId w:val="1"/>
        </w:numPr>
        <w:pBdr>
          <w:top w:val="nil"/>
          <w:left w:val="nil"/>
          <w:bottom w:val="nil"/>
          <w:right w:val="nil"/>
          <w:between w:val="nil"/>
        </w:pBdr>
        <w:tabs>
          <w:tab w:val="left" w:pos="1362"/>
        </w:tabs>
        <w:spacing w:after="0" w:line="240" w:lineRule="auto"/>
        <w:jc w:val="both"/>
        <w:rPr>
          <w:rFonts w:ascii="Arial" w:eastAsia="Arial" w:hAnsi="Arial" w:cs="Arial"/>
          <w:color w:val="000000"/>
        </w:rPr>
      </w:pPr>
      <w:r w:rsidRPr="00074490">
        <w:rPr>
          <w:rFonts w:ascii="Arial" w:eastAsia="Arial" w:hAnsi="Arial" w:cs="Arial"/>
          <w:b/>
          <w:color w:val="000000"/>
        </w:rPr>
        <w:t>Hybridation des amorces</w:t>
      </w:r>
      <w:r w:rsidRPr="00074490">
        <w:rPr>
          <w:rFonts w:ascii="Arial" w:eastAsia="Arial" w:hAnsi="Arial" w:cs="Arial"/>
          <w:color w:val="000000"/>
        </w:rPr>
        <w:t> </w:t>
      </w:r>
    </w:p>
    <w:p w14:paraId="0000001F" w14:textId="77777777" w:rsidR="0071115B" w:rsidRPr="00074490" w:rsidRDefault="0071115B">
      <w:pPr>
        <w:pBdr>
          <w:top w:val="nil"/>
          <w:left w:val="nil"/>
          <w:bottom w:val="nil"/>
          <w:right w:val="nil"/>
          <w:between w:val="nil"/>
        </w:pBdr>
        <w:tabs>
          <w:tab w:val="left" w:pos="1362"/>
        </w:tabs>
        <w:spacing w:after="0" w:line="240" w:lineRule="auto"/>
        <w:ind w:left="720" w:hanging="720"/>
        <w:jc w:val="both"/>
        <w:rPr>
          <w:rFonts w:ascii="Arial" w:eastAsia="Arial" w:hAnsi="Arial" w:cs="Arial"/>
          <w:color w:val="000000"/>
        </w:rPr>
      </w:pPr>
    </w:p>
    <w:p w14:paraId="00000020" w14:textId="77777777" w:rsidR="0071115B" w:rsidRPr="00074490" w:rsidRDefault="008C6BE4">
      <w:pPr>
        <w:numPr>
          <w:ilvl w:val="0"/>
          <w:numId w:val="1"/>
        </w:numPr>
        <w:pBdr>
          <w:top w:val="nil"/>
          <w:left w:val="nil"/>
          <w:bottom w:val="nil"/>
          <w:right w:val="nil"/>
          <w:between w:val="nil"/>
        </w:pBdr>
        <w:tabs>
          <w:tab w:val="left" w:pos="1362"/>
        </w:tabs>
        <w:spacing w:after="0" w:line="240" w:lineRule="auto"/>
        <w:jc w:val="both"/>
        <w:rPr>
          <w:rFonts w:ascii="Arial" w:eastAsia="Arial" w:hAnsi="Arial" w:cs="Arial"/>
          <w:color w:val="000000"/>
        </w:rPr>
      </w:pPr>
      <w:r w:rsidRPr="00074490">
        <w:rPr>
          <w:rFonts w:ascii="Arial" w:eastAsia="Arial" w:hAnsi="Arial" w:cs="Arial"/>
          <w:b/>
          <w:color w:val="000000"/>
        </w:rPr>
        <w:t>Elongation de l’ADNc</w:t>
      </w:r>
    </w:p>
    <w:p w14:paraId="00000022" w14:textId="77777777" w:rsidR="0071115B" w:rsidRPr="00074490" w:rsidRDefault="0071115B">
      <w:pPr>
        <w:tabs>
          <w:tab w:val="left" w:pos="1362"/>
        </w:tabs>
        <w:spacing w:after="0" w:line="240" w:lineRule="auto"/>
        <w:jc w:val="both"/>
        <w:rPr>
          <w:rFonts w:ascii="Arial" w:eastAsia="Arial" w:hAnsi="Arial" w:cs="Arial"/>
        </w:rPr>
      </w:pPr>
    </w:p>
    <w:p w14:paraId="00000023" w14:textId="5D3D08E4" w:rsidR="0071115B" w:rsidRPr="00074490" w:rsidRDefault="008C6BE4">
      <w:pPr>
        <w:tabs>
          <w:tab w:val="left" w:pos="1362"/>
        </w:tabs>
        <w:spacing w:after="0" w:line="240" w:lineRule="auto"/>
        <w:jc w:val="both"/>
        <w:rPr>
          <w:rFonts w:ascii="Arial" w:eastAsia="Arial" w:hAnsi="Arial" w:cs="Arial"/>
        </w:rPr>
      </w:pPr>
      <w:r w:rsidRPr="00074490">
        <w:rPr>
          <w:rFonts w:ascii="Arial" w:eastAsia="Arial" w:hAnsi="Arial" w:cs="Arial"/>
        </w:rPr>
        <w:t xml:space="preserve">Les fragments d’ADNc peuvent être soumis à une électrophorèse sur gel pour </w:t>
      </w:r>
      <w:sdt>
        <w:sdtPr>
          <w:rPr>
            <w:rFonts w:ascii="Arial" w:hAnsi="Arial" w:cs="Arial"/>
          </w:rPr>
          <w:tag w:val="goog_rdk_16"/>
          <w:id w:val="-296230584"/>
        </w:sdtPr>
        <w:sdtEndPr/>
        <w:sdtContent>
          <w:r w:rsidRPr="00074490">
            <w:rPr>
              <w:rFonts w:ascii="Arial" w:eastAsia="Arial" w:hAnsi="Arial" w:cs="Arial"/>
            </w:rPr>
            <w:t xml:space="preserve">mettre en </w:t>
          </w:r>
          <w:r w:rsidR="002434B1" w:rsidRPr="00074490">
            <w:rPr>
              <w:rFonts w:ascii="Arial" w:eastAsia="Arial" w:hAnsi="Arial" w:cs="Arial"/>
            </w:rPr>
            <w:t>évidence</w:t>
          </w:r>
        </w:sdtContent>
      </w:sdt>
      <w:r w:rsidR="002434B1" w:rsidRPr="00074490">
        <w:rPr>
          <w:rFonts w:ascii="Arial" w:hAnsi="Arial" w:cs="Arial"/>
        </w:rPr>
        <w:t xml:space="preserve"> </w:t>
      </w:r>
      <w:r w:rsidRPr="00074490">
        <w:rPr>
          <w:rFonts w:ascii="Arial" w:eastAsia="Arial" w:hAnsi="Arial" w:cs="Arial"/>
        </w:rPr>
        <w:t>la quantité de produit de PCR.</w:t>
      </w:r>
    </w:p>
    <w:p w14:paraId="00000024" w14:textId="46868C31" w:rsidR="0071115B" w:rsidRPr="00074490" w:rsidRDefault="00F819A3">
      <w:pPr>
        <w:tabs>
          <w:tab w:val="left" w:pos="1362"/>
        </w:tabs>
        <w:spacing w:after="0" w:line="240" w:lineRule="auto"/>
        <w:jc w:val="both"/>
        <w:rPr>
          <w:rFonts w:ascii="Arial" w:eastAsia="Arial" w:hAnsi="Arial" w:cs="Arial"/>
        </w:rPr>
      </w:pPr>
      <w:r w:rsidRPr="00074490">
        <w:rPr>
          <w:rFonts w:ascii="Arial" w:hAnsi="Arial" w:cs="Arial"/>
          <w:noProof/>
        </w:rPr>
        <mc:AlternateContent>
          <mc:Choice Requires="wps">
            <w:drawing>
              <wp:anchor distT="0" distB="0" distL="114300" distR="114300" simplePos="0" relativeHeight="251663360" behindDoc="0" locked="0" layoutInCell="1" hidden="0" allowOverlap="1" wp14:anchorId="3A765286" wp14:editId="19BB5E83">
                <wp:simplePos x="0" y="0"/>
                <wp:positionH relativeFrom="column">
                  <wp:posOffset>3574415</wp:posOffset>
                </wp:positionH>
                <wp:positionV relativeFrom="paragraph">
                  <wp:posOffset>282575</wp:posOffset>
                </wp:positionV>
                <wp:extent cx="2731135" cy="213360"/>
                <wp:effectExtent l="0" t="0" r="0" b="0"/>
                <wp:wrapSquare wrapText="bothSides" distT="0" distB="0" distL="114300" distR="114300"/>
                <wp:docPr id="27" name="Rectangle 27"/>
                <wp:cNvGraphicFramePr/>
                <a:graphic xmlns:a="http://schemas.openxmlformats.org/drawingml/2006/main">
                  <a:graphicData uri="http://schemas.microsoft.com/office/word/2010/wordprocessingShape">
                    <wps:wsp>
                      <wps:cNvSpPr/>
                      <wps:spPr>
                        <a:xfrm>
                          <a:off x="0" y="0"/>
                          <a:ext cx="2731135" cy="213360"/>
                        </a:xfrm>
                        <a:prstGeom prst="rect">
                          <a:avLst/>
                        </a:prstGeom>
                        <a:solidFill>
                          <a:srgbClr val="FFFFFF"/>
                        </a:solidFill>
                        <a:ln>
                          <a:noFill/>
                        </a:ln>
                      </wps:spPr>
                      <wps:txbx>
                        <w:txbxContent>
                          <w:p w14:paraId="5A4713DF" w14:textId="4AA23890" w:rsidR="0071115B" w:rsidRPr="00F819A3" w:rsidRDefault="008C6BE4" w:rsidP="00F819A3">
                            <w:pPr>
                              <w:spacing w:after="0" w:line="240" w:lineRule="auto"/>
                              <w:textDirection w:val="btLr"/>
                              <w:rPr>
                                <w:b/>
                                <w:bCs/>
                              </w:rPr>
                            </w:pPr>
                            <w:r w:rsidRPr="00F819A3">
                              <w:rPr>
                                <w:rFonts w:ascii="Arial" w:eastAsia="Arial" w:hAnsi="Arial" w:cs="Arial"/>
                                <w:b/>
                                <w:bCs/>
                                <w:i/>
                                <w:color w:val="44546A"/>
                                <w:sz w:val="18"/>
                              </w:rPr>
                              <w:t>Figure 2 - Schéma de la RT-PCR</w:t>
                            </w:r>
                            <w:r w:rsidR="00F819A3" w:rsidRPr="00F819A3">
                              <w:rPr>
                                <w:rFonts w:ascii="Arial" w:eastAsia="Arial" w:hAnsi="Arial" w:cs="Arial"/>
                                <w:b/>
                                <w:bCs/>
                                <w:i/>
                                <w:color w:val="44546A"/>
                                <w:sz w:val="18"/>
                              </w:rPr>
                              <w:t xml:space="preserve"> (ENS Lyon, 2002)</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A765286" id="Rectangle 27" o:spid="_x0000_s1029" style="position:absolute;left:0;text-align:left;margin-left:281.45pt;margin-top:22.25pt;width:215.05pt;height:1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q/y1QEAAJYDAAAOAAAAZHJzL2Uyb0RvYy54bWysU9tu2zAMfR+wfxD0vji2sXYI4hRFiwwD&#10;ii1Ytw+QZckWoNsoJXb+fpQcp932NjQPCklR5DmH9PZuMpqcBATlbEPL1ZoSYbnrlO0b+vPH/sMn&#10;SkJktmPaWdHQswj0bvf+3Xb0G1G5welOAMEiNmxG39AhRr8pisAHYVhYOS8sXkoHhkV0oS86YCNW&#10;N7qo1uubYnTQeXBchIDRx/mS7nJ9KQWP36QMIhLdUMQW8wn5bNNZ7LZs0wPzg+IXGOw/UBimLDa9&#10;lnpkkZEjqH9KGcXBBSfjijtTOCkVF5kDsinXf7F5HpgXmQuKE/xVpvB2ZfnX0wGI6hpa3VJimcEZ&#10;fUfVmO21IBhDgUYfNpj37A9w8QKaie0kwaR/5EGmLOr5KqqYIuEYrG7rsqw/UsLxrirr+iarXry8&#10;9hDiZ+EMSUZDAdtnLdnpKUTsiKlLSmoWnFbdXmmdHejbBw3kxHDA+/xLkPHJH2napmTr0rP5OkWK&#10;xGzmkqw4tVOWol5Yt647ozzB871CbE8sxAMDXJCSkhGXpqHh15GBoER/sTiVtGGLAYvRLgazfHC4&#10;e5GS2XyIeRNnaPfH6KTKfBOYufUFIw4/c7osatqu137Oevmcdr8BAAD//wMAUEsDBBQABgAIAAAA&#10;IQDZpXE33QAAAAkBAAAPAAAAZHJzL2Rvd25yZXYueG1sTI/LTsMwEEX3SPyDNUjsqJPSV0KcCvFQ&#10;1w1UbN14iAP2OIqd1vD1mBUsR3N077nVNlrDTjj63pGAfJYBQ2qd6qkT8PryfLMB5oMkJY0jFPCF&#10;Hrb15UUlS+XOtMdTEzqWQsiXUoAOYSg5961GK/3MDUjp9+5GK0M6x46rUZ5TuDV8nmUrbmVPqUHL&#10;AR80tp/NZAXs8sen4YN/N3JnAk4HHVvzFoW4vor3d8ACxvAHw69+Uoc6OR3dRMozI2C5mhcJFbBY&#10;LIEloChu07ijgPUmB15X/P+C+gcAAP//AwBQSwECLQAUAAYACAAAACEAtoM4kv4AAADhAQAAEwAA&#10;AAAAAAAAAAAAAAAAAAAAW0NvbnRlbnRfVHlwZXNdLnhtbFBLAQItABQABgAIAAAAIQA4/SH/1gAA&#10;AJQBAAALAAAAAAAAAAAAAAAAAC8BAABfcmVscy8ucmVsc1BLAQItABQABgAIAAAAIQCFtq/y1QEA&#10;AJYDAAAOAAAAAAAAAAAAAAAAAC4CAABkcnMvZTJvRG9jLnhtbFBLAQItABQABgAIAAAAIQDZpXE3&#10;3QAAAAkBAAAPAAAAAAAAAAAAAAAAAC8EAABkcnMvZG93bnJldi54bWxQSwUGAAAAAAQABADzAAAA&#10;OQUAAAAA&#10;" stroked="f">
                <v:textbox inset="0,0,0,0">
                  <w:txbxContent>
                    <w:p w14:paraId="5A4713DF" w14:textId="4AA23890" w:rsidR="0071115B" w:rsidRPr="00F819A3" w:rsidRDefault="008C6BE4" w:rsidP="00F819A3">
                      <w:pPr>
                        <w:spacing w:after="0" w:line="240" w:lineRule="auto"/>
                        <w:textDirection w:val="btLr"/>
                        <w:rPr>
                          <w:b/>
                          <w:bCs/>
                        </w:rPr>
                      </w:pPr>
                      <w:r w:rsidRPr="00F819A3">
                        <w:rPr>
                          <w:rFonts w:ascii="Arial" w:eastAsia="Arial" w:hAnsi="Arial" w:cs="Arial"/>
                          <w:b/>
                          <w:bCs/>
                          <w:i/>
                          <w:color w:val="44546A"/>
                          <w:sz w:val="18"/>
                        </w:rPr>
                        <w:t>Figure 2 - Schéma de la RT-PCR</w:t>
                      </w:r>
                      <w:r w:rsidR="00F819A3" w:rsidRPr="00F819A3">
                        <w:rPr>
                          <w:rFonts w:ascii="Arial" w:eastAsia="Arial" w:hAnsi="Arial" w:cs="Arial"/>
                          <w:b/>
                          <w:bCs/>
                          <w:i/>
                          <w:color w:val="44546A"/>
                          <w:sz w:val="18"/>
                        </w:rPr>
                        <w:t xml:space="preserve"> (ENS Lyon, 2002)</w:t>
                      </w:r>
                    </w:p>
                  </w:txbxContent>
                </v:textbox>
                <w10:wrap type="square"/>
              </v:rect>
            </w:pict>
          </mc:Fallback>
        </mc:AlternateContent>
      </w:r>
      <w:r w:rsidR="008C6BE4" w:rsidRPr="00074490">
        <w:rPr>
          <w:rFonts w:ascii="Arial" w:eastAsia="Arial" w:hAnsi="Arial" w:cs="Arial"/>
        </w:rPr>
        <w:t>Il est possible ainsi de comparer les quantités d’ARNm</w:t>
      </w:r>
      <w:sdt>
        <w:sdtPr>
          <w:rPr>
            <w:rFonts w:ascii="Arial" w:hAnsi="Arial" w:cs="Arial"/>
          </w:rPr>
          <w:tag w:val="goog_rdk_18"/>
          <w:id w:val="1873265351"/>
        </w:sdtPr>
        <w:sdtEndPr/>
        <w:sdtContent>
          <w:r w:rsidR="008C6BE4" w:rsidRPr="00074490">
            <w:rPr>
              <w:rFonts w:ascii="Arial" w:eastAsia="Arial" w:hAnsi="Arial" w:cs="Arial"/>
            </w:rPr>
            <w:t xml:space="preserve"> spécifiques d’un gène </w:t>
          </w:r>
        </w:sdtContent>
      </w:sdt>
      <w:r w:rsidR="008C6BE4" w:rsidRPr="00074490">
        <w:rPr>
          <w:rFonts w:ascii="Arial" w:eastAsia="Arial" w:hAnsi="Arial" w:cs="Arial"/>
        </w:rPr>
        <w:t>dans différents tissus.</w:t>
      </w:r>
    </w:p>
    <w:p w14:paraId="00000025" w14:textId="77777777" w:rsidR="0071115B" w:rsidRPr="00074490" w:rsidRDefault="0071115B">
      <w:pPr>
        <w:tabs>
          <w:tab w:val="left" w:pos="1362"/>
        </w:tabs>
        <w:spacing w:after="0" w:line="240" w:lineRule="auto"/>
        <w:jc w:val="both"/>
        <w:rPr>
          <w:rFonts w:ascii="Arial" w:eastAsia="Arial" w:hAnsi="Arial" w:cs="Arial"/>
        </w:rPr>
      </w:pPr>
    </w:p>
    <w:p w14:paraId="00000026" w14:textId="1C3F589B" w:rsidR="0071115B" w:rsidRDefault="0071115B">
      <w:pPr>
        <w:tabs>
          <w:tab w:val="left" w:pos="1362"/>
        </w:tabs>
        <w:spacing w:after="0" w:line="240" w:lineRule="auto"/>
        <w:jc w:val="both"/>
        <w:rPr>
          <w:rFonts w:ascii="Arial" w:eastAsia="Arial" w:hAnsi="Arial" w:cs="Arial"/>
        </w:rPr>
      </w:pPr>
    </w:p>
    <w:p w14:paraId="4536FA64" w14:textId="77777777" w:rsidR="00BE13D7" w:rsidRPr="00074490" w:rsidRDefault="00BE13D7">
      <w:pPr>
        <w:tabs>
          <w:tab w:val="left" w:pos="1362"/>
        </w:tabs>
        <w:spacing w:after="0" w:line="240" w:lineRule="auto"/>
        <w:jc w:val="both"/>
        <w:rPr>
          <w:rFonts w:ascii="Arial" w:eastAsia="Arial" w:hAnsi="Arial" w:cs="Arial"/>
        </w:rPr>
      </w:pPr>
    </w:p>
    <w:p w14:paraId="00000027" w14:textId="77777777" w:rsidR="0071115B" w:rsidRPr="00074490" w:rsidRDefault="0071115B">
      <w:pPr>
        <w:tabs>
          <w:tab w:val="left" w:pos="1362"/>
        </w:tabs>
        <w:spacing w:after="0" w:line="240" w:lineRule="auto"/>
        <w:jc w:val="both"/>
        <w:rPr>
          <w:rFonts w:ascii="Arial" w:eastAsia="Arial" w:hAnsi="Arial" w:cs="Arial"/>
        </w:rPr>
      </w:pPr>
    </w:p>
    <w:tbl>
      <w:tblPr>
        <w:tblStyle w:val="a0"/>
        <w:tblW w:w="972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71"/>
        <w:gridCol w:w="4854"/>
      </w:tblGrid>
      <w:tr w:rsidR="0071115B" w:rsidRPr="00074490" w14:paraId="73D22F5F" w14:textId="77777777">
        <w:trPr>
          <w:trHeight w:val="240"/>
        </w:trPr>
        <w:tc>
          <w:tcPr>
            <w:tcW w:w="4871" w:type="dxa"/>
            <w:shd w:val="clear" w:color="auto" w:fill="E7E6E6"/>
            <w:vAlign w:val="center"/>
          </w:tcPr>
          <w:p w14:paraId="00000028" w14:textId="77777777" w:rsidR="0071115B" w:rsidRPr="00074490" w:rsidRDefault="008C6BE4">
            <w:pPr>
              <w:jc w:val="center"/>
              <w:rPr>
                <w:rFonts w:ascii="Arial" w:eastAsia="Arial" w:hAnsi="Arial" w:cs="Arial"/>
                <w:b/>
                <w:sz w:val="32"/>
                <w:szCs w:val="32"/>
              </w:rPr>
            </w:pPr>
            <w:r w:rsidRPr="00074490">
              <w:rPr>
                <w:rFonts w:ascii="Arial" w:eastAsia="Arial" w:hAnsi="Arial" w:cs="Arial"/>
                <w:b/>
                <w:color w:val="5B9BD5"/>
                <w:sz w:val="32"/>
                <w:szCs w:val="32"/>
              </w:rPr>
              <w:t>AVANTAGES</w:t>
            </w:r>
          </w:p>
        </w:tc>
        <w:tc>
          <w:tcPr>
            <w:tcW w:w="4854" w:type="dxa"/>
            <w:shd w:val="clear" w:color="auto" w:fill="E7E6E6"/>
            <w:vAlign w:val="center"/>
          </w:tcPr>
          <w:p w14:paraId="00000029" w14:textId="77777777" w:rsidR="0071115B" w:rsidRPr="00074490" w:rsidRDefault="008C6BE4">
            <w:pPr>
              <w:jc w:val="center"/>
              <w:rPr>
                <w:rFonts w:ascii="Arial" w:eastAsia="Arial" w:hAnsi="Arial" w:cs="Arial"/>
                <w:b/>
                <w:sz w:val="32"/>
                <w:szCs w:val="32"/>
              </w:rPr>
            </w:pPr>
            <w:r w:rsidRPr="00074490">
              <w:rPr>
                <w:rFonts w:ascii="Arial" w:eastAsia="Arial" w:hAnsi="Arial" w:cs="Arial"/>
                <w:b/>
                <w:sz w:val="32"/>
                <w:szCs w:val="32"/>
              </w:rPr>
              <w:t>INCONVENIENTS</w:t>
            </w:r>
          </w:p>
        </w:tc>
      </w:tr>
      <w:tr w:rsidR="0071115B" w:rsidRPr="00074490" w14:paraId="617035CA" w14:textId="77777777">
        <w:trPr>
          <w:trHeight w:val="480"/>
        </w:trPr>
        <w:tc>
          <w:tcPr>
            <w:tcW w:w="4871" w:type="dxa"/>
            <w:shd w:val="clear" w:color="auto" w:fill="E7E6E6"/>
            <w:vAlign w:val="center"/>
          </w:tcPr>
          <w:p w14:paraId="0000002A" w14:textId="77777777" w:rsidR="0071115B" w:rsidRPr="00074490" w:rsidRDefault="008C6BE4">
            <w:pPr>
              <w:jc w:val="both"/>
              <w:rPr>
                <w:rFonts w:ascii="Arial" w:eastAsia="Arial" w:hAnsi="Arial" w:cs="Arial"/>
              </w:rPr>
            </w:pPr>
            <w:r w:rsidRPr="00074490">
              <w:rPr>
                <w:rFonts w:ascii="Arial" w:eastAsia="Arial" w:hAnsi="Arial" w:cs="Arial"/>
              </w:rPr>
              <w:t>- Amplification 2</w:t>
            </w:r>
            <w:r w:rsidRPr="00074490">
              <w:rPr>
                <w:rFonts w:ascii="Arial" w:eastAsia="Arial" w:hAnsi="Arial" w:cs="Arial"/>
                <w:vertAlign w:val="superscript"/>
              </w:rPr>
              <w:t>n</w:t>
            </w:r>
            <w:r w:rsidRPr="00074490">
              <w:rPr>
                <w:rFonts w:ascii="Arial" w:eastAsia="Arial" w:hAnsi="Arial" w:cs="Arial"/>
              </w:rPr>
              <w:t xml:space="preserve"> fois de plus que le transcrit initial</w:t>
            </w:r>
          </w:p>
        </w:tc>
        <w:tc>
          <w:tcPr>
            <w:tcW w:w="4854" w:type="dxa"/>
            <w:shd w:val="clear" w:color="auto" w:fill="E7E6E6"/>
            <w:vAlign w:val="center"/>
          </w:tcPr>
          <w:p w14:paraId="0000002B" w14:textId="77777777" w:rsidR="0071115B" w:rsidRPr="00074490" w:rsidRDefault="008C6BE4">
            <w:pPr>
              <w:jc w:val="both"/>
              <w:rPr>
                <w:rFonts w:ascii="Arial" w:eastAsia="Arial" w:hAnsi="Arial" w:cs="Arial"/>
              </w:rPr>
            </w:pPr>
            <w:r w:rsidRPr="00074490">
              <w:rPr>
                <w:rFonts w:ascii="Arial" w:eastAsia="Arial" w:hAnsi="Arial" w:cs="Arial"/>
              </w:rPr>
              <w:t xml:space="preserve">- Grand risque de contamination </w:t>
            </w:r>
          </w:p>
        </w:tc>
      </w:tr>
      <w:tr w:rsidR="0071115B" w:rsidRPr="00074490" w14:paraId="5EAC8F29" w14:textId="77777777">
        <w:trPr>
          <w:trHeight w:val="480"/>
        </w:trPr>
        <w:tc>
          <w:tcPr>
            <w:tcW w:w="4871" w:type="dxa"/>
            <w:shd w:val="clear" w:color="auto" w:fill="E7E6E6"/>
            <w:vAlign w:val="center"/>
          </w:tcPr>
          <w:p w14:paraId="0000002C" w14:textId="4140DF69" w:rsidR="0071115B" w:rsidRPr="00074490" w:rsidRDefault="008C6BE4">
            <w:pPr>
              <w:jc w:val="both"/>
              <w:rPr>
                <w:rFonts w:ascii="Arial" w:eastAsia="Arial" w:hAnsi="Arial" w:cs="Arial"/>
              </w:rPr>
            </w:pPr>
            <w:r w:rsidRPr="00074490">
              <w:rPr>
                <w:rFonts w:ascii="Arial" w:eastAsia="Arial" w:hAnsi="Arial" w:cs="Arial"/>
              </w:rPr>
              <w:t xml:space="preserve">- Technique plus </w:t>
            </w:r>
            <w:sdt>
              <w:sdtPr>
                <w:rPr>
                  <w:rFonts w:ascii="Arial" w:hAnsi="Arial" w:cs="Arial"/>
                </w:rPr>
                <w:tag w:val="goog_rdk_19"/>
                <w:id w:val="1368950395"/>
              </w:sdtPr>
              <w:sdtEndPr/>
              <w:sdtContent>
                <w:r w:rsidRPr="00074490">
                  <w:rPr>
                    <w:rFonts w:ascii="Arial" w:eastAsia="Arial" w:hAnsi="Arial" w:cs="Arial"/>
                  </w:rPr>
                  <w:t>sensible</w:t>
                </w:r>
              </w:sdtContent>
            </w:sdt>
            <w:r w:rsidR="00F819A3" w:rsidRPr="00074490">
              <w:rPr>
                <w:rFonts w:ascii="Arial" w:hAnsi="Arial" w:cs="Arial"/>
              </w:rPr>
              <w:t xml:space="preserve"> </w:t>
            </w:r>
            <w:r w:rsidRPr="00074490">
              <w:rPr>
                <w:rFonts w:ascii="Arial" w:eastAsia="Arial" w:hAnsi="Arial" w:cs="Arial"/>
              </w:rPr>
              <w:t xml:space="preserve">que le </w:t>
            </w:r>
            <w:proofErr w:type="spellStart"/>
            <w:r w:rsidRPr="00074490">
              <w:rPr>
                <w:rFonts w:ascii="Arial" w:eastAsia="Arial" w:hAnsi="Arial" w:cs="Arial"/>
              </w:rPr>
              <w:t>Northern</w:t>
            </w:r>
            <w:proofErr w:type="spellEnd"/>
            <w:r w:rsidRPr="00074490">
              <w:rPr>
                <w:rFonts w:ascii="Arial" w:eastAsia="Arial" w:hAnsi="Arial" w:cs="Arial"/>
              </w:rPr>
              <w:t xml:space="preserve"> Blot</w:t>
            </w:r>
          </w:p>
        </w:tc>
        <w:tc>
          <w:tcPr>
            <w:tcW w:w="4854" w:type="dxa"/>
            <w:shd w:val="clear" w:color="auto" w:fill="E7E6E6"/>
            <w:vAlign w:val="center"/>
          </w:tcPr>
          <w:p w14:paraId="0000002D" w14:textId="5E7D8937" w:rsidR="0071115B" w:rsidRPr="00074490" w:rsidRDefault="00F819A3">
            <w:pPr>
              <w:jc w:val="both"/>
              <w:rPr>
                <w:rFonts w:ascii="Arial" w:eastAsia="Arial" w:hAnsi="Arial" w:cs="Arial"/>
              </w:rPr>
            </w:pPr>
            <w:r w:rsidRPr="00074490">
              <w:rPr>
                <w:rFonts w:ascii="Arial" w:eastAsia="Arial" w:hAnsi="Arial" w:cs="Arial"/>
              </w:rPr>
              <w:t>- Faible reproductibilité</w:t>
            </w:r>
          </w:p>
        </w:tc>
      </w:tr>
    </w:tbl>
    <w:p w14:paraId="092F1CA0" w14:textId="77777777" w:rsidR="00BE13D7" w:rsidRDefault="00BE13D7">
      <w:pPr>
        <w:pStyle w:val="Titre2"/>
        <w:rPr>
          <w:rFonts w:ascii="Arial" w:eastAsia="Arial" w:hAnsi="Arial" w:cs="Arial"/>
          <w:color w:val="0F6FC6"/>
        </w:rPr>
      </w:pPr>
    </w:p>
    <w:p w14:paraId="0000002F" w14:textId="69309E20" w:rsidR="0071115B" w:rsidRPr="00074490" w:rsidRDefault="008C6BE4">
      <w:pPr>
        <w:pStyle w:val="Titre2"/>
        <w:rPr>
          <w:rFonts w:ascii="Arial" w:eastAsia="Arial" w:hAnsi="Arial" w:cs="Arial"/>
        </w:rPr>
      </w:pPr>
      <w:r w:rsidRPr="00074490">
        <w:rPr>
          <w:rFonts w:ascii="Arial" w:eastAsia="Arial" w:hAnsi="Arial" w:cs="Arial"/>
          <w:color w:val="0F6FC6"/>
        </w:rPr>
        <w:t>APPLICATIONS</w:t>
      </w:r>
    </w:p>
    <w:p w14:paraId="00000031" w14:textId="29540A06" w:rsidR="0071115B" w:rsidRPr="003043C8" w:rsidRDefault="00F819A3" w:rsidP="003043C8">
      <w:pPr>
        <w:spacing w:line="240" w:lineRule="auto"/>
        <w:jc w:val="both"/>
        <w:rPr>
          <w:rFonts w:ascii="Arial" w:eastAsia="Arial" w:hAnsi="Arial" w:cs="Arial"/>
        </w:rPr>
      </w:pPr>
      <w:r w:rsidRPr="003043C8">
        <w:rPr>
          <w:rFonts w:ascii="Arial" w:eastAsia="Arial" w:hAnsi="Arial" w:cs="Arial"/>
        </w:rPr>
        <w:t>La RT</w:t>
      </w:r>
      <w:r w:rsidRPr="003043C8">
        <w:rPr>
          <w:rFonts w:ascii="Cambria Math" w:eastAsia="Arial" w:hAnsi="Cambria Math" w:cs="Cambria Math"/>
        </w:rPr>
        <w:t>‐</w:t>
      </w:r>
      <w:r w:rsidRPr="003043C8">
        <w:rPr>
          <w:rFonts w:ascii="Arial" w:eastAsia="Arial" w:hAnsi="Arial" w:cs="Arial"/>
        </w:rPr>
        <w:t>PCR est souvent utilisée pour faciliter le séquençage de grands gènes</w:t>
      </w:r>
      <w:r w:rsidR="00074490" w:rsidRPr="003043C8">
        <w:rPr>
          <w:rFonts w:ascii="Arial" w:eastAsia="Arial" w:hAnsi="Arial" w:cs="Arial"/>
        </w:rPr>
        <w:t xml:space="preserve"> et aussi pour permettre une analyse de l’expression des gènes (souvent utilisé dans le diagnostic clinique de maladies).</w:t>
      </w:r>
    </w:p>
    <w:p w14:paraId="00000032" w14:textId="77777777" w:rsidR="0071115B" w:rsidRPr="00074490" w:rsidRDefault="0071115B">
      <w:pPr>
        <w:rPr>
          <w:rFonts w:ascii="Arial" w:eastAsia="Arial" w:hAnsi="Arial" w:cs="Arial"/>
        </w:rPr>
      </w:pPr>
    </w:p>
    <w:p w14:paraId="00000034" w14:textId="577EB84D" w:rsidR="0071115B" w:rsidRPr="00074490" w:rsidRDefault="006E140E" w:rsidP="006E140E">
      <w:pPr>
        <w:spacing w:after="0" w:line="240" w:lineRule="auto"/>
        <w:rPr>
          <w:rFonts w:ascii="Arial" w:eastAsia="Arial" w:hAnsi="Arial" w:cs="Arial"/>
        </w:rPr>
      </w:pPr>
      <w:r w:rsidRPr="00074490">
        <w:rPr>
          <w:rFonts w:ascii="Arial" w:hAnsi="Arial" w:cs="Arial"/>
          <w:noProof/>
        </w:rPr>
        <w:lastRenderedPageBreak/>
        <mc:AlternateContent>
          <mc:Choice Requires="wps">
            <w:drawing>
              <wp:anchor distT="0" distB="0" distL="114300" distR="114300" simplePos="0" relativeHeight="251664384" behindDoc="0" locked="0" layoutInCell="1" hidden="0" allowOverlap="1" wp14:anchorId="48855BDE" wp14:editId="41BD62E6">
                <wp:simplePos x="0" y="0"/>
                <wp:positionH relativeFrom="margin">
                  <wp:align>center</wp:align>
                </wp:positionH>
                <wp:positionV relativeFrom="paragraph">
                  <wp:posOffset>-454</wp:posOffset>
                </wp:positionV>
                <wp:extent cx="6412230" cy="985520"/>
                <wp:effectExtent l="0" t="0" r="26670" b="24130"/>
                <wp:wrapSquare wrapText="bothSides" distT="0" distB="0" distL="114300" distR="114300"/>
                <wp:docPr id="29" name="Rectangle 29"/>
                <wp:cNvGraphicFramePr/>
                <a:graphic xmlns:a="http://schemas.openxmlformats.org/drawingml/2006/main">
                  <a:graphicData uri="http://schemas.microsoft.com/office/word/2010/wordprocessingShape">
                    <wps:wsp>
                      <wps:cNvSpPr/>
                      <wps:spPr>
                        <a:xfrm>
                          <a:off x="0" y="0"/>
                          <a:ext cx="6412230" cy="985520"/>
                        </a:xfrm>
                        <a:prstGeom prst="rect">
                          <a:avLst/>
                        </a:prstGeom>
                        <a:solidFill>
                          <a:schemeClr val="lt1"/>
                        </a:solidFill>
                        <a:ln w="25400" cap="flat" cmpd="sng">
                          <a:solidFill>
                            <a:schemeClr val="accent3"/>
                          </a:solidFill>
                          <a:prstDash val="solid"/>
                          <a:round/>
                          <a:headEnd type="none" w="sm" len="sm"/>
                          <a:tailEnd type="none" w="sm" len="sm"/>
                        </a:ln>
                      </wps:spPr>
                      <wps:txbx>
                        <w:txbxContent>
                          <w:p w14:paraId="60A06F08" w14:textId="77777777" w:rsidR="0071115B" w:rsidRDefault="008C6BE4" w:rsidP="00074490">
                            <w:pPr>
                              <w:spacing w:after="0" w:line="240" w:lineRule="auto"/>
                              <w:jc w:val="center"/>
                              <w:textDirection w:val="btLr"/>
                            </w:pPr>
                            <w:r>
                              <w:rPr>
                                <w:rFonts w:ascii="Arial" w:eastAsia="Arial" w:hAnsi="Arial" w:cs="Arial"/>
                                <w:b/>
                                <w:color w:val="000000"/>
                                <w:sz w:val="44"/>
                                <w:vertAlign w:val="subscript"/>
                              </w:rPr>
                              <w:t xml:space="preserve">Quantitative Reverse Transcriptase </w:t>
                            </w:r>
                            <w:proofErr w:type="spellStart"/>
                            <w:r>
                              <w:rPr>
                                <w:rFonts w:ascii="Arial" w:eastAsia="Arial" w:hAnsi="Arial" w:cs="Arial"/>
                                <w:b/>
                                <w:color w:val="000000"/>
                                <w:sz w:val="44"/>
                                <w:vertAlign w:val="subscript"/>
                              </w:rPr>
                              <w:t>Polymerase</w:t>
                            </w:r>
                            <w:proofErr w:type="spellEnd"/>
                            <w:r>
                              <w:rPr>
                                <w:rFonts w:ascii="Arial" w:eastAsia="Arial" w:hAnsi="Arial" w:cs="Arial"/>
                                <w:b/>
                                <w:color w:val="000000"/>
                                <w:sz w:val="44"/>
                                <w:vertAlign w:val="subscript"/>
                              </w:rPr>
                              <w:t xml:space="preserve"> Chain </w:t>
                            </w:r>
                            <w:proofErr w:type="spellStart"/>
                            <w:r>
                              <w:rPr>
                                <w:rFonts w:ascii="Arial" w:eastAsia="Arial" w:hAnsi="Arial" w:cs="Arial"/>
                                <w:b/>
                                <w:color w:val="000000"/>
                                <w:sz w:val="44"/>
                                <w:vertAlign w:val="subscript"/>
                              </w:rPr>
                              <w:t>Reaction</w:t>
                            </w:r>
                            <w:proofErr w:type="spellEnd"/>
                            <w:r>
                              <w:rPr>
                                <w:rFonts w:ascii="Arial" w:eastAsia="Arial" w:hAnsi="Arial" w:cs="Arial"/>
                                <w:b/>
                                <w:color w:val="000000"/>
                                <w:sz w:val="44"/>
                                <w:vertAlign w:val="subscript"/>
                              </w:rPr>
                              <w:t> :</w:t>
                            </w:r>
                          </w:p>
                          <w:p w14:paraId="05D05F13" w14:textId="77777777" w:rsidR="0071115B" w:rsidRDefault="008C6BE4" w:rsidP="00074490">
                            <w:pPr>
                              <w:spacing w:after="0" w:line="240" w:lineRule="auto"/>
                              <w:jc w:val="center"/>
                              <w:textDirection w:val="btLr"/>
                            </w:pPr>
                            <w:proofErr w:type="spellStart"/>
                            <w:r>
                              <w:rPr>
                                <w:rFonts w:ascii="Arial" w:eastAsia="Arial" w:hAnsi="Arial" w:cs="Arial"/>
                                <w:b/>
                                <w:color w:val="000000"/>
                                <w:sz w:val="44"/>
                                <w:vertAlign w:val="subscript"/>
                              </w:rPr>
                              <w:t>qR.T</w:t>
                            </w:r>
                            <w:proofErr w:type="spellEnd"/>
                            <w:r>
                              <w:rPr>
                                <w:rFonts w:ascii="Arial" w:eastAsia="Arial" w:hAnsi="Arial" w:cs="Arial"/>
                                <w:b/>
                                <w:color w:val="000000"/>
                                <w:sz w:val="44"/>
                                <w:vertAlign w:val="subscript"/>
                              </w:rPr>
                              <w:t xml:space="preserve"> - P.C.R ou R.T - P.C.R en temps réel</w:t>
                            </w:r>
                          </w:p>
                          <w:p w14:paraId="25DC1539" w14:textId="77777777" w:rsidR="0071115B" w:rsidRDefault="008C6BE4">
                            <w:pPr>
                              <w:spacing w:after="0" w:line="240" w:lineRule="auto"/>
                              <w:jc w:val="center"/>
                              <w:textDirection w:val="btLr"/>
                            </w:pPr>
                            <w:r>
                              <w:rPr>
                                <w:rFonts w:ascii="Arial" w:eastAsia="Arial" w:hAnsi="Arial" w:cs="Arial"/>
                                <w:b/>
                                <w:color w:val="000000"/>
                              </w:rPr>
                              <w:t xml:space="preserve">Analyse quantitative d’un fragment d’ARN par amplification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8855BDE" id="Rectangle 29" o:spid="_x0000_s1030" style="position:absolute;margin-left:0;margin-top:-.05pt;width:504.9pt;height:77.6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KZLAIAAGQEAAAOAAAAZHJzL2Uyb0RvYy54bWysVNuO0zAQfUfiHyy/0zTZdtlGTVdoSxHS&#10;CiqW/YCp7TSWfMN2m/TvGbul7QLSSogXZ2yPZ845M5P5/aAV2QsfpDUNLUdjSoRhlkuzbejz99W7&#10;O0pCBMNBWSMaehCB3i/evpn3rhaV7aziwhMMYkLdu4Z2Mbq6KALrhIYwsk4YvGyt1xBx67cF99Bj&#10;dK2Kajy+LXrrufOWiRDwdHm8pIscv20Fi1/bNohIVEMRW8yrz+smrcViDvXWg+skO8GAf0ChQRpM&#10;eg61hAhk5+UfobRk3gbbxhGzurBtK5nIHJBNOf6NzVMHTmQuKE5wZ5nC/wvLvuzXnkje0GpGiQGN&#10;NfqGqoHZKkHwDAXqXajR78mt/WkX0Exsh9br9EUeZMiiHs6iiiEShoe3k7KqblB7hnezu+m0yqoX&#10;l9fOh/hJWE2S0VCP6bOWsH8METOi6y+XlCxYJflKKpU3qVHEg/JkD1hiFcuEGF+88FKG9MhwOhkn&#10;HIB91iqIaGqHzIPZ5nwvnuQOvAQGxoSJN38LnrAtIXRHBDlIcoPa253h2eoE8I+Gk3hwqK/BSaAJ&#10;UNCUKIFzg0b2iyDV637IThkkmepyrESy4rAZciEnKVY62Vh+wOIGx1YSMT5CiGvw2N4lZseWx7w/&#10;duARi/pssKdm5aSa4ozkzWT6Ponlr2821zdgWGdxklDGo/kQ81wl5sZ+2EXbyly9C5QTZmzlXKLT&#10;2KVZud5nr8vPYfETAAD//wMAUEsDBBQABgAIAAAAIQA6HIs82QAAAAcBAAAPAAAAZHJzL2Rvd25y&#10;ZXYueG1sTI/BTsMwEETvSPyDtUjcWjtIjWiIUyEQ4tyWD3DjJXYbr6PYScPfsz3BbVazmnlT75bQ&#10;ixnH5CNpKNYKBFIbradOw9fxY/UMImVD1vSRUMMPJtg193e1qWy80h7nQ+4Eh1CqjAaX81BJmVqH&#10;waR1HJDY+45jMJnPsZN2NFcOD718UqqUwXjiBmcGfHPYXg5T0GDLYXLTe7mcP3EejoWf5d5LrR8f&#10;ltcXEBmX/PcMN3xGh4aZTnEim0SvgYdkDasCxM1UastDTqw2mwJkU8v//M0vAAAA//8DAFBLAQIt&#10;ABQABgAIAAAAIQC2gziS/gAAAOEBAAATAAAAAAAAAAAAAAAAAAAAAABbQ29udGVudF9UeXBlc10u&#10;eG1sUEsBAi0AFAAGAAgAAAAhADj9If/WAAAAlAEAAAsAAAAAAAAAAAAAAAAALwEAAF9yZWxzLy5y&#10;ZWxzUEsBAi0AFAAGAAgAAAAhAPdSMpksAgAAZAQAAA4AAAAAAAAAAAAAAAAALgIAAGRycy9lMm9E&#10;b2MueG1sUEsBAi0AFAAGAAgAAAAhADocizzZAAAABwEAAA8AAAAAAAAAAAAAAAAAhgQAAGRycy9k&#10;b3ducmV2LnhtbFBLBQYAAAAABAAEAPMAAACMBQAAAAA=&#10;" fillcolor="white [3201]" strokecolor="#a5a5a5 [3206]" strokeweight="2pt">
                <v:stroke startarrowwidth="narrow" startarrowlength="short" endarrowwidth="narrow" endarrowlength="short" joinstyle="round"/>
                <v:textbox inset="2.53958mm,1.2694mm,2.53958mm,1.2694mm">
                  <w:txbxContent>
                    <w:p w14:paraId="60A06F08" w14:textId="77777777" w:rsidR="0071115B" w:rsidRDefault="008C6BE4" w:rsidP="00074490">
                      <w:pPr>
                        <w:spacing w:after="0" w:line="240" w:lineRule="auto"/>
                        <w:jc w:val="center"/>
                        <w:textDirection w:val="btLr"/>
                      </w:pPr>
                      <w:r>
                        <w:rPr>
                          <w:rFonts w:ascii="Arial" w:eastAsia="Arial" w:hAnsi="Arial" w:cs="Arial"/>
                          <w:b/>
                          <w:color w:val="000000"/>
                          <w:sz w:val="44"/>
                          <w:vertAlign w:val="subscript"/>
                        </w:rPr>
                        <w:t xml:space="preserve">Quantitative Reverse Transcriptase </w:t>
                      </w:r>
                      <w:proofErr w:type="spellStart"/>
                      <w:r>
                        <w:rPr>
                          <w:rFonts w:ascii="Arial" w:eastAsia="Arial" w:hAnsi="Arial" w:cs="Arial"/>
                          <w:b/>
                          <w:color w:val="000000"/>
                          <w:sz w:val="44"/>
                          <w:vertAlign w:val="subscript"/>
                        </w:rPr>
                        <w:t>Polymerase</w:t>
                      </w:r>
                      <w:proofErr w:type="spellEnd"/>
                      <w:r>
                        <w:rPr>
                          <w:rFonts w:ascii="Arial" w:eastAsia="Arial" w:hAnsi="Arial" w:cs="Arial"/>
                          <w:b/>
                          <w:color w:val="000000"/>
                          <w:sz w:val="44"/>
                          <w:vertAlign w:val="subscript"/>
                        </w:rPr>
                        <w:t xml:space="preserve"> Chain </w:t>
                      </w:r>
                      <w:proofErr w:type="spellStart"/>
                      <w:r>
                        <w:rPr>
                          <w:rFonts w:ascii="Arial" w:eastAsia="Arial" w:hAnsi="Arial" w:cs="Arial"/>
                          <w:b/>
                          <w:color w:val="000000"/>
                          <w:sz w:val="44"/>
                          <w:vertAlign w:val="subscript"/>
                        </w:rPr>
                        <w:t>Reaction</w:t>
                      </w:r>
                      <w:proofErr w:type="spellEnd"/>
                      <w:r>
                        <w:rPr>
                          <w:rFonts w:ascii="Arial" w:eastAsia="Arial" w:hAnsi="Arial" w:cs="Arial"/>
                          <w:b/>
                          <w:color w:val="000000"/>
                          <w:sz w:val="44"/>
                          <w:vertAlign w:val="subscript"/>
                        </w:rPr>
                        <w:t> :</w:t>
                      </w:r>
                    </w:p>
                    <w:p w14:paraId="05D05F13" w14:textId="77777777" w:rsidR="0071115B" w:rsidRDefault="008C6BE4" w:rsidP="00074490">
                      <w:pPr>
                        <w:spacing w:after="0" w:line="240" w:lineRule="auto"/>
                        <w:jc w:val="center"/>
                        <w:textDirection w:val="btLr"/>
                      </w:pPr>
                      <w:proofErr w:type="spellStart"/>
                      <w:r>
                        <w:rPr>
                          <w:rFonts w:ascii="Arial" w:eastAsia="Arial" w:hAnsi="Arial" w:cs="Arial"/>
                          <w:b/>
                          <w:color w:val="000000"/>
                          <w:sz w:val="44"/>
                          <w:vertAlign w:val="subscript"/>
                        </w:rPr>
                        <w:t>qR.T</w:t>
                      </w:r>
                      <w:proofErr w:type="spellEnd"/>
                      <w:r>
                        <w:rPr>
                          <w:rFonts w:ascii="Arial" w:eastAsia="Arial" w:hAnsi="Arial" w:cs="Arial"/>
                          <w:b/>
                          <w:color w:val="000000"/>
                          <w:sz w:val="44"/>
                          <w:vertAlign w:val="subscript"/>
                        </w:rPr>
                        <w:t xml:space="preserve"> - P.C.R ou R.T - P.C.R en temps réel</w:t>
                      </w:r>
                    </w:p>
                    <w:p w14:paraId="25DC1539" w14:textId="77777777" w:rsidR="0071115B" w:rsidRDefault="008C6BE4">
                      <w:pPr>
                        <w:spacing w:after="0" w:line="240" w:lineRule="auto"/>
                        <w:jc w:val="center"/>
                        <w:textDirection w:val="btLr"/>
                      </w:pPr>
                      <w:r>
                        <w:rPr>
                          <w:rFonts w:ascii="Arial" w:eastAsia="Arial" w:hAnsi="Arial" w:cs="Arial"/>
                          <w:b/>
                          <w:color w:val="000000"/>
                        </w:rPr>
                        <w:t xml:space="preserve">Analyse quantitative d’un fragment d’ARN par amplification </w:t>
                      </w:r>
                    </w:p>
                  </w:txbxContent>
                </v:textbox>
                <w10:wrap type="square" anchorx="margin"/>
              </v:rect>
            </w:pict>
          </mc:Fallback>
        </mc:AlternateContent>
      </w:r>
    </w:p>
    <w:p w14:paraId="00000035" w14:textId="77777777" w:rsidR="0071115B" w:rsidRPr="00074490" w:rsidRDefault="008C6BE4">
      <w:pPr>
        <w:pStyle w:val="Titre2"/>
        <w:rPr>
          <w:rFonts w:ascii="Arial" w:eastAsia="Arial" w:hAnsi="Arial" w:cs="Arial"/>
        </w:rPr>
      </w:pPr>
      <w:r w:rsidRPr="00074490">
        <w:rPr>
          <w:rFonts w:ascii="Arial" w:eastAsia="Arial" w:hAnsi="Arial" w:cs="Arial"/>
          <w:color w:val="0F6FC6"/>
        </w:rPr>
        <w:t>PRINCIPES</w:t>
      </w:r>
    </w:p>
    <w:p w14:paraId="00000036" w14:textId="7753A963" w:rsidR="0071115B" w:rsidRPr="00074490" w:rsidRDefault="008C6BE4" w:rsidP="00074490">
      <w:pPr>
        <w:spacing w:line="240" w:lineRule="auto"/>
        <w:jc w:val="both"/>
        <w:rPr>
          <w:rFonts w:ascii="Arial" w:eastAsia="Arial" w:hAnsi="Arial" w:cs="Arial"/>
        </w:rPr>
      </w:pPr>
      <w:r w:rsidRPr="00074490">
        <w:rPr>
          <w:rFonts w:ascii="Arial" w:eastAsia="Arial" w:hAnsi="Arial" w:cs="Arial"/>
        </w:rPr>
        <w:t xml:space="preserve">Le but est </w:t>
      </w:r>
      <w:r w:rsidRPr="00074490">
        <w:rPr>
          <w:rFonts w:ascii="Arial" w:eastAsia="Arial" w:hAnsi="Arial" w:cs="Arial"/>
          <w:u w:val="single"/>
        </w:rPr>
        <w:t>d’analyser la quantité de transcrits</w:t>
      </w:r>
      <w:sdt>
        <w:sdtPr>
          <w:rPr>
            <w:rFonts w:ascii="Arial" w:hAnsi="Arial" w:cs="Arial"/>
          </w:rPr>
          <w:tag w:val="goog_rdk_22"/>
          <w:id w:val="239992212"/>
        </w:sdtPr>
        <w:sdtEndPr/>
        <w:sdtContent>
          <w:r w:rsidRPr="00074490">
            <w:rPr>
              <w:rFonts w:ascii="Arial" w:eastAsia="Arial" w:hAnsi="Arial" w:cs="Arial"/>
              <w:u w:val="single"/>
            </w:rPr>
            <w:t xml:space="preserve"> d’un gène donné</w:t>
          </w:r>
        </w:sdtContent>
      </w:sdt>
      <w:r w:rsidRPr="00074490">
        <w:rPr>
          <w:rFonts w:ascii="Arial" w:eastAsia="Arial" w:hAnsi="Arial" w:cs="Arial"/>
        </w:rPr>
        <w:t xml:space="preserve"> en amplifiant un fragment d’ADN complémentaire obtenu à partir de l’ARNm d’intérêt</w:t>
      </w:r>
      <w:r w:rsidR="006E140E">
        <w:rPr>
          <w:rStyle w:val="Appelnotedebasdep"/>
          <w:rFonts w:ascii="Arial" w:eastAsia="Arial" w:hAnsi="Arial" w:cs="Arial"/>
        </w:rPr>
        <w:footnoteReference w:id="3"/>
      </w:r>
      <w:r w:rsidRPr="00074490">
        <w:rPr>
          <w:rFonts w:ascii="Arial" w:eastAsia="Arial" w:hAnsi="Arial" w:cs="Arial"/>
        </w:rPr>
        <w:t xml:space="preserve">. </w:t>
      </w:r>
    </w:p>
    <w:p w14:paraId="00000037" w14:textId="77777777" w:rsidR="0071115B" w:rsidRPr="00074490" w:rsidRDefault="008C6BE4">
      <w:pPr>
        <w:pStyle w:val="Titre2"/>
        <w:rPr>
          <w:rFonts w:ascii="Arial" w:eastAsia="Arial" w:hAnsi="Arial" w:cs="Arial"/>
        </w:rPr>
      </w:pPr>
      <w:r w:rsidRPr="00074490">
        <w:rPr>
          <w:rFonts w:ascii="Arial" w:eastAsia="Arial" w:hAnsi="Arial" w:cs="Arial"/>
          <w:color w:val="0F6FC6"/>
        </w:rPr>
        <w:t xml:space="preserve">DESCRIPTION </w:t>
      </w:r>
    </w:p>
    <w:p w14:paraId="00000038" w14:textId="066EEACE" w:rsidR="0071115B" w:rsidRPr="00074490" w:rsidRDefault="008C6BE4">
      <w:pPr>
        <w:tabs>
          <w:tab w:val="left" w:pos="1362"/>
        </w:tabs>
        <w:spacing w:after="0" w:line="240" w:lineRule="auto"/>
        <w:jc w:val="both"/>
        <w:rPr>
          <w:rFonts w:ascii="Arial" w:hAnsi="Arial" w:cs="Arial"/>
        </w:rPr>
      </w:pPr>
      <w:r w:rsidRPr="00074490">
        <w:rPr>
          <w:rFonts w:ascii="Arial" w:eastAsia="Arial" w:hAnsi="Arial" w:cs="Arial"/>
        </w:rPr>
        <w:t>Tout d’abord, comme en RT-PCR, l’ARN</w:t>
      </w:r>
      <w:r w:rsidR="00074490" w:rsidRPr="00074490">
        <w:rPr>
          <w:rFonts w:ascii="Arial" w:eastAsia="Arial" w:hAnsi="Arial" w:cs="Arial"/>
        </w:rPr>
        <w:t xml:space="preserve">m </w:t>
      </w:r>
      <w:r w:rsidRPr="00074490">
        <w:rPr>
          <w:rFonts w:ascii="Arial" w:eastAsia="Arial" w:hAnsi="Arial" w:cs="Arial"/>
        </w:rPr>
        <w:t xml:space="preserve">est </w:t>
      </w:r>
      <w:proofErr w:type="spellStart"/>
      <w:r w:rsidRPr="00074490">
        <w:rPr>
          <w:rFonts w:ascii="Arial" w:eastAsia="Arial" w:hAnsi="Arial" w:cs="Arial"/>
        </w:rPr>
        <w:t>rétrotranscrit</w:t>
      </w:r>
      <w:proofErr w:type="spellEnd"/>
      <w:r w:rsidRPr="00074490">
        <w:rPr>
          <w:rFonts w:ascii="Arial" w:eastAsia="Arial" w:hAnsi="Arial" w:cs="Arial"/>
        </w:rPr>
        <w:t xml:space="preserve"> en ADNc. </w:t>
      </w:r>
    </w:p>
    <w:p w14:paraId="00000039" w14:textId="50C0ADCB" w:rsidR="0071115B" w:rsidRPr="00074490" w:rsidRDefault="004C30B2">
      <w:pPr>
        <w:tabs>
          <w:tab w:val="left" w:pos="1362"/>
        </w:tabs>
        <w:spacing w:after="0" w:line="240" w:lineRule="auto"/>
        <w:jc w:val="both"/>
        <w:rPr>
          <w:rFonts w:ascii="Arial" w:eastAsia="Arial" w:hAnsi="Arial" w:cs="Arial"/>
        </w:rPr>
      </w:pPr>
      <w:sdt>
        <w:sdtPr>
          <w:rPr>
            <w:rFonts w:ascii="Arial" w:hAnsi="Arial" w:cs="Arial"/>
          </w:rPr>
          <w:tag w:val="goog_rdk_27"/>
          <w:id w:val="1305503655"/>
        </w:sdtPr>
        <w:sdtEndPr/>
        <w:sdtContent>
          <w:r w:rsidR="008C6BE4" w:rsidRPr="00074490">
            <w:rPr>
              <w:rFonts w:ascii="Arial" w:eastAsia="Arial" w:hAnsi="Arial" w:cs="Arial"/>
            </w:rPr>
            <w:t>Au cours de cette étape</w:t>
          </w:r>
        </w:sdtContent>
      </w:sdt>
      <w:r w:rsidR="008C6BE4" w:rsidRPr="00074490">
        <w:rPr>
          <w:rFonts w:ascii="Arial" w:eastAsia="Arial" w:hAnsi="Arial" w:cs="Arial"/>
        </w:rPr>
        <w:t>, un agent intercalant fluorescent de l’ADN va être ajouté à l’échantillon</w:t>
      </w:r>
      <w:r w:rsidR="008C6BE4" w:rsidRPr="00074490">
        <w:rPr>
          <w:rFonts w:ascii="Arial" w:eastAsia="Arial" w:hAnsi="Arial" w:cs="Arial"/>
          <w:b/>
        </w:rPr>
        <w:t xml:space="preserve">. Cet agent a la capacité de se lier aux acides nucléiques et d’émettre une fluorescence. </w:t>
      </w:r>
      <w:r w:rsidR="008C6BE4" w:rsidRPr="00074490">
        <w:rPr>
          <w:rFonts w:ascii="Arial" w:eastAsia="Arial" w:hAnsi="Arial" w:cs="Arial"/>
        </w:rPr>
        <w:t>Cette fluorescence augmente proportionnellement au fur et à mesure que l’agent intercalant s’incorpore à l’ADNc. En même temps, les fragments sont amplifiés par PCR.</w:t>
      </w:r>
    </w:p>
    <w:p w14:paraId="0000003A" w14:textId="446E380E" w:rsidR="0071115B" w:rsidRPr="00074490" w:rsidRDefault="0071115B">
      <w:pPr>
        <w:tabs>
          <w:tab w:val="left" w:pos="1362"/>
        </w:tabs>
        <w:spacing w:after="0" w:line="240" w:lineRule="auto"/>
        <w:jc w:val="both"/>
        <w:rPr>
          <w:rFonts w:ascii="Arial" w:eastAsia="Arial" w:hAnsi="Arial" w:cs="Arial"/>
        </w:rPr>
      </w:pPr>
    </w:p>
    <w:p w14:paraId="0000003B" w14:textId="320C8EBC" w:rsidR="0071115B" w:rsidRPr="00074490" w:rsidRDefault="006E140E">
      <w:pPr>
        <w:tabs>
          <w:tab w:val="left" w:pos="1362"/>
        </w:tabs>
        <w:spacing w:after="0" w:line="240" w:lineRule="auto"/>
        <w:jc w:val="both"/>
        <w:rPr>
          <w:rFonts w:ascii="Arial" w:eastAsia="Arial" w:hAnsi="Arial" w:cs="Arial"/>
        </w:rPr>
      </w:pPr>
      <w:r w:rsidRPr="00074490">
        <w:rPr>
          <w:rFonts w:ascii="Arial" w:hAnsi="Arial" w:cs="Arial"/>
          <w:noProof/>
        </w:rPr>
        <w:drawing>
          <wp:anchor distT="0" distB="0" distL="114300" distR="114300" simplePos="0" relativeHeight="251665408" behindDoc="0" locked="0" layoutInCell="1" hidden="0" allowOverlap="1" wp14:anchorId="1E6E581E" wp14:editId="01DEC182">
            <wp:simplePos x="0" y="0"/>
            <wp:positionH relativeFrom="column">
              <wp:posOffset>3687445</wp:posOffset>
            </wp:positionH>
            <wp:positionV relativeFrom="paragraph">
              <wp:posOffset>12700</wp:posOffset>
            </wp:positionV>
            <wp:extent cx="2837815" cy="2101850"/>
            <wp:effectExtent l="0" t="0" r="0" b="0"/>
            <wp:wrapSquare wrapText="bothSides" distT="0" distB="0" distL="114300" distR="114300"/>
            <wp:docPr id="4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l="-200" t="23443" r="22671"/>
                    <a:stretch>
                      <a:fillRect/>
                    </a:stretch>
                  </pic:blipFill>
                  <pic:spPr>
                    <a:xfrm>
                      <a:off x="0" y="0"/>
                      <a:ext cx="2837815" cy="2101850"/>
                    </a:xfrm>
                    <a:prstGeom prst="rect">
                      <a:avLst/>
                    </a:prstGeom>
                    <a:ln/>
                  </pic:spPr>
                </pic:pic>
              </a:graphicData>
            </a:graphic>
          </wp:anchor>
        </w:drawing>
      </w:r>
      <w:r w:rsidR="008C6BE4" w:rsidRPr="00074490">
        <w:rPr>
          <w:rFonts w:ascii="Arial" w:eastAsia="Arial" w:hAnsi="Arial" w:cs="Arial"/>
        </w:rPr>
        <w:t xml:space="preserve">Ensuite, cela peut se décomposer en plusieurs étapes : </w:t>
      </w:r>
    </w:p>
    <w:p w14:paraId="0000003C" w14:textId="2AFC7476" w:rsidR="0071115B" w:rsidRPr="00074490" w:rsidRDefault="0071115B">
      <w:pPr>
        <w:tabs>
          <w:tab w:val="left" w:pos="1362"/>
        </w:tabs>
        <w:spacing w:after="0" w:line="240" w:lineRule="auto"/>
        <w:jc w:val="both"/>
        <w:rPr>
          <w:rFonts w:ascii="Arial" w:eastAsia="Arial" w:hAnsi="Arial" w:cs="Arial"/>
        </w:rPr>
      </w:pPr>
    </w:p>
    <w:p w14:paraId="0000003D" w14:textId="1FB3AA17" w:rsidR="0071115B" w:rsidRPr="00074490" w:rsidRDefault="008C6BE4">
      <w:pPr>
        <w:numPr>
          <w:ilvl w:val="0"/>
          <w:numId w:val="4"/>
        </w:numPr>
        <w:pBdr>
          <w:top w:val="nil"/>
          <w:left w:val="nil"/>
          <w:bottom w:val="nil"/>
          <w:right w:val="nil"/>
          <w:between w:val="nil"/>
        </w:pBdr>
        <w:tabs>
          <w:tab w:val="left" w:pos="1362"/>
        </w:tabs>
        <w:spacing w:after="0" w:line="240" w:lineRule="auto"/>
        <w:jc w:val="both"/>
        <w:rPr>
          <w:rFonts w:ascii="Arial" w:eastAsia="Arial" w:hAnsi="Arial" w:cs="Arial"/>
          <w:color w:val="000000"/>
        </w:rPr>
      </w:pPr>
      <w:r w:rsidRPr="00074490">
        <w:rPr>
          <w:rFonts w:ascii="Arial" w:eastAsia="Arial" w:hAnsi="Arial" w:cs="Arial"/>
          <w:b/>
          <w:color w:val="000000"/>
        </w:rPr>
        <w:t>Bruit de fond :</w:t>
      </w:r>
      <w:r w:rsidRPr="00074490">
        <w:rPr>
          <w:rFonts w:ascii="Arial" w:eastAsia="Arial" w:hAnsi="Arial" w:cs="Arial"/>
          <w:color w:val="000000"/>
        </w:rPr>
        <w:t xml:space="preserve"> La quantité de fragments amplifié est insuffisante pour générer un signal de fluoresce</w:t>
      </w:r>
      <w:r w:rsidR="00074490" w:rsidRPr="00074490">
        <w:rPr>
          <w:rFonts w:ascii="Arial" w:eastAsia="Arial" w:hAnsi="Arial" w:cs="Arial"/>
          <w:color w:val="000000"/>
        </w:rPr>
        <w:t xml:space="preserve">nce assez fort à détecter  </w:t>
      </w:r>
      <w:r w:rsidRPr="00074490">
        <w:rPr>
          <w:rFonts w:ascii="Arial" w:eastAsia="Arial" w:hAnsi="Arial" w:cs="Arial"/>
          <w:color w:val="000000"/>
        </w:rPr>
        <w:t xml:space="preserve"> (= signal seuil). </w:t>
      </w:r>
      <w:r w:rsidRPr="00074490">
        <w:rPr>
          <w:rFonts w:ascii="Arial" w:eastAsia="Arial" w:hAnsi="Arial" w:cs="Arial"/>
          <w:b/>
          <w:color w:val="00B050"/>
        </w:rPr>
        <w:t>Ce signal seuil est déterminé par rapport aux nombres de cycles de PCR.</w:t>
      </w:r>
      <w:r w:rsidRPr="00074490">
        <w:rPr>
          <w:rFonts w:ascii="Arial" w:eastAsia="Arial" w:hAnsi="Arial" w:cs="Arial"/>
          <w:color w:val="00B050"/>
        </w:rPr>
        <w:t xml:space="preserve"> </w:t>
      </w:r>
    </w:p>
    <w:p w14:paraId="0000003E" w14:textId="77777777" w:rsidR="0071115B" w:rsidRPr="00074490" w:rsidRDefault="0071115B">
      <w:pPr>
        <w:pBdr>
          <w:top w:val="nil"/>
          <w:left w:val="nil"/>
          <w:bottom w:val="nil"/>
          <w:right w:val="nil"/>
          <w:between w:val="nil"/>
        </w:pBdr>
        <w:tabs>
          <w:tab w:val="left" w:pos="1362"/>
        </w:tabs>
        <w:spacing w:after="0" w:line="240" w:lineRule="auto"/>
        <w:ind w:left="720" w:hanging="720"/>
        <w:jc w:val="both"/>
        <w:rPr>
          <w:rFonts w:ascii="Arial" w:eastAsia="Arial" w:hAnsi="Arial" w:cs="Arial"/>
          <w:color w:val="000000"/>
        </w:rPr>
      </w:pPr>
    </w:p>
    <w:p w14:paraId="0000003F" w14:textId="77777777" w:rsidR="0071115B" w:rsidRPr="00074490" w:rsidRDefault="008C6BE4">
      <w:pPr>
        <w:numPr>
          <w:ilvl w:val="0"/>
          <w:numId w:val="4"/>
        </w:numPr>
        <w:pBdr>
          <w:top w:val="nil"/>
          <w:left w:val="nil"/>
          <w:bottom w:val="nil"/>
          <w:right w:val="nil"/>
          <w:between w:val="nil"/>
        </w:pBdr>
        <w:tabs>
          <w:tab w:val="left" w:pos="1362"/>
        </w:tabs>
        <w:spacing w:after="0" w:line="240" w:lineRule="auto"/>
        <w:jc w:val="both"/>
        <w:rPr>
          <w:rFonts w:ascii="Arial" w:eastAsia="Arial" w:hAnsi="Arial" w:cs="Arial"/>
          <w:color w:val="000000"/>
        </w:rPr>
      </w:pPr>
      <w:r w:rsidRPr="00074490">
        <w:rPr>
          <w:rFonts w:ascii="Arial" w:eastAsia="Arial" w:hAnsi="Arial" w:cs="Arial"/>
          <w:b/>
          <w:color w:val="000000"/>
        </w:rPr>
        <w:t>Phase exponentielle de croissance :</w:t>
      </w:r>
      <w:r w:rsidRPr="00074490">
        <w:rPr>
          <w:rFonts w:ascii="Arial" w:eastAsia="Arial" w:hAnsi="Arial" w:cs="Arial"/>
          <w:color w:val="000000"/>
        </w:rPr>
        <w:t xml:space="preserve"> La quantité de fragment amplifié génère un signal qui croit au fur et à mesure du temps et qui dépasse le signal seuil. Cela veut dire que le nombre de produits amplifié double à chaque cycle. Dans le graphe (en coordonnées logarithmiques), cette phase est représentée par une droite.</w:t>
      </w:r>
      <w:r w:rsidRPr="00074490">
        <w:rPr>
          <w:rFonts w:ascii="Arial" w:hAnsi="Arial" w:cs="Arial"/>
          <w:noProof/>
        </w:rPr>
        <mc:AlternateContent>
          <mc:Choice Requires="wps">
            <w:drawing>
              <wp:anchor distT="0" distB="0" distL="114300" distR="114300" simplePos="0" relativeHeight="251666432" behindDoc="0" locked="0" layoutInCell="1" hidden="0" allowOverlap="1" wp14:anchorId="039A9CF2" wp14:editId="5D839899">
                <wp:simplePos x="0" y="0"/>
                <wp:positionH relativeFrom="column">
                  <wp:posOffset>3657600</wp:posOffset>
                </wp:positionH>
                <wp:positionV relativeFrom="paragraph">
                  <wp:posOffset>1117600</wp:posOffset>
                </wp:positionV>
                <wp:extent cx="2138680" cy="283845"/>
                <wp:effectExtent l="0" t="0" r="0" b="0"/>
                <wp:wrapSquare wrapText="bothSides" distT="0" distB="0" distL="114300" distR="114300"/>
                <wp:docPr id="28" name="Rectangle 28"/>
                <wp:cNvGraphicFramePr/>
                <a:graphic xmlns:a="http://schemas.openxmlformats.org/drawingml/2006/main">
                  <a:graphicData uri="http://schemas.microsoft.com/office/word/2010/wordprocessingShape">
                    <wps:wsp>
                      <wps:cNvSpPr/>
                      <wps:spPr>
                        <a:xfrm>
                          <a:off x="4281423" y="3642840"/>
                          <a:ext cx="2129155" cy="274320"/>
                        </a:xfrm>
                        <a:prstGeom prst="rect">
                          <a:avLst/>
                        </a:prstGeom>
                        <a:solidFill>
                          <a:srgbClr val="FFFFFF"/>
                        </a:solidFill>
                        <a:ln>
                          <a:noFill/>
                        </a:ln>
                      </wps:spPr>
                      <wps:txbx>
                        <w:txbxContent>
                          <w:p w14:paraId="1E22422A" w14:textId="283B12C8" w:rsidR="0071115B" w:rsidRPr="00613348" w:rsidRDefault="008C6BE4">
                            <w:pPr>
                              <w:spacing w:after="0" w:line="240" w:lineRule="auto"/>
                              <w:jc w:val="center"/>
                              <w:textDirection w:val="btLr"/>
                              <w:rPr>
                                <w:b/>
                                <w:bCs/>
                              </w:rPr>
                            </w:pPr>
                            <w:r w:rsidRPr="00613348">
                              <w:rPr>
                                <w:rFonts w:ascii="Arial" w:eastAsia="Arial" w:hAnsi="Arial" w:cs="Arial"/>
                                <w:b/>
                                <w:bCs/>
                                <w:i/>
                                <w:color w:val="44546A"/>
                                <w:sz w:val="18"/>
                              </w:rPr>
                              <w:t xml:space="preserve">Figure </w:t>
                            </w:r>
                            <w:r w:rsidR="00074490" w:rsidRPr="00613348">
                              <w:rPr>
                                <w:rFonts w:ascii="Arial" w:eastAsia="Arial" w:hAnsi="Arial" w:cs="Arial"/>
                                <w:b/>
                                <w:bCs/>
                                <w:i/>
                                <w:color w:val="44546A"/>
                                <w:sz w:val="18"/>
                              </w:rPr>
                              <w:t>3 -</w:t>
                            </w:r>
                            <w:r w:rsidRPr="00613348">
                              <w:rPr>
                                <w:rFonts w:ascii="Arial" w:eastAsia="Arial" w:hAnsi="Arial" w:cs="Arial"/>
                                <w:b/>
                                <w:bCs/>
                                <w:i/>
                                <w:color w:val="44546A"/>
                                <w:sz w:val="18"/>
                              </w:rPr>
                              <w:t xml:space="preserve"> Courbe logarithmique des cycles de </w:t>
                            </w:r>
                            <w:proofErr w:type="spellStart"/>
                            <w:r w:rsidRPr="00613348">
                              <w:rPr>
                                <w:rFonts w:ascii="Arial" w:eastAsia="Arial" w:hAnsi="Arial" w:cs="Arial"/>
                                <w:b/>
                                <w:bCs/>
                                <w:i/>
                                <w:color w:val="44546A"/>
                                <w:sz w:val="18"/>
                              </w:rPr>
                              <w:t>qRT</w:t>
                            </w:r>
                            <w:proofErr w:type="spellEnd"/>
                            <w:r w:rsidRPr="00613348">
                              <w:rPr>
                                <w:rFonts w:ascii="Arial" w:eastAsia="Arial" w:hAnsi="Arial" w:cs="Arial"/>
                                <w:b/>
                                <w:bCs/>
                                <w:i/>
                                <w:color w:val="44546A"/>
                                <w:sz w:val="18"/>
                              </w:rPr>
                              <w:t>-PCR</w:t>
                            </w:r>
                            <w:r w:rsidR="00613348">
                              <w:rPr>
                                <w:rFonts w:ascii="Arial" w:eastAsia="Arial" w:hAnsi="Arial" w:cs="Arial"/>
                                <w:b/>
                                <w:bCs/>
                                <w:i/>
                                <w:color w:val="44546A"/>
                                <w:sz w:val="18"/>
                              </w:rPr>
                              <w:t xml:space="preserve"> </w:t>
                            </w:r>
                            <w:r w:rsidR="00613348" w:rsidRPr="00613348">
                              <w:rPr>
                                <w:rFonts w:ascii="Arial" w:eastAsia="Arial" w:hAnsi="Arial" w:cs="Arial"/>
                                <w:b/>
                                <w:bCs/>
                                <w:i/>
                                <w:color w:val="44546A"/>
                                <w:sz w:val="18"/>
                              </w:rPr>
                              <w:t>(</w:t>
                            </w:r>
                            <w:proofErr w:type="spellStart"/>
                            <w:r w:rsidR="00613348" w:rsidRPr="00613348">
                              <w:rPr>
                                <w:rFonts w:ascii="Arial" w:eastAsia="Arial" w:hAnsi="Arial" w:cs="Arial"/>
                                <w:b/>
                                <w:bCs/>
                                <w:i/>
                                <w:color w:val="44546A"/>
                                <w:sz w:val="18"/>
                              </w:rPr>
                              <w:t>Granier</w:t>
                            </w:r>
                            <w:proofErr w:type="spellEnd"/>
                            <w:r w:rsidR="00613348" w:rsidRPr="00613348">
                              <w:rPr>
                                <w:rFonts w:ascii="Arial" w:eastAsia="Arial" w:hAnsi="Arial" w:cs="Arial"/>
                                <w:b/>
                                <w:bCs/>
                                <w:i/>
                                <w:color w:val="44546A"/>
                                <w:sz w:val="18"/>
                              </w:rPr>
                              <w:t>, 2014)</w:t>
                            </w:r>
                          </w:p>
                        </w:txbxContent>
                      </wps:txbx>
                      <wps:bodyPr spcFirstLastPara="1" wrap="square" lIns="0" tIns="0" rIns="0" bIns="0" anchor="t" anchorCtr="0">
                        <a:noAutofit/>
                      </wps:bodyPr>
                    </wps:wsp>
                  </a:graphicData>
                </a:graphic>
              </wp:anchor>
            </w:drawing>
          </mc:Choice>
          <mc:Fallback>
            <w:pict>
              <v:rect w14:anchorId="039A9CF2" id="Rectangle 28" o:spid="_x0000_s1031" style="position:absolute;left:0;text-align:left;margin-left:4in;margin-top:88pt;width:168.4pt;height:22.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Qw24gEAAKIDAAAOAAAAZHJzL2Uyb0RvYy54bWysU9uOmzAQfa/Uf7D83hBIst2ikFW1q1SV&#10;Vm20236AMTZYMrY7dgL5+44N7PbyVpUHM2MfZs45HvZ3Y6/JRYBX1lQ0X60pEYbbRpm2ot+/Hd/d&#10;UuIDMw3T1oiKXoWnd4e3b/aDK0VhO6sbAQSLGF8OrqJdCK7MMs870TO/sk4YPJQWehYwhTZrgA1Y&#10;vddZsV7fZIOFxoHlwnvcfZgO6SHVl1Lw8FVKLwLRFUVuIa2Q1jqu2WHPyhaY6xSfabB/YNEzZbDp&#10;S6kHFhg5g/qrVK84WG9lWHHbZ1ZKxUXSgGry9R9qnjvmRNKC5nj3YpP/f2X5l8sJiGoqWuBNGdbj&#10;HT2ha8y0WhDcQ4MG50vEPbsTzJnHMKodJfTxjTrIWNFtcZtviw0l14pubjDbzgaLMRCOgCIvPuS7&#10;HSUcEcX77aZIgOy1kgMfPgnbkxhUFJBK8pVdHn3A7ghdILGxt1o1R6V1SqCt7zWQC8PLPqYn0sdP&#10;foNpE8HGxs+m47iTRZWTrhiFsR6TLbvFgdo2V7TKO35UyO2R+XBigMOSUzLgAFXU/zgzEJTozwZv&#10;KE7bEsAS1EvADO8szmGgZArvQ5rKidrHc7BSJb2RzNR65oiDkDTNQxsn7dc8oV5/rcNPAAAA//8D&#10;AFBLAwQUAAYACAAAACEAYuxpTN0AAAALAQAADwAAAGRycy9kb3ducmV2LnhtbEyPS0/DMBCE70j8&#10;B2uRuFEnkWhpGqdCPNQzKYjrNl7igB9R7LSBX8/CBW47mtHsfNV2dlYcaYx98AryRQaCfBt07zsF&#10;z/vHqxsQMaHXaIMnBZ8UYVufn1VY6nDyT3RsUie4xMcSFZiUhlLK2BpyGBdhIM/eWxgdJpZjJ/WI&#10;Jy53VhZZtpQOe88fDA50Z6j9aCanYJffPwzv8qvBnU00vZi5ta+zUpcX8+0GRKI5/YXhZz5Ph5o3&#10;HcLkdRRWwfVqySyJjd+DE+u8YJiDgqLIViDrSv5nqL8BAAD//wMAUEsBAi0AFAAGAAgAAAAhALaD&#10;OJL+AAAA4QEAABMAAAAAAAAAAAAAAAAAAAAAAFtDb250ZW50X1R5cGVzXS54bWxQSwECLQAUAAYA&#10;CAAAACEAOP0h/9YAAACUAQAACwAAAAAAAAAAAAAAAAAvAQAAX3JlbHMvLnJlbHNQSwECLQAUAAYA&#10;CAAAACEAXcUMNuIBAACiAwAADgAAAAAAAAAAAAAAAAAuAgAAZHJzL2Uyb0RvYy54bWxQSwECLQAU&#10;AAYACAAAACEAYuxpTN0AAAALAQAADwAAAAAAAAAAAAAAAAA8BAAAZHJzL2Rvd25yZXYueG1sUEsF&#10;BgAAAAAEAAQA8wAAAEYFAAAAAA==&#10;" stroked="f">
                <v:textbox inset="0,0,0,0">
                  <w:txbxContent>
                    <w:p w14:paraId="1E22422A" w14:textId="283B12C8" w:rsidR="0071115B" w:rsidRPr="00613348" w:rsidRDefault="008C6BE4">
                      <w:pPr>
                        <w:spacing w:after="0" w:line="240" w:lineRule="auto"/>
                        <w:jc w:val="center"/>
                        <w:textDirection w:val="btLr"/>
                        <w:rPr>
                          <w:b/>
                          <w:bCs/>
                        </w:rPr>
                      </w:pPr>
                      <w:r w:rsidRPr="00613348">
                        <w:rPr>
                          <w:rFonts w:ascii="Arial" w:eastAsia="Arial" w:hAnsi="Arial" w:cs="Arial"/>
                          <w:b/>
                          <w:bCs/>
                          <w:i/>
                          <w:color w:val="44546A"/>
                          <w:sz w:val="18"/>
                        </w:rPr>
                        <w:t xml:space="preserve">Figure </w:t>
                      </w:r>
                      <w:r w:rsidR="00074490" w:rsidRPr="00613348">
                        <w:rPr>
                          <w:rFonts w:ascii="Arial" w:eastAsia="Arial" w:hAnsi="Arial" w:cs="Arial"/>
                          <w:b/>
                          <w:bCs/>
                          <w:i/>
                          <w:color w:val="44546A"/>
                          <w:sz w:val="18"/>
                        </w:rPr>
                        <w:t>3 -</w:t>
                      </w:r>
                      <w:r w:rsidRPr="00613348">
                        <w:rPr>
                          <w:rFonts w:ascii="Arial" w:eastAsia="Arial" w:hAnsi="Arial" w:cs="Arial"/>
                          <w:b/>
                          <w:bCs/>
                          <w:i/>
                          <w:color w:val="44546A"/>
                          <w:sz w:val="18"/>
                        </w:rPr>
                        <w:t xml:space="preserve"> Courbe logarithmique des cycles de </w:t>
                      </w:r>
                      <w:proofErr w:type="spellStart"/>
                      <w:r w:rsidRPr="00613348">
                        <w:rPr>
                          <w:rFonts w:ascii="Arial" w:eastAsia="Arial" w:hAnsi="Arial" w:cs="Arial"/>
                          <w:b/>
                          <w:bCs/>
                          <w:i/>
                          <w:color w:val="44546A"/>
                          <w:sz w:val="18"/>
                        </w:rPr>
                        <w:t>qRT</w:t>
                      </w:r>
                      <w:proofErr w:type="spellEnd"/>
                      <w:r w:rsidRPr="00613348">
                        <w:rPr>
                          <w:rFonts w:ascii="Arial" w:eastAsia="Arial" w:hAnsi="Arial" w:cs="Arial"/>
                          <w:b/>
                          <w:bCs/>
                          <w:i/>
                          <w:color w:val="44546A"/>
                          <w:sz w:val="18"/>
                        </w:rPr>
                        <w:t>-PCR</w:t>
                      </w:r>
                      <w:r w:rsidR="00613348">
                        <w:rPr>
                          <w:rFonts w:ascii="Arial" w:eastAsia="Arial" w:hAnsi="Arial" w:cs="Arial"/>
                          <w:b/>
                          <w:bCs/>
                          <w:i/>
                          <w:color w:val="44546A"/>
                          <w:sz w:val="18"/>
                        </w:rPr>
                        <w:t xml:space="preserve"> </w:t>
                      </w:r>
                      <w:r w:rsidR="00613348" w:rsidRPr="00613348">
                        <w:rPr>
                          <w:rFonts w:ascii="Arial" w:eastAsia="Arial" w:hAnsi="Arial" w:cs="Arial"/>
                          <w:b/>
                          <w:bCs/>
                          <w:i/>
                          <w:color w:val="44546A"/>
                          <w:sz w:val="18"/>
                        </w:rPr>
                        <w:t>(</w:t>
                      </w:r>
                      <w:proofErr w:type="spellStart"/>
                      <w:r w:rsidR="00613348" w:rsidRPr="00613348">
                        <w:rPr>
                          <w:rFonts w:ascii="Arial" w:eastAsia="Arial" w:hAnsi="Arial" w:cs="Arial"/>
                          <w:b/>
                          <w:bCs/>
                          <w:i/>
                          <w:color w:val="44546A"/>
                          <w:sz w:val="18"/>
                        </w:rPr>
                        <w:t>Granier</w:t>
                      </w:r>
                      <w:proofErr w:type="spellEnd"/>
                      <w:r w:rsidR="00613348" w:rsidRPr="00613348">
                        <w:rPr>
                          <w:rFonts w:ascii="Arial" w:eastAsia="Arial" w:hAnsi="Arial" w:cs="Arial"/>
                          <w:b/>
                          <w:bCs/>
                          <w:i/>
                          <w:color w:val="44546A"/>
                          <w:sz w:val="18"/>
                        </w:rPr>
                        <w:t>, 2014)</w:t>
                      </w:r>
                    </w:p>
                  </w:txbxContent>
                </v:textbox>
                <w10:wrap type="square"/>
              </v:rect>
            </w:pict>
          </mc:Fallback>
        </mc:AlternateContent>
      </w:r>
    </w:p>
    <w:p w14:paraId="00000040" w14:textId="77777777" w:rsidR="0071115B" w:rsidRPr="00074490" w:rsidRDefault="0071115B">
      <w:pPr>
        <w:pBdr>
          <w:top w:val="nil"/>
          <w:left w:val="nil"/>
          <w:bottom w:val="nil"/>
          <w:right w:val="nil"/>
          <w:between w:val="nil"/>
        </w:pBdr>
        <w:spacing w:after="0"/>
        <w:ind w:left="720" w:hanging="720"/>
        <w:rPr>
          <w:rFonts w:ascii="Arial" w:eastAsia="Arial" w:hAnsi="Arial" w:cs="Arial"/>
          <w:color w:val="000000"/>
        </w:rPr>
      </w:pPr>
    </w:p>
    <w:p w14:paraId="00000041" w14:textId="77777777" w:rsidR="0071115B" w:rsidRPr="00074490" w:rsidRDefault="008C6BE4">
      <w:pPr>
        <w:numPr>
          <w:ilvl w:val="0"/>
          <w:numId w:val="4"/>
        </w:numPr>
        <w:pBdr>
          <w:top w:val="nil"/>
          <w:left w:val="nil"/>
          <w:bottom w:val="nil"/>
          <w:right w:val="nil"/>
          <w:between w:val="nil"/>
        </w:pBdr>
        <w:tabs>
          <w:tab w:val="left" w:pos="1362"/>
        </w:tabs>
        <w:spacing w:after="0" w:line="240" w:lineRule="auto"/>
        <w:jc w:val="both"/>
        <w:rPr>
          <w:rFonts w:ascii="Arial" w:eastAsia="Arial" w:hAnsi="Arial" w:cs="Arial"/>
          <w:color w:val="000000"/>
        </w:rPr>
      </w:pPr>
      <w:r w:rsidRPr="00074490">
        <w:rPr>
          <w:rFonts w:ascii="Arial" w:eastAsia="Arial" w:hAnsi="Arial" w:cs="Arial"/>
          <w:b/>
          <w:color w:val="000000"/>
        </w:rPr>
        <w:t>Phase de plateau :</w:t>
      </w:r>
      <w:r w:rsidRPr="00074490">
        <w:rPr>
          <w:rFonts w:ascii="Arial" w:eastAsia="Arial" w:hAnsi="Arial" w:cs="Arial"/>
          <w:color w:val="000000"/>
        </w:rPr>
        <w:t xml:space="preserve"> Certains composants de la réaction deviennent limitants (comme les agents intercalants). Le système atteint une phase de plateau.</w:t>
      </w:r>
    </w:p>
    <w:p w14:paraId="00000042" w14:textId="77777777" w:rsidR="0071115B" w:rsidRPr="00074490" w:rsidRDefault="0071115B">
      <w:pPr>
        <w:tabs>
          <w:tab w:val="left" w:pos="1362"/>
        </w:tabs>
        <w:spacing w:after="0" w:line="240" w:lineRule="auto"/>
        <w:jc w:val="both"/>
        <w:rPr>
          <w:rFonts w:ascii="Arial" w:eastAsia="Arial" w:hAnsi="Arial" w:cs="Arial"/>
        </w:rPr>
      </w:pPr>
    </w:p>
    <w:p w14:paraId="06808457" w14:textId="506B6FB0" w:rsidR="006E140E" w:rsidRDefault="008C6BE4">
      <w:pPr>
        <w:tabs>
          <w:tab w:val="left" w:pos="1362"/>
        </w:tabs>
        <w:spacing w:after="0" w:line="240" w:lineRule="auto"/>
        <w:jc w:val="both"/>
        <w:rPr>
          <w:rFonts w:ascii="Arial" w:hAnsi="Arial" w:cs="Arial"/>
        </w:rPr>
      </w:pPr>
      <w:r w:rsidRPr="00074490">
        <w:rPr>
          <w:rFonts w:ascii="Arial" w:eastAsia="Arial" w:hAnsi="Arial" w:cs="Arial"/>
        </w:rPr>
        <w:t>Avec le signal seuil, il est possible de déterminer la quantité d’ADNc : plus il y a de matrices ADN présente au début, plus il y a d’agents intercalants qui se sont incorporés au cours de l’amplification. Cela veut également dire que le signal seuil sera plus faible (moins de cycles de PCR pour incorporer les agents intercalants).</w:t>
      </w:r>
      <w:r w:rsidRPr="00074490">
        <w:rPr>
          <w:rFonts w:ascii="Arial" w:hAnsi="Arial" w:cs="Arial"/>
        </w:rPr>
        <w:t xml:space="preserve"> </w:t>
      </w:r>
    </w:p>
    <w:tbl>
      <w:tblPr>
        <w:tblStyle w:val="a1"/>
        <w:tblW w:w="972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71"/>
        <w:gridCol w:w="4854"/>
      </w:tblGrid>
      <w:tr w:rsidR="0071115B" w:rsidRPr="00074490" w14:paraId="72781FC5" w14:textId="77777777">
        <w:trPr>
          <w:trHeight w:val="240"/>
        </w:trPr>
        <w:tc>
          <w:tcPr>
            <w:tcW w:w="4871" w:type="dxa"/>
            <w:shd w:val="clear" w:color="auto" w:fill="E7E6E6"/>
            <w:vAlign w:val="center"/>
          </w:tcPr>
          <w:p w14:paraId="00000045" w14:textId="506B6FB0" w:rsidR="0071115B" w:rsidRPr="00074490" w:rsidRDefault="008C6BE4">
            <w:pPr>
              <w:jc w:val="center"/>
              <w:rPr>
                <w:rFonts w:ascii="Arial" w:eastAsia="Arial" w:hAnsi="Arial" w:cs="Arial"/>
                <w:b/>
                <w:sz w:val="32"/>
                <w:szCs w:val="32"/>
              </w:rPr>
            </w:pPr>
            <w:r w:rsidRPr="00074490">
              <w:rPr>
                <w:rFonts w:ascii="Arial" w:eastAsia="Arial" w:hAnsi="Arial" w:cs="Arial"/>
                <w:b/>
                <w:color w:val="5B9BD5"/>
                <w:sz w:val="32"/>
                <w:szCs w:val="32"/>
              </w:rPr>
              <w:t>AVANTAGES</w:t>
            </w:r>
          </w:p>
        </w:tc>
        <w:tc>
          <w:tcPr>
            <w:tcW w:w="4854" w:type="dxa"/>
            <w:shd w:val="clear" w:color="auto" w:fill="E7E6E6"/>
            <w:vAlign w:val="center"/>
          </w:tcPr>
          <w:p w14:paraId="00000046" w14:textId="77777777" w:rsidR="0071115B" w:rsidRPr="00074490" w:rsidRDefault="008C6BE4">
            <w:pPr>
              <w:jc w:val="center"/>
              <w:rPr>
                <w:rFonts w:ascii="Arial" w:eastAsia="Arial" w:hAnsi="Arial" w:cs="Arial"/>
                <w:b/>
                <w:sz w:val="32"/>
                <w:szCs w:val="32"/>
              </w:rPr>
            </w:pPr>
            <w:r w:rsidRPr="00074490">
              <w:rPr>
                <w:rFonts w:ascii="Arial" w:eastAsia="Arial" w:hAnsi="Arial" w:cs="Arial"/>
                <w:b/>
                <w:sz w:val="32"/>
                <w:szCs w:val="32"/>
              </w:rPr>
              <w:t>INCONVENIENTS</w:t>
            </w:r>
          </w:p>
        </w:tc>
      </w:tr>
      <w:tr w:rsidR="0071115B" w:rsidRPr="00074490" w14:paraId="79040585" w14:textId="77777777">
        <w:trPr>
          <w:trHeight w:val="480"/>
        </w:trPr>
        <w:tc>
          <w:tcPr>
            <w:tcW w:w="4871" w:type="dxa"/>
            <w:shd w:val="clear" w:color="auto" w:fill="E7E6E6"/>
            <w:vAlign w:val="center"/>
          </w:tcPr>
          <w:p w14:paraId="00000047" w14:textId="4057D819" w:rsidR="0071115B" w:rsidRPr="00074490" w:rsidRDefault="008C6BE4">
            <w:pPr>
              <w:rPr>
                <w:rFonts w:ascii="Arial" w:eastAsia="Arial" w:hAnsi="Arial" w:cs="Arial"/>
              </w:rPr>
            </w:pPr>
            <w:r w:rsidRPr="00074490">
              <w:rPr>
                <w:rFonts w:ascii="Arial" w:eastAsia="Arial" w:hAnsi="Arial" w:cs="Arial"/>
              </w:rPr>
              <w:t xml:space="preserve">Technique plus précise que le </w:t>
            </w:r>
            <w:proofErr w:type="spellStart"/>
            <w:r w:rsidRPr="00074490">
              <w:rPr>
                <w:rFonts w:ascii="Arial" w:eastAsia="Arial" w:hAnsi="Arial" w:cs="Arial"/>
              </w:rPr>
              <w:t>Northern</w:t>
            </w:r>
            <w:proofErr w:type="spellEnd"/>
            <w:r w:rsidRPr="00074490">
              <w:rPr>
                <w:rFonts w:ascii="Arial" w:eastAsia="Arial" w:hAnsi="Arial" w:cs="Arial"/>
              </w:rPr>
              <w:t xml:space="preserve"> Blot</w:t>
            </w:r>
            <w:r w:rsidR="00E65177">
              <w:rPr>
                <w:rFonts w:ascii="Arial" w:eastAsia="Arial" w:hAnsi="Arial" w:cs="Arial"/>
              </w:rPr>
              <w:t> : Appariements multiples possible</w:t>
            </w:r>
          </w:p>
        </w:tc>
        <w:tc>
          <w:tcPr>
            <w:tcW w:w="4854" w:type="dxa"/>
            <w:shd w:val="clear" w:color="auto" w:fill="E7E6E6"/>
            <w:vAlign w:val="center"/>
          </w:tcPr>
          <w:p w14:paraId="00000048" w14:textId="5B428D63" w:rsidR="0071115B" w:rsidRPr="00074490" w:rsidRDefault="008C6BE4" w:rsidP="00752FF3">
            <w:pPr>
              <w:jc w:val="both"/>
              <w:rPr>
                <w:rFonts w:ascii="Arial" w:eastAsia="Arial" w:hAnsi="Arial" w:cs="Arial"/>
              </w:rPr>
            </w:pPr>
            <w:r w:rsidRPr="00074490">
              <w:rPr>
                <w:rFonts w:ascii="Arial" w:eastAsia="Arial" w:hAnsi="Arial" w:cs="Arial"/>
              </w:rPr>
              <w:t>Non spécifique</w:t>
            </w:r>
            <w:r w:rsidR="00752FF3">
              <w:rPr>
                <w:rFonts w:ascii="Arial" w:eastAsia="Arial" w:hAnsi="Arial" w:cs="Arial"/>
              </w:rPr>
              <w:t> :</w:t>
            </w:r>
            <w:r w:rsidR="003263EC">
              <w:rPr>
                <w:rFonts w:ascii="Arial" w:eastAsia="Arial" w:hAnsi="Arial" w:cs="Arial"/>
              </w:rPr>
              <w:t xml:space="preserve"> impossible</w:t>
            </w:r>
            <w:r w:rsidR="00752FF3" w:rsidRPr="00752FF3">
              <w:rPr>
                <w:rFonts w:ascii="Arial" w:eastAsia="Arial" w:hAnsi="Arial" w:cs="Arial"/>
              </w:rPr>
              <w:t xml:space="preserve"> en cours de réaction de s’assurer de la</w:t>
            </w:r>
            <w:r w:rsidR="00752FF3">
              <w:rPr>
                <w:rFonts w:ascii="Arial" w:eastAsia="Arial" w:hAnsi="Arial" w:cs="Arial"/>
              </w:rPr>
              <w:t xml:space="preserve"> </w:t>
            </w:r>
            <w:r w:rsidR="00752FF3" w:rsidRPr="00752FF3">
              <w:rPr>
                <w:rFonts w:ascii="Arial" w:eastAsia="Arial" w:hAnsi="Arial" w:cs="Arial"/>
              </w:rPr>
              <w:t xml:space="preserve">spécificité </w:t>
            </w:r>
          </w:p>
        </w:tc>
      </w:tr>
      <w:tr w:rsidR="008277C0" w:rsidRPr="00074490" w14:paraId="5B528698" w14:textId="77777777">
        <w:trPr>
          <w:trHeight w:val="480"/>
        </w:trPr>
        <w:tc>
          <w:tcPr>
            <w:tcW w:w="4871" w:type="dxa"/>
            <w:shd w:val="clear" w:color="auto" w:fill="E7E6E6"/>
            <w:vAlign w:val="center"/>
          </w:tcPr>
          <w:p w14:paraId="2D0C91A4" w14:textId="3975CF72" w:rsidR="008277C0" w:rsidRPr="00074490" w:rsidRDefault="008277C0">
            <w:pPr>
              <w:rPr>
                <w:rFonts w:ascii="Arial" w:eastAsia="Arial" w:hAnsi="Arial" w:cs="Arial"/>
              </w:rPr>
            </w:pPr>
            <w:r>
              <w:rPr>
                <w:rFonts w:ascii="Arial" w:eastAsia="Arial" w:hAnsi="Arial" w:cs="Arial"/>
              </w:rPr>
              <w:t>Economique</w:t>
            </w:r>
            <w:r w:rsidR="00AC7648">
              <w:rPr>
                <w:rFonts w:ascii="Arial" w:eastAsia="Arial" w:hAnsi="Arial" w:cs="Arial"/>
              </w:rPr>
              <w:t xml:space="preserve"> et facile à utiliser </w:t>
            </w:r>
          </w:p>
        </w:tc>
        <w:tc>
          <w:tcPr>
            <w:tcW w:w="4854" w:type="dxa"/>
            <w:shd w:val="clear" w:color="auto" w:fill="E7E6E6"/>
            <w:vAlign w:val="center"/>
          </w:tcPr>
          <w:p w14:paraId="563C1DDD" w14:textId="77777777" w:rsidR="008277C0" w:rsidRPr="00074490" w:rsidRDefault="008277C0">
            <w:pPr>
              <w:rPr>
                <w:rFonts w:ascii="Arial" w:eastAsia="Arial" w:hAnsi="Arial" w:cs="Arial"/>
              </w:rPr>
            </w:pPr>
          </w:p>
        </w:tc>
      </w:tr>
    </w:tbl>
    <w:p w14:paraId="0000004A" w14:textId="76FC29CB" w:rsidR="0071115B" w:rsidRPr="00074490" w:rsidRDefault="006E140E">
      <w:pPr>
        <w:rPr>
          <w:rFonts w:ascii="Arial" w:eastAsia="Arial" w:hAnsi="Arial" w:cs="Arial"/>
          <w:b/>
        </w:rPr>
      </w:pPr>
      <w:r w:rsidRPr="00074490">
        <w:rPr>
          <w:rFonts w:ascii="Arial" w:hAnsi="Arial" w:cs="Arial"/>
          <w:noProof/>
        </w:rPr>
        <w:lastRenderedPageBreak/>
        <mc:AlternateContent>
          <mc:Choice Requires="wps">
            <w:drawing>
              <wp:anchor distT="0" distB="0" distL="114300" distR="114300" simplePos="0" relativeHeight="251667456" behindDoc="0" locked="0" layoutInCell="1" hidden="0" allowOverlap="1" wp14:anchorId="1C8217A0" wp14:editId="591A0326">
                <wp:simplePos x="0" y="0"/>
                <wp:positionH relativeFrom="margin">
                  <wp:align>right</wp:align>
                </wp:positionH>
                <wp:positionV relativeFrom="paragraph">
                  <wp:posOffset>272</wp:posOffset>
                </wp:positionV>
                <wp:extent cx="5960110" cy="542925"/>
                <wp:effectExtent l="0" t="0" r="21590" b="28575"/>
                <wp:wrapSquare wrapText="bothSides" distT="0" distB="0" distL="114300" distR="114300"/>
                <wp:docPr id="34" name="Rectangle 34"/>
                <wp:cNvGraphicFramePr/>
                <a:graphic xmlns:a="http://schemas.openxmlformats.org/drawingml/2006/main">
                  <a:graphicData uri="http://schemas.microsoft.com/office/word/2010/wordprocessingShape">
                    <wps:wsp>
                      <wps:cNvSpPr/>
                      <wps:spPr>
                        <a:xfrm>
                          <a:off x="0" y="0"/>
                          <a:ext cx="5960110" cy="542925"/>
                        </a:xfrm>
                        <a:prstGeom prst="rect">
                          <a:avLst/>
                        </a:prstGeom>
                        <a:solidFill>
                          <a:schemeClr val="lt1"/>
                        </a:solidFill>
                        <a:ln w="25400" cap="flat" cmpd="sng">
                          <a:solidFill>
                            <a:schemeClr val="accent3"/>
                          </a:solidFill>
                          <a:prstDash val="solid"/>
                          <a:round/>
                          <a:headEnd type="none" w="sm" len="sm"/>
                          <a:tailEnd type="none" w="sm" len="sm"/>
                        </a:ln>
                      </wps:spPr>
                      <wps:txbx>
                        <w:txbxContent>
                          <w:p w14:paraId="042028C4" w14:textId="77777777" w:rsidR="0071115B" w:rsidRDefault="008C6BE4">
                            <w:pPr>
                              <w:spacing w:after="0" w:line="240" w:lineRule="auto"/>
                              <w:jc w:val="center"/>
                              <w:textDirection w:val="btLr"/>
                            </w:pPr>
                            <w:proofErr w:type="spellStart"/>
                            <w:r>
                              <w:rPr>
                                <w:rFonts w:ascii="Arial" w:eastAsia="Arial" w:hAnsi="Arial" w:cs="Arial"/>
                                <w:b/>
                                <w:color w:val="000000"/>
                                <w:sz w:val="32"/>
                              </w:rPr>
                              <w:t>Southern</w:t>
                            </w:r>
                            <w:proofErr w:type="spellEnd"/>
                            <w:r>
                              <w:rPr>
                                <w:rFonts w:ascii="Arial" w:eastAsia="Arial" w:hAnsi="Arial" w:cs="Arial"/>
                                <w:b/>
                                <w:color w:val="000000"/>
                                <w:sz w:val="32"/>
                              </w:rPr>
                              <w:t xml:space="preserve"> Blot</w:t>
                            </w:r>
                          </w:p>
                          <w:p w14:paraId="60C89F06" w14:textId="77777777" w:rsidR="0071115B" w:rsidRDefault="008C6BE4">
                            <w:pPr>
                              <w:spacing w:line="275" w:lineRule="auto"/>
                              <w:jc w:val="center"/>
                              <w:textDirection w:val="btLr"/>
                            </w:pPr>
                            <w:r>
                              <w:rPr>
                                <w:rFonts w:ascii="Arial" w:eastAsia="Arial" w:hAnsi="Arial" w:cs="Arial"/>
                                <w:b/>
                                <w:color w:val="000000"/>
                              </w:rPr>
                              <w:t xml:space="preserve">Analyse qualitative et semi-quantitative de séquences </w:t>
                            </w:r>
                            <w:r>
                              <w:rPr>
                                <w:rFonts w:ascii="Arial" w:eastAsia="Arial" w:hAnsi="Arial" w:cs="Arial"/>
                                <w:b/>
                                <w:color w:val="000000"/>
                                <w:u w:val="single"/>
                              </w:rPr>
                              <w:t>d’</w:t>
                            </w:r>
                            <w:proofErr w:type="spellStart"/>
                            <w:r>
                              <w:rPr>
                                <w:rFonts w:ascii="Arial" w:eastAsia="Arial" w:hAnsi="Arial" w:cs="Arial"/>
                                <w:b/>
                                <w:color w:val="000000"/>
                                <w:u w:val="single"/>
                              </w:rPr>
                              <w:t>ADNg</w:t>
                            </w:r>
                            <w:proofErr w:type="spellEnd"/>
                          </w:p>
                        </w:txbxContent>
                      </wps:txbx>
                      <wps:bodyPr spcFirstLastPara="1" wrap="square" lIns="91425" tIns="45700" rIns="91425" bIns="45700" anchor="t" anchorCtr="0">
                        <a:noAutofit/>
                      </wps:bodyPr>
                    </wps:wsp>
                  </a:graphicData>
                </a:graphic>
              </wp:anchor>
            </w:drawing>
          </mc:Choice>
          <mc:Fallback>
            <w:pict>
              <v:rect w14:anchorId="1C8217A0" id="Rectangle 34" o:spid="_x0000_s1032" style="position:absolute;margin-left:418.1pt;margin-top:0;width:469.3pt;height:42.75pt;z-index:25166745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hrEKQIAAGQEAAAOAAAAZHJzL2Uyb0RvYy54bWysVG2PEjEQ/m7if2j6XXaXA5QNy8UcYkwu&#10;HvH0Bwxtl23SN9vCLv/eaUHg1MTE+KXMtLPPPPPMDIv7QStyED5IaxpajUpKhGGWS7Nr6Lev6zfv&#10;KAkRDAdljWjoUQR6v3z9atG7WoxtZxUXniCICXXvGtrF6OqiCKwTGsLIOmHwsbVeQ0TX7wruoUd0&#10;rYpxWc6K3nruvGUiBLxdnR7pMuO3rWDxqW2DiEQ1FLnFfPp8btNZLBdQ7zy4TrIzDfgHFhqkwaQX&#10;qBVEIHsvf4PSknkbbBtHzOrCtq1kIteA1VTlL9U8d+BErgXFCe4iU/h/sOzzYeOJ5A29m1BiQGOP&#10;vqBqYHZKELxDgXoXaox7dht/9gKaqdqh9Tr9Yh1kyKIeL6KKIRKGl9P5rKwq1J7h23Qyno+nCbS4&#10;fu18iB+F1SQZDfWYPmsJh8cQT6E/Q1KyYJXka6lUdtKgiAflyQGwxSpWZ/AXUcqQvqHj6aRMPADn&#10;rFUQ0dQOKw9ml/O9+CRP4BUYGBMm3v0JPHFbQehODDJICoPa273h2eoE8A+Gk3h0qK/BTaCJUNCU&#10;KIF7g0aOiyDV3+NQOmVQwdSXUyeSFYftkBs5S1jpZmv5EZsbHFtL5PgIIW7A43hXmB1HHvN+34NH&#10;LuqTwZmaVxPsDYnZmUzfJrH87cv29gUM6yxuEsp4Mh9i3qtUubHv99G2MnfvSuXMGUc59/+8dmlX&#10;bv0cdf1zWP4AAAD//wMAUEsDBBQABgAIAAAAIQBdfCTz1wAAAAQBAAAPAAAAZHJzL2Rvd25yZXYu&#10;eG1sTI/BTsMwEETvSPyDtUjcqFNQoxDiVAiEOLflA9x4id3Gayt20vD3LFzgstJoRjNvm+3iBzHj&#10;mFwgBetVAQKpC8ZRr+Dj8HZXgUhZk9FDIFTwhQm27fVVo2sTLrTDeZ97wSWUaq3A5hxrKVNn0eu0&#10;ChGJvc8wep1Zjr00o75wuR/kfVGU0mtHvGB1xBeL3Xk/eQWmjJOdXsvl9I5zPKzdLHdOKnV7szw/&#10;gci45L8w/OAzOrTMdAwTmSQGBfxI/r3sPT5UJYijgmqzAdk28j98+w0AAP//AwBQSwECLQAUAAYA&#10;CAAAACEAtoM4kv4AAADhAQAAEwAAAAAAAAAAAAAAAAAAAAAAW0NvbnRlbnRfVHlwZXNdLnhtbFBL&#10;AQItABQABgAIAAAAIQA4/SH/1gAAAJQBAAALAAAAAAAAAAAAAAAAAC8BAABfcmVscy8ucmVsc1BL&#10;AQItABQABgAIAAAAIQAFQhrEKQIAAGQEAAAOAAAAAAAAAAAAAAAAAC4CAABkcnMvZTJvRG9jLnht&#10;bFBLAQItABQABgAIAAAAIQBdfCTz1wAAAAQBAAAPAAAAAAAAAAAAAAAAAIMEAABkcnMvZG93bnJl&#10;di54bWxQSwUGAAAAAAQABADzAAAAhwUAAAAA&#10;" fillcolor="white [3201]" strokecolor="#a5a5a5 [3206]" strokeweight="2pt">
                <v:stroke startarrowwidth="narrow" startarrowlength="short" endarrowwidth="narrow" endarrowlength="short" joinstyle="round"/>
                <v:textbox inset="2.53958mm,1.2694mm,2.53958mm,1.2694mm">
                  <w:txbxContent>
                    <w:p w14:paraId="042028C4" w14:textId="77777777" w:rsidR="0071115B" w:rsidRDefault="008C6BE4">
                      <w:pPr>
                        <w:spacing w:after="0" w:line="240" w:lineRule="auto"/>
                        <w:jc w:val="center"/>
                        <w:textDirection w:val="btLr"/>
                      </w:pPr>
                      <w:proofErr w:type="spellStart"/>
                      <w:r>
                        <w:rPr>
                          <w:rFonts w:ascii="Arial" w:eastAsia="Arial" w:hAnsi="Arial" w:cs="Arial"/>
                          <w:b/>
                          <w:color w:val="000000"/>
                          <w:sz w:val="32"/>
                        </w:rPr>
                        <w:t>Southern</w:t>
                      </w:r>
                      <w:proofErr w:type="spellEnd"/>
                      <w:r>
                        <w:rPr>
                          <w:rFonts w:ascii="Arial" w:eastAsia="Arial" w:hAnsi="Arial" w:cs="Arial"/>
                          <w:b/>
                          <w:color w:val="000000"/>
                          <w:sz w:val="32"/>
                        </w:rPr>
                        <w:t xml:space="preserve"> Blot</w:t>
                      </w:r>
                    </w:p>
                    <w:p w14:paraId="60C89F06" w14:textId="77777777" w:rsidR="0071115B" w:rsidRDefault="008C6BE4">
                      <w:pPr>
                        <w:spacing w:line="275" w:lineRule="auto"/>
                        <w:jc w:val="center"/>
                        <w:textDirection w:val="btLr"/>
                      </w:pPr>
                      <w:r>
                        <w:rPr>
                          <w:rFonts w:ascii="Arial" w:eastAsia="Arial" w:hAnsi="Arial" w:cs="Arial"/>
                          <w:b/>
                          <w:color w:val="000000"/>
                        </w:rPr>
                        <w:t xml:space="preserve">Analyse qualitative et semi-quantitative de séquences </w:t>
                      </w:r>
                      <w:r>
                        <w:rPr>
                          <w:rFonts w:ascii="Arial" w:eastAsia="Arial" w:hAnsi="Arial" w:cs="Arial"/>
                          <w:b/>
                          <w:color w:val="000000"/>
                          <w:u w:val="single"/>
                        </w:rPr>
                        <w:t>d’</w:t>
                      </w:r>
                      <w:proofErr w:type="spellStart"/>
                      <w:r>
                        <w:rPr>
                          <w:rFonts w:ascii="Arial" w:eastAsia="Arial" w:hAnsi="Arial" w:cs="Arial"/>
                          <w:b/>
                          <w:color w:val="000000"/>
                          <w:u w:val="single"/>
                        </w:rPr>
                        <w:t>ADNg</w:t>
                      </w:r>
                      <w:proofErr w:type="spellEnd"/>
                    </w:p>
                  </w:txbxContent>
                </v:textbox>
                <w10:wrap type="square" anchorx="margin"/>
              </v:rect>
            </w:pict>
          </mc:Fallback>
        </mc:AlternateContent>
      </w:r>
    </w:p>
    <w:p w14:paraId="0000004B" w14:textId="484AE40E" w:rsidR="0071115B" w:rsidRPr="00074490" w:rsidRDefault="008C6BE4">
      <w:pPr>
        <w:pStyle w:val="Titre2"/>
        <w:rPr>
          <w:rFonts w:ascii="Arial" w:eastAsia="Arial" w:hAnsi="Arial" w:cs="Arial"/>
        </w:rPr>
      </w:pPr>
      <w:r w:rsidRPr="00074490">
        <w:rPr>
          <w:rFonts w:ascii="Arial" w:eastAsia="Arial" w:hAnsi="Arial" w:cs="Arial"/>
          <w:color w:val="0F6FC6"/>
        </w:rPr>
        <w:t>PRINCIPES</w:t>
      </w:r>
    </w:p>
    <w:p w14:paraId="0000004C" w14:textId="36E27801" w:rsidR="0071115B" w:rsidRPr="00074490" w:rsidRDefault="008C6BE4">
      <w:pPr>
        <w:spacing w:line="240" w:lineRule="auto"/>
        <w:jc w:val="both"/>
        <w:rPr>
          <w:rFonts w:ascii="Arial" w:eastAsia="Arial" w:hAnsi="Arial" w:cs="Arial"/>
        </w:rPr>
      </w:pPr>
      <w:r w:rsidRPr="00074490">
        <w:rPr>
          <w:rFonts w:ascii="Arial" w:eastAsia="Arial" w:hAnsi="Arial" w:cs="Arial"/>
        </w:rPr>
        <w:t>C’est la mise en évidence spécifique d’une séquence d’ADN</w:t>
      </w:r>
      <w:sdt>
        <w:sdtPr>
          <w:rPr>
            <w:rFonts w:ascii="Arial" w:hAnsi="Arial" w:cs="Arial"/>
          </w:rPr>
          <w:tag w:val="goog_rdk_34"/>
          <w:id w:val="387149468"/>
        </w:sdtPr>
        <w:sdtEndPr/>
        <w:sdtContent/>
      </w:sdt>
      <w:r w:rsidRPr="00074490">
        <w:rPr>
          <w:rFonts w:ascii="Arial" w:eastAsia="Arial" w:hAnsi="Arial" w:cs="Arial"/>
        </w:rPr>
        <w:t xml:space="preserve"> d’intérêt grâce à une sonde</w:t>
      </w:r>
      <w:r w:rsidR="002434B1" w:rsidRPr="00074490">
        <w:rPr>
          <w:rFonts w:ascii="Arial" w:eastAsia="Arial" w:hAnsi="Arial" w:cs="Arial"/>
        </w:rPr>
        <w:t xml:space="preserve"> </w:t>
      </w:r>
      <w:r w:rsidRPr="00074490">
        <w:rPr>
          <w:rFonts w:ascii="Arial" w:eastAsia="Arial" w:hAnsi="Arial" w:cs="Arial"/>
        </w:rPr>
        <w:t>marquée, après électrophorèse</w:t>
      </w:r>
      <w:r w:rsidR="006E140E">
        <w:rPr>
          <w:rStyle w:val="Appelnotedebasdep"/>
          <w:rFonts w:ascii="Arial" w:eastAsia="Arial" w:hAnsi="Arial" w:cs="Arial"/>
        </w:rPr>
        <w:footnoteReference w:id="4"/>
      </w:r>
      <w:r w:rsidRPr="00074490">
        <w:rPr>
          <w:rFonts w:ascii="Arial" w:eastAsia="Arial" w:hAnsi="Arial" w:cs="Arial"/>
        </w:rPr>
        <w:t xml:space="preserve">. </w:t>
      </w:r>
    </w:p>
    <w:p w14:paraId="0000004D" w14:textId="77777777" w:rsidR="0071115B" w:rsidRPr="00074490" w:rsidRDefault="008C6BE4">
      <w:pPr>
        <w:pStyle w:val="Titre2"/>
        <w:rPr>
          <w:rFonts w:ascii="Arial" w:eastAsia="Arial" w:hAnsi="Arial" w:cs="Arial"/>
        </w:rPr>
      </w:pPr>
      <w:r w:rsidRPr="00074490">
        <w:rPr>
          <w:rFonts w:ascii="Arial" w:eastAsia="Arial" w:hAnsi="Arial" w:cs="Arial"/>
          <w:color w:val="0F6FC6"/>
        </w:rPr>
        <w:t xml:space="preserve">DESCRIPTION </w:t>
      </w:r>
    </w:p>
    <w:p w14:paraId="0000004E" w14:textId="77777777" w:rsidR="0071115B" w:rsidRPr="00074490" w:rsidRDefault="008C6BE4" w:rsidP="00C324F2">
      <w:pPr>
        <w:tabs>
          <w:tab w:val="left" w:pos="1362"/>
        </w:tabs>
        <w:spacing w:line="240" w:lineRule="auto"/>
        <w:jc w:val="both"/>
        <w:rPr>
          <w:rFonts w:ascii="Arial" w:eastAsia="Arial" w:hAnsi="Arial" w:cs="Arial"/>
        </w:rPr>
      </w:pPr>
      <w:r w:rsidRPr="00074490">
        <w:rPr>
          <w:rFonts w:ascii="Arial" w:eastAsia="Arial" w:hAnsi="Arial" w:cs="Arial"/>
        </w:rPr>
        <w:t xml:space="preserve">Les étapes de cette technique sont : </w:t>
      </w:r>
    </w:p>
    <w:p w14:paraId="58C51012" w14:textId="1B067405" w:rsidR="00AD76C7" w:rsidRDefault="008C6BE4" w:rsidP="00C324F2">
      <w:pPr>
        <w:numPr>
          <w:ilvl w:val="0"/>
          <w:numId w:val="2"/>
        </w:numPr>
        <w:pBdr>
          <w:top w:val="nil"/>
          <w:left w:val="nil"/>
          <w:bottom w:val="nil"/>
          <w:right w:val="nil"/>
          <w:between w:val="nil"/>
        </w:pBdr>
        <w:tabs>
          <w:tab w:val="left" w:pos="1362"/>
        </w:tabs>
        <w:spacing w:after="0" w:line="240" w:lineRule="auto"/>
        <w:jc w:val="both"/>
        <w:rPr>
          <w:rFonts w:ascii="Arial" w:eastAsia="Arial" w:hAnsi="Arial" w:cs="Arial"/>
          <w:color w:val="000000"/>
        </w:rPr>
      </w:pPr>
      <w:r w:rsidRPr="00074490">
        <w:rPr>
          <w:rFonts w:ascii="Arial" w:eastAsia="Arial" w:hAnsi="Arial" w:cs="Arial"/>
          <w:color w:val="000000"/>
        </w:rPr>
        <w:t>L’</w:t>
      </w:r>
      <w:sdt>
        <w:sdtPr>
          <w:rPr>
            <w:rFonts w:ascii="Arial" w:hAnsi="Arial" w:cs="Arial"/>
          </w:rPr>
          <w:tag w:val="goog_rdk_36"/>
          <w:id w:val="140693850"/>
        </w:sdtPr>
        <w:sdtEndPr/>
        <w:sdtContent>
          <w:r w:rsidRPr="00074490">
            <w:rPr>
              <w:rFonts w:ascii="Arial" w:eastAsia="Arial" w:hAnsi="Arial" w:cs="Arial"/>
              <w:color w:val="000000"/>
            </w:rPr>
            <w:t xml:space="preserve">ADN est </w:t>
          </w:r>
        </w:sdtContent>
      </w:sdt>
      <w:r w:rsidRPr="00074490">
        <w:rPr>
          <w:rFonts w:ascii="Arial" w:eastAsia="Arial" w:hAnsi="Arial" w:cs="Arial"/>
          <w:color w:val="000000"/>
        </w:rPr>
        <w:t>iso</w:t>
      </w:r>
      <w:r w:rsidR="0087305A">
        <w:rPr>
          <w:rFonts w:ascii="Arial" w:eastAsia="Arial" w:hAnsi="Arial" w:cs="Arial"/>
          <w:color w:val="000000"/>
        </w:rPr>
        <w:t xml:space="preserve">lé </w:t>
      </w:r>
      <w:r w:rsidRPr="00074490">
        <w:rPr>
          <w:rFonts w:ascii="Arial" w:eastAsia="Arial" w:hAnsi="Arial" w:cs="Arial"/>
          <w:color w:val="000000"/>
        </w:rPr>
        <w:t>et</w:t>
      </w:r>
      <w:r w:rsidR="0087305A">
        <w:rPr>
          <w:rFonts w:ascii="Arial" w:hAnsi="Arial" w:cs="Arial"/>
        </w:rPr>
        <w:t xml:space="preserve"> </w:t>
      </w:r>
      <w:r w:rsidRPr="00074490">
        <w:rPr>
          <w:rFonts w:ascii="Arial" w:eastAsia="Arial" w:hAnsi="Arial" w:cs="Arial"/>
          <w:color w:val="000000"/>
        </w:rPr>
        <w:t>purifi</w:t>
      </w:r>
      <w:sdt>
        <w:sdtPr>
          <w:rPr>
            <w:rFonts w:ascii="Arial" w:hAnsi="Arial" w:cs="Arial"/>
          </w:rPr>
          <w:tag w:val="goog_rdk_40"/>
          <w:id w:val="-417636826"/>
        </w:sdtPr>
        <w:sdtEndPr/>
        <w:sdtContent>
          <w:r w:rsidRPr="00074490">
            <w:rPr>
              <w:rFonts w:ascii="Arial" w:eastAsia="Arial" w:hAnsi="Arial" w:cs="Arial"/>
              <w:color w:val="000000"/>
            </w:rPr>
            <w:t>é</w:t>
          </w:r>
        </w:sdtContent>
      </w:sdt>
      <w:r w:rsidR="0087305A">
        <w:rPr>
          <w:rFonts w:ascii="Arial" w:hAnsi="Arial" w:cs="Arial"/>
        </w:rPr>
        <w:t xml:space="preserve"> </w:t>
      </w:r>
      <w:r w:rsidRPr="00074490">
        <w:rPr>
          <w:rFonts w:ascii="Arial" w:eastAsia="Arial" w:hAnsi="Arial" w:cs="Arial"/>
          <w:color w:val="000000"/>
        </w:rPr>
        <w:t>en petits fragments par digestion enzymatique (avec des enzymes de restriction).</w:t>
      </w:r>
    </w:p>
    <w:p w14:paraId="619DAE25" w14:textId="77777777" w:rsidR="00AD76C7" w:rsidRDefault="00AD76C7" w:rsidP="00C324F2">
      <w:pPr>
        <w:pBdr>
          <w:top w:val="nil"/>
          <w:left w:val="nil"/>
          <w:bottom w:val="nil"/>
          <w:right w:val="nil"/>
          <w:between w:val="nil"/>
        </w:pBdr>
        <w:tabs>
          <w:tab w:val="left" w:pos="1362"/>
        </w:tabs>
        <w:spacing w:after="0" w:line="240" w:lineRule="auto"/>
        <w:ind w:left="720"/>
        <w:jc w:val="both"/>
        <w:rPr>
          <w:rFonts w:ascii="Arial" w:eastAsia="Arial" w:hAnsi="Arial" w:cs="Arial"/>
          <w:color w:val="000000"/>
        </w:rPr>
      </w:pPr>
    </w:p>
    <w:p w14:paraId="00000051" w14:textId="792EA278" w:rsidR="0071115B" w:rsidRPr="00AD76C7" w:rsidRDefault="00AD76C7" w:rsidP="00C324F2">
      <w:pPr>
        <w:numPr>
          <w:ilvl w:val="0"/>
          <w:numId w:val="2"/>
        </w:numPr>
        <w:pBdr>
          <w:top w:val="nil"/>
          <w:left w:val="nil"/>
          <w:bottom w:val="nil"/>
          <w:right w:val="nil"/>
          <w:between w:val="nil"/>
        </w:pBdr>
        <w:tabs>
          <w:tab w:val="left" w:pos="1362"/>
        </w:tabs>
        <w:spacing w:after="0" w:line="240" w:lineRule="auto"/>
        <w:jc w:val="both"/>
        <w:rPr>
          <w:rFonts w:ascii="Arial" w:eastAsia="Arial" w:hAnsi="Arial" w:cs="Arial"/>
          <w:color w:val="000000"/>
        </w:rPr>
      </w:pPr>
      <w:r>
        <w:rPr>
          <w:rFonts w:ascii="Arial" w:eastAsia="Arial" w:hAnsi="Arial" w:cs="Arial"/>
          <w:color w:val="000000"/>
        </w:rPr>
        <w:t>L</w:t>
      </w:r>
      <w:r w:rsidR="008C6BE4" w:rsidRPr="00AD76C7">
        <w:rPr>
          <w:rFonts w:ascii="Arial" w:eastAsia="Arial" w:hAnsi="Arial" w:cs="Arial"/>
          <w:color w:val="000000"/>
        </w:rPr>
        <w:t xml:space="preserve">es fragments sont ensuite séparés </w:t>
      </w:r>
      <w:sdt>
        <w:sdtPr>
          <w:rPr>
            <w:rFonts w:ascii="Arial" w:hAnsi="Arial" w:cs="Arial"/>
          </w:rPr>
          <w:tag w:val="goog_rdk_48"/>
          <w:id w:val="-329991617"/>
        </w:sdtPr>
        <w:sdtEndPr/>
        <w:sdtContent>
          <w:r w:rsidR="008C6BE4" w:rsidRPr="00AD76C7">
            <w:rPr>
              <w:rFonts w:ascii="Arial" w:eastAsia="Arial" w:hAnsi="Arial" w:cs="Arial"/>
              <w:color w:val="000000"/>
            </w:rPr>
            <w:t xml:space="preserve">par électrophorèse </w:t>
          </w:r>
        </w:sdtContent>
      </w:sdt>
      <w:r w:rsidR="008C6BE4" w:rsidRPr="00AD76C7">
        <w:rPr>
          <w:rFonts w:ascii="Arial" w:eastAsia="Arial" w:hAnsi="Arial" w:cs="Arial"/>
          <w:color w:val="000000"/>
        </w:rPr>
        <w:t>en fonction de leur poids moléculaire.</w:t>
      </w:r>
    </w:p>
    <w:p w14:paraId="00000052" w14:textId="77777777" w:rsidR="0071115B" w:rsidRPr="00074490" w:rsidRDefault="0071115B" w:rsidP="00C324F2">
      <w:pPr>
        <w:pBdr>
          <w:top w:val="nil"/>
          <w:left w:val="nil"/>
          <w:bottom w:val="nil"/>
          <w:right w:val="nil"/>
          <w:between w:val="nil"/>
        </w:pBdr>
        <w:spacing w:after="0"/>
        <w:ind w:left="720" w:hanging="720"/>
        <w:jc w:val="both"/>
        <w:rPr>
          <w:rFonts w:ascii="Arial" w:eastAsia="Arial" w:hAnsi="Arial" w:cs="Arial"/>
          <w:color w:val="000000"/>
        </w:rPr>
      </w:pPr>
    </w:p>
    <w:p w14:paraId="00000053" w14:textId="204C999B" w:rsidR="0071115B" w:rsidRPr="00EF1347" w:rsidRDefault="008C6BE4" w:rsidP="00C324F2">
      <w:pPr>
        <w:numPr>
          <w:ilvl w:val="0"/>
          <w:numId w:val="2"/>
        </w:numPr>
        <w:pBdr>
          <w:top w:val="nil"/>
          <w:left w:val="nil"/>
          <w:bottom w:val="nil"/>
          <w:right w:val="nil"/>
          <w:between w:val="nil"/>
        </w:pBdr>
        <w:tabs>
          <w:tab w:val="left" w:pos="1362"/>
        </w:tabs>
        <w:spacing w:after="0" w:line="240" w:lineRule="auto"/>
        <w:jc w:val="both"/>
        <w:rPr>
          <w:rFonts w:ascii="Arial" w:eastAsia="Arial" w:hAnsi="Arial" w:cs="Arial"/>
          <w:color w:val="000000"/>
        </w:rPr>
      </w:pPr>
      <w:r w:rsidRPr="00EF1347">
        <w:rPr>
          <w:rFonts w:ascii="Arial" w:eastAsia="Arial" w:hAnsi="Arial" w:cs="Arial"/>
          <w:color w:val="000000"/>
        </w:rPr>
        <w:t xml:space="preserve">Les fragments d’ADN (toujours sous forme double brin) sont </w:t>
      </w:r>
      <w:sdt>
        <w:sdtPr>
          <w:rPr>
            <w:rFonts w:ascii="Arial" w:hAnsi="Arial" w:cs="Arial"/>
          </w:rPr>
          <w:tag w:val="goog_rdk_49"/>
          <w:id w:val="1710689943"/>
        </w:sdtPr>
        <w:sdtEndPr/>
        <w:sdtContent/>
      </w:sdt>
      <w:r w:rsidRPr="00EF1347">
        <w:rPr>
          <w:rFonts w:ascii="Arial" w:eastAsia="Arial" w:hAnsi="Arial" w:cs="Arial"/>
          <w:color w:val="000000"/>
        </w:rPr>
        <w:t>dénaturés</w:t>
      </w:r>
      <w:r w:rsidR="006E4C39" w:rsidRPr="00EF1347">
        <w:rPr>
          <w:rFonts w:ascii="Arial" w:eastAsia="Arial" w:hAnsi="Arial" w:cs="Arial"/>
          <w:color w:val="000000"/>
        </w:rPr>
        <w:t xml:space="preserve"> (</w:t>
      </w:r>
      <w:r w:rsidR="00EF1347">
        <w:rPr>
          <w:rFonts w:ascii="Arial" w:eastAsia="Arial" w:hAnsi="Arial" w:cs="Arial"/>
          <w:color w:val="000000"/>
        </w:rPr>
        <w:t>en chauffant</w:t>
      </w:r>
      <w:r w:rsidR="006E4C39" w:rsidRPr="00EF1347">
        <w:rPr>
          <w:rFonts w:ascii="Arial" w:eastAsia="Arial" w:hAnsi="Arial" w:cs="Arial"/>
          <w:color w:val="000000"/>
        </w:rPr>
        <w:t>,</w:t>
      </w:r>
      <w:r w:rsidR="00EF1347" w:rsidRPr="00EF1347">
        <w:rPr>
          <w:rFonts w:ascii="Arial" w:eastAsia="Arial" w:hAnsi="Arial" w:cs="Arial"/>
          <w:color w:val="000000"/>
        </w:rPr>
        <w:t xml:space="preserve"> </w:t>
      </w:r>
      <w:r w:rsidR="00EF1347">
        <w:rPr>
          <w:rFonts w:ascii="Arial" w:eastAsia="Arial" w:hAnsi="Arial" w:cs="Arial"/>
          <w:color w:val="000000"/>
        </w:rPr>
        <w:t xml:space="preserve">en utilisant </w:t>
      </w:r>
      <w:r w:rsidR="006E4C39" w:rsidRPr="00EF1347">
        <w:rPr>
          <w:rFonts w:ascii="Arial" w:eastAsia="Arial" w:hAnsi="Arial" w:cs="Arial"/>
          <w:color w:val="000000"/>
        </w:rPr>
        <w:t xml:space="preserve">un pH extrême, ou un solvant organique </w:t>
      </w:r>
      <w:r w:rsidR="00EF1347" w:rsidRPr="00EF1347">
        <w:rPr>
          <w:rFonts w:ascii="Arial" w:eastAsia="Arial" w:hAnsi="Arial" w:cs="Arial"/>
          <w:color w:val="000000"/>
        </w:rPr>
        <w:t>comme de l’</w:t>
      </w:r>
      <w:r w:rsidR="006E4C39" w:rsidRPr="00EF1347">
        <w:rPr>
          <w:rFonts w:ascii="Arial" w:eastAsia="Arial" w:hAnsi="Arial" w:cs="Arial"/>
          <w:color w:val="000000"/>
        </w:rPr>
        <w:t>urée</w:t>
      </w:r>
      <w:r w:rsidR="00EF1347">
        <w:rPr>
          <w:rFonts w:ascii="Arial" w:eastAsia="Arial" w:hAnsi="Arial" w:cs="Arial"/>
          <w:color w:val="000000"/>
        </w:rPr>
        <w:t xml:space="preserve">). </w:t>
      </w:r>
      <w:r w:rsidRPr="00EF1347">
        <w:rPr>
          <w:rFonts w:ascii="Arial" w:eastAsia="Arial" w:hAnsi="Arial" w:cs="Arial"/>
          <w:color w:val="000000"/>
        </w:rPr>
        <w:t>Ils sont ensuite transférés sur une membrane</w:t>
      </w:r>
      <w:sdt>
        <w:sdtPr>
          <w:rPr>
            <w:rFonts w:ascii="Arial" w:hAnsi="Arial" w:cs="Arial"/>
          </w:rPr>
          <w:tag w:val="goog_rdk_50"/>
          <w:id w:val="1563057416"/>
        </w:sdtPr>
        <w:sdtEndPr/>
        <w:sdtContent>
          <w:r w:rsidRPr="00EF1347">
            <w:rPr>
              <w:rFonts w:ascii="Arial" w:eastAsia="Arial" w:hAnsi="Arial" w:cs="Arial"/>
              <w:color w:val="000000"/>
            </w:rPr>
            <w:t xml:space="preserve"> par capillarité ou </w:t>
          </w:r>
          <w:proofErr w:type="spellStart"/>
          <w:r w:rsidRPr="00EF1347">
            <w:rPr>
              <w:rFonts w:ascii="Arial" w:eastAsia="Arial" w:hAnsi="Arial" w:cs="Arial"/>
              <w:color w:val="000000"/>
            </w:rPr>
            <w:t>électrotransfert</w:t>
          </w:r>
          <w:proofErr w:type="spellEnd"/>
        </w:sdtContent>
      </w:sdt>
      <w:r w:rsidRPr="00EF1347">
        <w:rPr>
          <w:rFonts w:ascii="Arial" w:eastAsia="Arial" w:hAnsi="Arial" w:cs="Arial"/>
          <w:color w:val="000000"/>
        </w:rPr>
        <w:t xml:space="preserve">. </w:t>
      </w:r>
    </w:p>
    <w:p w14:paraId="00000054" w14:textId="77777777" w:rsidR="0071115B" w:rsidRPr="00074490" w:rsidRDefault="0071115B" w:rsidP="00C324F2">
      <w:pPr>
        <w:pBdr>
          <w:top w:val="nil"/>
          <w:left w:val="nil"/>
          <w:bottom w:val="nil"/>
          <w:right w:val="nil"/>
          <w:between w:val="nil"/>
        </w:pBdr>
        <w:spacing w:after="0"/>
        <w:ind w:left="720" w:hanging="720"/>
        <w:jc w:val="both"/>
        <w:rPr>
          <w:rFonts w:ascii="Arial" w:eastAsia="Arial" w:hAnsi="Arial" w:cs="Arial"/>
          <w:color w:val="000000"/>
        </w:rPr>
      </w:pPr>
    </w:p>
    <w:p w14:paraId="00000055" w14:textId="7AF70906" w:rsidR="0071115B" w:rsidRPr="006118A6" w:rsidRDefault="004C30B2" w:rsidP="00C324F2">
      <w:pPr>
        <w:numPr>
          <w:ilvl w:val="0"/>
          <w:numId w:val="2"/>
        </w:numPr>
        <w:pBdr>
          <w:top w:val="nil"/>
          <w:left w:val="nil"/>
          <w:bottom w:val="nil"/>
          <w:right w:val="nil"/>
          <w:between w:val="nil"/>
        </w:pBdr>
        <w:tabs>
          <w:tab w:val="left" w:pos="1362"/>
        </w:tabs>
        <w:spacing w:after="0" w:line="240" w:lineRule="auto"/>
        <w:jc w:val="both"/>
        <w:rPr>
          <w:rFonts w:ascii="Arial" w:eastAsia="Arial" w:hAnsi="Arial" w:cs="Arial"/>
          <w:color w:val="000000"/>
        </w:rPr>
      </w:pPr>
      <w:sdt>
        <w:sdtPr>
          <w:rPr>
            <w:rFonts w:ascii="Arial" w:hAnsi="Arial" w:cs="Arial"/>
          </w:rPr>
          <w:tag w:val="goog_rdk_52"/>
          <w:id w:val="1529908772"/>
        </w:sdtPr>
        <w:sdtEndPr/>
        <w:sdtContent>
          <w:r w:rsidR="008C6BE4" w:rsidRPr="00074490">
            <w:rPr>
              <w:rFonts w:ascii="Arial" w:eastAsia="Arial" w:hAnsi="Arial" w:cs="Arial"/>
              <w:color w:val="000000"/>
            </w:rPr>
            <w:t xml:space="preserve">Un fragment d’ADN complémentaire de la séquence recherchée est marqué </w:t>
          </w:r>
          <w:proofErr w:type="spellStart"/>
          <w:r w:rsidR="008C6BE4" w:rsidRPr="00074490">
            <w:rPr>
              <w:rFonts w:ascii="Arial" w:eastAsia="Arial" w:hAnsi="Arial" w:cs="Arial"/>
              <w:color w:val="000000"/>
            </w:rPr>
            <w:t>radiochimiquement</w:t>
          </w:r>
          <w:proofErr w:type="spellEnd"/>
          <w:r w:rsidR="008C6BE4" w:rsidRPr="00074490">
            <w:rPr>
              <w:rFonts w:ascii="Arial" w:eastAsia="Arial" w:hAnsi="Arial" w:cs="Arial"/>
              <w:color w:val="000000"/>
            </w:rPr>
            <w:t xml:space="preserve"> ou grâce à un marqueur fluorescent ou luminescent puis mis au contact de la membrane après </w:t>
          </w:r>
          <w:r w:rsidR="00423D2F" w:rsidRPr="00074490">
            <w:rPr>
              <w:rFonts w:ascii="Arial" w:eastAsia="Arial" w:hAnsi="Arial" w:cs="Arial"/>
              <w:color w:val="000000"/>
            </w:rPr>
            <w:t>transfert</w:t>
          </w:r>
          <w:r w:rsidR="008C6BE4" w:rsidRPr="00074490">
            <w:rPr>
              <w:rFonts w:ascii="Arial" w:eastAsia="Arial" w:hAnsi="Arial" w:cs="Arial"/>
              <w:color w:val="000000"/>
            </w:rPr>
            <w:t xml:space="preserve"> de l’ADN. </w:t>
          </w:r>
          <w:r w:rsidR="006118A6">
            <w:rPr>
              <w:rFonts w:ascii="Arial" w:eastAsia="Arial" w:hAnsi="Arial" w:cs="Arial"/>
              <w:color w:val="000000"/>
            </w:rPr>
            <w:t>L</w:t>
          </w:r>
        </w:sdtContent>
      </w:sdt>
      <w:r w:rsidR="008C6BE4" w:rsidRPr="00074490">
        <w:rPr>
          <w:rFonts w:ascii="Arial" w:eastAsia="Arial" w:hAnsi="Arial" w:cs="Arial"/>
          <w:color w:val="000000"/>
        </w:rPr>
        <w:t>es fragments d’</w:t>
      </w:r>
      <w:proofErr w:type="spellStart"/>
      <w:r w:rsidR="008C6BE4" w:rsidRPr="00074490">
        <w:rPr>
          <w:rFonts w:ascii="Arial" w:eastAsia="Arial" w:hAnsi="Arial" w:cs="Arial"/>
          <w:color w:val="000000"/>
        </w:rPr>
        <w:t>ADNg</w:t>
      </w:r>
      <w:proofErr w:type="spellEnd"/>
      <w:r w:rsidR="008C6BE4" w:rsidRPr="00074490">
        <w:rPr>
          <w:rFonts w:ascii="Arial" w:eastAsia="Arial" w:hAnsi="Arial" w:cs="Arial"/>
          <w:color w:val="000000"/>
        </w:rPr>
        <w:t xml:space="preserve"> simple brin vont alors s’hybrider avec </w:t>
      </w:r>
      <w:sdt>
        <w:sdtPr>
          <w:rPr>
            <w:rFonts w:ascii="Arial" w:hAnsi="Arial" w:cs="Arial"/>
          </w:rPr>
          <w:tag w:val="goog_rdk_54"/>
          <w:id w:val="-690986808"/>
        </w:sdtPr>
        <w:sdtEndPr/>
        <w:sdtContent>
          <w:r w:rsidR="008C6BE4" w:rsidRPr="00074490">
            <w:rPr>
              <w:rFonts w:ascii="Arial" w:eastAsia="Arial" w:hAnsi="Arial" w:cs="Arial"/>
              <w:color w:val="000000"/>
            </w:rPr>
            <w:t>la</w:t>
          </w:r>
        </w:sdtContent>
      </w:sdt>
      <w:r w:rsidR="006118A6">
        <w:rPr>
          <w:rFonts w:ascii="Arial" w:hAnsi="Arial" w:cs="Arial"/>
        </w:rPr>
        <w:t xml:space="preserve"> </w:t>
      </w:r>
      <w:r w:rsidR="008C6BE4" w:rsidRPr="006118A6">
        <w:rPr>
          <w:rFonts w:ascii="Arial" w:eastAsia="Arial" w:hAnsi="Arial" w:cs="Arial"/>
          <w:color w:val="000000"/>
        </w:rPr>
        <w:t xml:space="preserve">sonde ADN, qui est marquée et complémentaire aux séquences d’intérêt. </w:t>
      </w:r>
    </w:p>
    <w:p w14:paraId="00000056" w14:textId="77777777" w:rsidR="0071115B" w:rsidRPr="00074490" w:rsidRDefault="0071115B" w:rsidP="00C324F2">
      <w:pPr>
        <w:pBdr>
          <w:top w:val="nil"/>
          <w:left w:val="nil"/>
          <w:bottom w:val="nil"/>
          <w:right w:val="nil"/>
          <w:between w:val="nil"/>
        </w:pBdr>
        <w:spacing w:after="0"/>
        <w:ind w:left="720" w:hanging="720"/>
        <w:jc w:val="both"/>
        <w:rPr>
          <w:rFonts w:ascii="Arial" w:eastAsia="Arial" w:hAnsi="Arial" w:cs="Arial"/>
          <w:color w:val="000000"/>
        </w:rPr>
      </w:pPr>
    </w:p>
    <w:p w14:paraId="00000057" w14:textId="7E9F4445" w:rsidR="0071115B" w:rsidRPr="00074490" w:rsidRDefault="008C6BE4" w:rsidP="00C324F2">
      <w:pPr>
        <w:numPr>
          <w:ilvl w:val="0"/>
          <w:numId w:val="2"/>
        </w:numPr>
        <w:pBdr>
          <w:top w:val="nil"/>
          <w:left w:val="nil"/>
          <w:bottom w:val="nil"/>
          <w:right w:val="nil"/>
          <w:between w:val="nil"/>
        </w:pBdr>
        <w:tabs>
          <w:tab w:val="left" w:pos="1362"/>
        </w:tabs>
        <w:spacing w:line="240" w:lineRule="auto"/>
        <w:jc w:val="both"/>
        <w:rPr>
          <w:rFonts w:ascii="Arial" w:eastAsia="Arial" w:hAnsi="Arial" w:cs="Arial"/>
          <w:color w:val="000000"/>
        </w:rPr>
      </w:pPr>
      <w:r w:rsidRPr="00074490">
        <w:rPr>
          <w:rFonts w:ascii="Arial" w:eastAsia="Arial" w:hAnsi="Arial" w:cs="Arial"/>
          <w:color w:val="000000"/>
        </w:rPr>
        <w:t xml:space="preserve">Ces sondes marquées sont révélées par </w:t>
      </w:r>
      <w:sdt>
        <w:sdtPr>
          <w:rPr>
            <w:rFonts w:ascii="Arial" w:hAnsi="Arial" w:cs="Arial"/>
          </w:rPr>
          <w:tag w:val="goog_rdk_56"/>
          <w:id w:val="1891151722"/>
        </w:sdtPr>
        <w:sdtEndPr/>
        <w:sdtContent>
          <w:r w:rsidRPr="00074490">
            <w:rPr>
              <w:rFonts w:ascii="Arial" w:eastAsia="Arial" w:hAnsi="Arial" w:cs="Arial"/>
              <w:color w:val="000000"/>
            </w:rPr>
            <w:t>autoradiographie (si marquage radiochimique)</w:t>
          </w:r>
          <w:r w:rsidR="00C324F2">
            <w:rPr>
              <w:rFonts w:ascii="Arial" w:eastAsia="Arial" w:hAnsi="Arial" w:cs="Arial"/>
              <w:color w:val="000000"/>
            </w:rPr>
            <w:t xml:space="preserve">, </w:t>
          </w:r>
          <w:r w:rsidRPr="00074490">
            <w:rPr>
              <w:rFonts w:ascii="Arial" w:eastAsia="Arial" w:hAnsi="Arial" w:cs="Arial"/>
              <w:color w:val="000000"/>
            </w:rPr>
            <w:t>révélation de la lumière ou</w:t>
          </w:r>
          <w:r w:rsidR="00C324F2">
            <w:rPr>
              <w:rFonts w:ascii="Arial" w:eastAsia="Arial" w:hAnsi="Arial" w:cs="Arial"/>
              <w:color w:val="000000"/>
            </w:rPr>
            <w:t xml:space="preserve"> par</w:t>
          </w:r>
          <w:r w:rsidRPr="00074490">
            <w:rPr>
              <w:rFonts w:ascii="Arial" w:eastAsia="Arial" w:hAnsi="Arial" w:cs="Arial"/>
              <w:color w:val="000000"/>
            </w:rPr>
            <w:t xml:space="preserve"> fluorescence</w:t>
          </w:r>
        </w:sdtContent>
      </w:sdt>
      <w:r w:rsidRPr="00074490">
        <w:rPr>
          <w:rFonts w:ascii="Arial" w:eastAsia="Arial" w:hAnsi="Arial" w:cs="Arial"/>
          <w:color w:val="000000"/>
        </w:rPr>
        <w:t>.</w:t>
      </w:r>
    </w:p>
    <w:tbl>
      <w:tblPr>
        <w:tblStyle w:val="a2"/>
        <w:tblpPr w:leftFromText="141" w:rightFromText="141" w:vertAnchor="text" w:horzAnchor="margin" w:tblpY="10"/>
        <w:tblW w:w="972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71"/>
        <w:gridCol w:w="4854"/>
      </w:tblGrid>
      <w:tr w:rsidR="006E140E" w:rsidRPr="00074490" w14:paraId="038AFB90" w14:textId="77777777" w:rsidTr="006E140E">
        <w:trPr>
          <w:trHeight w:val="240"/>
        </w:trPr>
        <w:tc>
          <w:tcPr>
            <w:tcW w:w="4871" w:type="dxa"/>
            <w:shd w:val="clear" w:color="auto" w:fill="E7E6E6"/>
            <w:vAlign w:val="center"/>
          </w:tcPr>
          <w:p w14:paraId="22400802" w14:textId="77777777" w:rsidR="006E140E" w:rsidRPr="00074490" w:rsidRDefault="006E140E" w:rsidP="006E140E">
            <w:pPr>
              <w:jc w:val="center"/>
              <w:rPr>
                <w:rFonts w:ascii="Arial" w:eastAsia="Arial" w:hAnsi="Arial" w:cs="Arial"/>
                <w:b/>
                <w:sz w:val="32"/>
                <w:szCs w:val="32"/>
              </w:rPr>
            </w:pPr>
            <w:r w:rsidRPr="00074490">
              <w:rPr>
                <w:rFonts w:ascii="Arial" w:eastAsia="Arial" w:hAnsi="Arial" w:cs="Arial"/>
                <w:b/>
                <w:color w:val="5B9BD5"/>
                <w:sz w:val="32"/>
                <w:szCs w:val="32"/>
              </w:rPr>
              <w:t>AVANTAGES</w:t>
            </w:r>
          </w:p>
        </w:tc>
        <w:tc>
          <w:tcPr>
            <w:tcW w:w="4854" w:type="dxa"/>
            <w:shd w:val="clear" w:color="auto" w:fill="E7E6E6"/>
            <w:vAlign w:val="center"/>
          </w:tcPr>
          <w:p w14:paraId="0D8006A1" w14:textId="77777777" w:rsidR="006E140E" w:rsidRPr="00074490" w:rsidRDefault="006E140E" w:rsidP="006E140E">
            <w:pPr>
              <w:jc w:val="center"/>
              <w:rPr>
                <w:rFonts w:ascii="Arial" w:eastAsia="Arial" w:hAnsi="Arial" w:cs="Arial"/>
                <w:b/>
                <w:sz w:val="32"/>
                <w:szCs w:val="32"/>
              </w:rPr>
            </w:pPr>
            <w:r w:rsidRPr="00074490">
              <w:rPr>
                <w:rFonts w:ascii="Arial" w:eastAsia="Arial" w:hAnsi="Arial" w:cs="Arial"/>
                <w:b/>
                <w:sz w:val="32"/>
                <w:szCs w:val="32"/>
              </w:rPr>
              <w:t>INCONVENIENTS</w:t>
            </w:r>
          </w:p>
        </w:tc>
      </w:tr>
      <w:tr w:rsidR="006E140E" w:rsidRPr="00074490" w14:paraId="5A057416" w14:textId="77777777" w:rsidTr="006E140E">
        <w:trPr>
          <w:trHeight w:val="480"/>
        </w:trPr>
        <w:tc>
          <w:tcPr>
            <w:tcW w:w="4871" w:type="dxa"/>
            <w:shd w:val="clear" w:color="auto" w:fill="E7E6E6"/>
            <w:vAlign w:val="center"/>
          </w:tcPr>
          <w:p w14:paraId="05E16D77" w14:textId="77777777" w:rsidR="006E140E" w:rsidRPr="00074490" w:rsidRDefault="006E140E" w:rsidP="006E140E">
            <w:pPr>
              <w:rPr>
                <w:rFonts w:ascii="Arial" w:eastAsia="Arial" w:hAnsi="Arial" w:cs="Arial"/>
              </w:rPr>
            </w:pPr>
            <w:r w:rsidRPr="00074490">
              <w:rPr>
                <w:rFonts w:ascii="Arial" w:eastAsia="Arial" w:hAnsi="Arial" w:cs="Arial"/>
              </w:rPr>
              <w:t>- Technique qualitative et spécifique.</w:t>
            </w:r>
          </w:p>
        </w:tc>
        <w:tc>
          <w:tcPr>
            <w:tcW w:w="4854" w:type="dxa"/>
            <w:shd w:val="clear" w:color="auto" w:fill="E7E6E6"/>
            <w:vAlign w:val="center"/>
          </w:tcPr>
          <w:p w14:paraId="34311528" w14:textId="77777777" w:rsidR="006E140E" w:rsidRPr="00074490" w:rsidRDefault="006E140E" w:rsidP="006E140E">
            <w:pPr>
              <w:rPr>
                <w:rFonts w:ascii="Arial" w:eastAsia="Arial" w:hAnsi="Arial" w:cs="Arial"/>
              </w:rPr>
            </w:pPr>
            <w:r w:rsidRPr="00074490">
              <w:rPr>
                <w:rFonts w:ascii="Arial" w:eastAsia="Arial" w:hAnsi="Arial" w:cs="Arial"/>
              </w:rPr>
              <w:t xml:space="preserve">- Rendement faible au niveau du marquage   </w:t>
            </w:r>
          </w:p>
        </w:tc>
      </w:tr>
      <w:tr w:rsidR="006E140E" w:rsidRPr="00074490" w14:paraId="33E24C3A" w14:textId="77777777" w:rsidTr="006E140E">
        <w:trPr>
          <w:trHeight w:val="480"/>
        </w:trPr>
        <w:tc>
          <w:tcPr>
            <w:tcW w:w="4871" w:type="dxa"/>
            <w:shd w:val="clear" w:color="auto" w:fill="E7E6E6"/>
            <w:vAlign w:val="center"/>
          </w:tcPr>
          <w:p w14:paraId="1E435C4E" w14:textId="77777777" w:rsidR="006E140E" w:rsidRPr="00074490" w:rsidRDefault="006E140E" w:rsidP="006E140E">
            <w:pPr>
              <w:rPr>
                <w:rFonts w:ascii="Arial" w:eastAsia="Arial" w:hAnsi="Arial" w:cs="Arial"/>
              </w:rPr>
            </w:pPr>
          </w:p>
        </w:tc>
        <w:tc>
          <w:tcPr>
            <w:tcW w:w="4854" w:type="dxa"/>
            <w:shd w:val="clear" w:color="auto" w:fill="E7E6E6"/>
            <w:vAlign w:val="center"/>
          </w:tcPr>
          <w:p w14:paraId="1938D223" w14:textId="77777777" w:rsidR="006E140E" w:rsidRPr="00074490" w:rsidRDefault="006E140E" w:rsidP="006E140E">
            <w:pPr>
              <w:rPr>
                <w:rFonts w:ascii="Arial" w:eastAsia="Arial" w:hAnsi="Arial" w:cs="Arial"/>
              </w:rPr>
            </w:pPr>
            <w:r w:rsidRPr="00074490">
              <w:rPr>
                <w:rFonts w:ascii="Arial" w:eastAsia="Arial" w:hAnsi="Arial" w:cs="Arial"/>
              </w:rPr>
              <w:t>- Résultat moins quantitatif qu’en RT-PCR</w:t>
            </w:r>
          </w:p>
        </w:tc>
      </w:tr>
    </w:tbl>
    <w:p w14:paraId="0000005F" w14:textId="2548E715" w:rsidR="0071115B" w:rsidRPr="006E140E" w:rsidRDefault="008C6BE4" w:rsidP="00A85EAE">
      <w:pPr>
        <w:tabs>
          <w:tab w:val="left" w:pos="1362"/>
        </w:tabs>
        <w:spacing w:after="0" w:line="240" w:lineRule="auto"/>
        <w:rPr>
          <w:rFonts w:ascii="Arial" w:eastAsia="Arial" w:hAnsi="Arial" w:cs="Arial"/>
          <w:b/>
          <w:bCs/>
          <w:sz w:val="26"/>
          <w:szCs w:val="26"/>
        </w:rPr>
      </w:pPr>
      <w:r w:rsidRPr="006E140E">
        <w:rPr>
          <w:rFonts w:ascii="Arial" w:eastAsia="Arial" w:hAnsi="Arial" w:cs="Arial"/>
          <w:b/>
          <w:bCs/>
          <w:color w:val="0F6FC6"/>
          <w:sz w:val="26"/>
          <w:szCs w:val="26"/>
        </w:rPr>
        <w:t>APPLICATIONS</w:t>
      </w:r>
    </w:p>
    <w:p w14:paraId="00000060" w14:textId="77777777" w:rsidR="0071115B" w:rsidRPr="00074490" w:rsidRDefault="008C6BE4" w:rsidP="00A85EAE">
      <w:pPr>
        <w:spacing w:after="0" w:line="240" w:lineRule="auto"/>
        <w:jc w:val="both"/>
        <w:rPr>
          <w:rFonts w:ascii="Arial" w:eastAsia="Arial" w:hAnsi="Arial" w:cs="Arial"/>
        </w:rPr>
      </w:pPr>
      <w:r w:rsidRPr="00074490">
        <w:rPr>
          <w:rFonts w:ascii="Arial" w:eastAsia="Arial" w:hAnsi="Arial" w:cs="Arial"/>
        </w:rPr>
        <w:t>Utilisée dans le diagnostic de mutations ponctuelles. Permet également de détecter des grands remaniements de l’ADN.</w:t>
      </w:r>
    </w:p>
    <w:p w14:paraId="00000061" w14:textId="77777777" w:rsidR="0071115B" w:rsidRPr="00074490" w:rsidRDefault="008C6BE4">
      <w:pPr>
        <w:pStyle w:val="Titre2"/>
        <w:rPr>
          <w:rFonts w:ascii="Arial" w:eastAsia="Arial" w:hAnsi="Arial" w:cs="Arial"/>
        </w:rPr>
      </w:pPr>
      <w:r w:rsidRPr="00074490">
        <w:rPr>
          <w:rFonts w:ascii="Arial" w:eastAsia="Arial" w:hAnsi="Arial" w:cs="Arial"/>
          <w:color w:val="0F6FC6"/>
        </w:rPr>
        <w:t>REFERENCES COMPLEMENTAIRES</w:t>
      </w:r>
    </w:p>
    <w:p w14:paraId="00000063" w14:textId="7AD56B45" w:rsidR="0071115B" w:rsidRPr="00074490" w:rsidRDefault="008C6BE4" w:rsidP="006E140E">
      <w:pPr>
        <w:spacing w:line="240" w:lineRule="auto"/>
        <w:jc w:val="both"/>
        <w:rPr>
          <w:rFonts w:ascii="Arial" w:eastAsia="Arial" w:hAnsi="Arial" w:cs="Arial"/>
        </w:rPr>
      </w:pPr>
      <w:r w:rsidRPr="00074490">
        <w:rPr>
          <w:rFonts w:ascii="Arial" w:eastAsia="Arial" w:hAnsi="Arial" w:cs="Arial"/>
        </w:rPr>
        <w:t>Il existe également plusieurs types de sondes (radiomarquées ou phosphorescentes)</w:t>
      </w:r>
      <w:r w:rsidR="00B05E7E">
        <w:rPr>
          <w:rFonts w:ascii="Arial" w:eastAsia="Arial" w:hAnsi="Arial" w:cs="Arial"/>
        </w:rPr>
        <w:t xml:space="preserve"> pour révéler les </w:t>
      </w:r>
      <w:r w:rsidR="00402688">
        <w:rPr>
          <w:rFonts w:ascii="Arial" w:eastAsia="Arial" w:hAnsi="Arial" w:cs="Arial"/>
        </w:rPr>
        <w:t xml:space="preserve">fragments d’intérêt. </w:t>
      </w:r>
      <w:bookmarkStart w:id="1" w:name="_GoBack"/>
      <w:bookmarkEnd w:id="1"/>
    </w:p>
    <w:p w14:paraId="00000065" w14:textId="77777777" w:rsidR="0071115B" w:rsidRPr="00074490" w:rsidRDefault="008C6BE4">
      <w:pPr>
        <w:rPr>
          <w:rFonts w:ascii="Arial" w:eastAsia="Arial" w:hAnsi="Arial" w:cs="Arial"/>
        </w:rPr>
      </w:pPr>
      <w:r w:rsidRPr="00074490">
        <w:rPr>
          <w:rFonts w:ascii="Arial" w:hAnsi="Arial" w:cs="Arial"/>
          <w:noProof/>
        </w:rPr>
        <w:lastRenderedPageBreak/>
        <mc:AlternateContent>
          <mc:Choice Requires="wps">
            <w:drawing>
              <wp:anchor distT="0" distB="0" distL="114300" distR="114300" simplePos="0" relativeHeight="251668480" behindDoc="0" locked="0" layoutInCell="1" hidden="0" allowOverlap="1" wp14:anchorId="01E46F5C" wp14:editId="3390CA34">
                <wp:simplePos x="0" y="0"/>
                <wp:positionH relativeFrom="column">
                  <wp:posOffset>-12699</wp:posOffset>
                </wp:positionH>
                <wp:positionV relativeFrom="paragraph">
                  <wp:posOffset>-12699</wp:posOffset>
                </wp:positionV>
                <wp:extent cx="5960110" cy="542925"/>
                <wp:effectExtent l="0" t="0" r="0" b="0"/>
                <wp:wrapSquare wrapText="bothSides" distT="0" distB="0" distL="114300" distR="114300"/>
                <wp:docPr id="36" name="Rectangle 36"/>
                <wp:cNvGraphicFramePr/>
                <a:graphic xmlns:a="http://schemas.openxmlformats.org/drawingml/2006/main">
                  <a:graphicData uri="http://schemas.microsoft.com/office/word/2010/wordprocessingShape">
                    <wps:wsp>
                      <wps:cNvSpPr/>
                      <wps:spPr>
                        <a:xfrm>
                          <a:off x="2378645" y="3521238"/>
                          <a:ext cx="5934710" cy="517525"/>
                        </a:xfrm>
                        <a:prstGeom prst="rect">
                          <a:avLst/>
                        </a:prstGeom>
                        <a:solidFill>
                          <a:schemeClr val="lt1"/>
                        </a:solidFill>
                        <a:ln w="25400" cap="flat" cmpd="sng">
                          <a:solidFill>
                            <a:schemeClr val="accent3"/>
                          </a:solidFill>
                          <a:prstDash val="solid"/>
                          <a:round/>
                          <a:headEnd type="none" w="sm" len="sm"/>
                          <a:tailEnd type="none" w="sm" len="sm"/>
                        </a:ln>
                      </wps:spPr>
                      <wps:txbx>
                        <w:txbxContent>
                          <w:p w14:paraId="5C3B8CB2" w14:textId="77777777" w:rsidR="0071115B" w:rsidRDefault="008C6BE4">
                            <w:pPr>
                              <w:spacing w:after="0" w:line="240" w:lineRule="auto"/>
                              <w:jc w:val="center"/>
                              <w:textDirection w:val="btLr"/>
                            </w:pPr>
                            <w:proofErr w:type="spellStart"/>
                            <w:r>
                              <w:rPr>
                                <w:rFonts w:ascii="Arial" w:eastAsia="Arial" w:hAnsi="Arial" w:cs="Arial"/>
                                <w:b/>
                                <w:color w:val="000000"/>
                                <w:sz w:val="32"/>
                              </w:rPr>
                              <w:t>Northern</w:t>
                            </w:r>
                            <w:proofErr w:type="spellEnd"/>
                            <w:r>
                              <w:rPr>
                                <w:rFonts w:ascii="Arial" w:eastAsia="Arial" w:hAnsi="Arial" w:cs="Arial"/>
                                <w:b/>
                                <w:color w:val="000000"/>
                                <w:sz w:val="32"/>
                              </w:rPr>
                              <w:t xml:space="preserve"> Blot</w:t>
                            </w:r>
                          </w:p>
                          <w:p w14:paraId="739169D8" w14:textId="77777777" w:rsidR="0071115B" w:rsidRDefault="008C6BE4">
                            <w:pPr>
                              <w:spacing w:line="275" w:lineRule="auto"/>
                              <w:jc w:val="center"/>
                              <w:textDirection w:val="btLr"/>
                            </w:pPr>
                            <w:r>
                              <w:rPr>
                                <w:rFonts w:ascii="Arial" w:eastAsia="Arial" w:hAnsi="Arial" w:cs="Arial"/>
                                <w:b/>
                                <w:color w:val="000000"/>
                              </w:rPr>
                              <w:t>Analyse qualitative et semi-quantitative de l’ARN</w:t>
                            </w:r>
                          </w:p>
                          <w:p w14:paraId="2C9673DD" w14:textId="77777777" w:rsidR="0071115B" w:rsidRDefault="0071115B">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01E46F5C" id="Rectangle 36" o:spid="_x0000_s1033" style="position:absolute;margin-left:-1pt;margin-top:-1pt;width:469.3pt;height:42.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fRNwIAAHAEAAAOAAAAZHJzL2Uyb0RvYy54bWysVNuO2jAQfa/Uf7D8XkICATYirKqlVJVW&#10;XdRtP2BwHGLJt9oGwt937NCFbStVqvpiZuzhzJkzM1ne90qSI3deGF3TfDSmhGtmGqH3Nf32dfNu&#10;QYkPoBuQRvOanrmn96u3b5YnW/HCdEY23BEE0b462Zp2IdgqyzzruAI/MpZrfGyNUxDQdfuscXBC&#10;dCWzYjyeZSfjGusM497j7Xp4pKuE37achae29TwQWVPkFtLp0rmLZ7ZaQrV3YDvBLjTgH1goEBqT&#10;vkCtIQA5OPEblBLMGW/aMGJGZaZtBeOpBqwmH/9SzXMHlqdaUBxvX2Ty/w+WfT5uHRFNTSczSjQo&#10;7NEXVA30XnKCdyjQyfoK457t1l08j2astm+dir9YB+lrWkzmi9m0pOSMcGWRF5PFIDDvA2EYUN5N&#10;pvMc+8AwosznZVHGgOyKZJ0PH7lRJBo1dUgl6QrHRx+G0J8hMbE3UjQbIWVy4tDwB+nIEbDdMuQX&#10;8FdRUpMTUi2n48gDcOZaCQFNZVEFr/cp36u/pGm8AgNjXIfJn8AjtzX4bmCQQAYFnDnoBvlD1XFo&#10;PuiGhLNFrTVuBY2EvKJEctwhNFJcACH/HofSSY0Kxh4NXYlW6Hd9auo8YsWbnWnO2Ghv2UYgx0fw&#10;YQsORz3H7Dj+mPf7ARxykZ80ztddPsXekJCcaTmPYrnbl93tC2jWGdwqlHEwH0LasVivNu8PwbQi&#10;de9K5cIZxzr1/7KCcW9u/RR1/VCsfgAAAP//AwBQSwMEFAAGAAgAAAAhAPa5m5/aAAAACAEAAA8A&#10;AABkcnMvZG93bnJldi54bWxMj8FqwzAQRO+F/IPYQG6JnISK1LUcSkvpOUk/QLG2lhJrJSzZcf6+&#10;KhTa07DMMvOm2k+uYyP20XqSsF4VwJAary21Ej5P78sdsJgUadV5Qgl3jLCvZw+VKrW/0QHHY2pZ&#10;DqFYKgkmpVByHhuDTsWVD0jZ+/K9Uymffct1r2453HV8UxSCO2UpNxgV8NVgcz0OToIWYTDDm5gu&#10;HziG09qO/GC5lIv59PIMLOGU/p7hBz+jQ52Zzn4gHVknYbnJU9KvZv9pKwSws4Td9hF4XfH/A+pv&#10;AAAA//8DAFBLAQItABQABgAIAAAAIQC2gziS/gAAAOEBAAATAAAAAAAAAAAAAAAAAAAAAABbQ29u&#10;dGVudF9UeXBlc10ueG1sUEsBAi0AFAAGAAgAAAAhADj9If/WAAAAlAEAAAsAAAAAAAAAAAAAAAAA&#10;LwEAAF9yZWxzLy5yZWxzUEsBAi0AFAAGAAgAAAAhAAmFx9E3AgAAcAQAAA4AAAAAAAAAAAAAAAAA&#10;LgIAAGRycy9lMm9Eb2MueG1sUEsBAi0AFAAGAAgAAAAhAPa5m5/aAAAACAEAAA8AAAAAAAAAAAAA&#10;AAAAkQQAAGRycy9kb3ducmV2LnhtbFBLBQYAAAAABAAEAPMAAACYBQAAAAA=&#10;" fillcolor="white [3201]" strokecolor="#a5a5a5 [3206]" strokeweight="2pt">
                <v:stroke startarrowwidth="narrow" startarrowlength="short" endarrowwidth="narrow" endarrowlength="short" joinstyle="round"/>
                <v:textbox inset="2.53958mm,1.2694mm,2.53958mm,1.2694mm">
                  <w:txbxContent>
                    <w:p w14:paraId="5C3B8CB2" w14:textId="77777777" w:rsidR="0071115B" w:rsidRDefault="008C6BE4">
                      <w:pPr>
                        <w:spacing w:after="0" w:line="240" w:lineRule="auto"/>
                        <w:jc w:val="center"/>
                        <w:textDirection w:val="btLr"/>
                      </w:pPr>
                      <w:proofErr w:type="spellStart"/>
                      <w:r>
                        <w:rPr>
                          <w:rFonts w:ascii="Arial" w:eastAsia="Arial" w:hAnsi="Arial" w:cs="Arial"/>
                          <w:b/>
                          <w:color w:val="000000"/>
                          <w:sz w:val="32"/>
                        </w:rPr>
                        <w:t>Northern</w:t>
                      </w:r>
                      <w:proofErr w:type="spellEnd"/>
                      <w:r>
                        <w:rPr>
                          <w:rFonts w:ascii="Arial" w:eastAsia="Arial" w:hAnsi="Arial" w:cs="Arial"/>
                          <w:b/>
                          <w:color w:val="000000"/>
                          <w:sz w:val="32"/>
                        </w:rPr>
                        <w:t xml:space="preserve"> Blot</w:t>
                      </w:r>
                    </w:p>
                    <w:p w14:paraId="739169D8" w14:textId="77777777" w:rsidR="0071115B" w:rsidRDefault="008C6BE4">
                      <w:pPr>
                        <w:spacing w:line="275" w:lineRule="auto"/>
                        <w:jc w:val="center"/>
                        <w:textDirection w:val="btLr"/>
                      </w:pPr>
                      <w:r>
                        <w:rPr>
                          <w:rFonts w:ascii="Arial" w:eastAsia="Arial" w:hAnsi="Arial" w:cs="Arial"/>
                          <w:b/>
                          <w:color w:val="000000"/>
                        </w:rPr>
                        <w:t>Analyse qualitative et semi-quantitative de l’ARN</w:t>
                      </w:r>
                    </w:p>
                    <w:p w14:paraId="2C9673DD" w14:textId="77777777" w:rsidR="0071115B" w:rsidRDefault="0071115B">
                      <w:pPr>
                        <w:spacing w:line="275" w:lineRule="auto"/>
                        <w:jc w:val="center"/>
                        <w:textDirection w:val="btLr"/>
                      </w:pPr>
                    </w:p>
                  </w:txbxContent>
                </v:textbox>
                <w10:wrap type="square"/>
              </v:rect>
            </w:pict>
          </mc:Fallback>
        </mc:AlternateContent>
      </w:r>
    </w:p>
    <w:p w14:paraId="00000066" w14:textId="77777777" w:rsidR="0071115B" w:rsidRPr="00074490" w:rsidRDefault="008C6BE4">
      <w:pPr>
        <w:pStyle w:val="Titre2"/>
        <w:rPr>
          <w:rFonts w:ascii="Arial" w:eastAsia="Arial" w:hAnsi="Arial" w:cs="Arial"/>
        </w:rPr>
      </w:pPr>
      <w:r w:rsidRPr="00074490">
        <w:rPr>
          <w:rFonts w:ascii="Arial" w:eastAsia="Arial" w:hAnsi="Arial" w:cs="Arial"/>
          <w:color w:val="0F6FC6"/>
        </w:rPr>
        <w:t>PRINCIPES</w:t>
      </w:r>
    </w:p>
    <w:p w14:paraId="00000067" w14:textId="6941858C" w:rsidR="0071115B" w:rsidRPr="00074490" w:rsidRDefault="008C6BE4">
      <w:pPr>
        <w:spacing w:line="240" w:lineRule="auto"/>
        <w:jc w:val="both"/>
        <w:rPr>
          <w:rFonts w:ascii="Arial" w:eastAsia="Arial" w:hAnsi="Arial" w:cs="Arial"/>
        </w:rPr>
      </w:pPr>
      <w:r w:rsidRPr="00074490">
        <w:rPr>
          <w:rFonts w:ascii="Arial" w:eastAsia="Arial" w:hAnsi="Arial" w:cs="Arial"/>
        </w:rPr>
        <w:t xml:space="preserve">C’est la mise en évidence spécifique d’une séquence d’ARN d’intérêt avec une sonde marquée </w:t>
      </w:r>
      <w:sdt>
        <w:sdtPr>
          <w:rPr>
            <w:rFonts w:ascii="Arial" w:hAnsi="Arial" w:cs="Arial"/>
          </w:rPr>
          <w:tag w:val="goog_rdk_59"/>
          <w:id w:val="1171216644"/>
        </w:sdtPr>
        <w:sdtEndPr/>
        <w:sdtContent>
          <w:r w:rsidRPr="00074490">
            <w:rPr>
              <w:rFonts w:ascii="Arial" w:eastAsia="Arial" w:hAnsi="Arial" w:cs="Arial"/>
            </w:rPr>
            <w:t>après</w:t>
          </w:r>
        </w:sdtContent>
      </w:sdt>
      <w:r w:rsidR="006E140E">
        <w:rPr>
          <w:rFonts w:ascii="Arial" w:hAnsi="Arial" w:cs="Arial"/>
        </w:rPr>
        <w:t xml:space="preserve"> </w:t>
      </w:r>
      <w:r w:rsidRPr="00074490">
        <w:rPr>
          <w:rFonts w:ascii="Arial" w:eastAsia="Arial" w:hAnsi="Arial" w:cs="Arial"/>
        </w:rPr>
        <w:t>électrophorèse</w:t>
      </w:r>
      <w:r w:rsidR="006E140E">
        <w:rPr>
          <w:rStyle w:val="Appelnotedebasdep"/>
          <w:rFonts w:ascii="Arial" w:eastAsia="Arial" w:hAnsi="Arial" w:cs="Arial"/>
        </w:rPr>
        <w:footnoteReference w:id="5"/>
      </w:r>
      <w:r w:rsidRPr="00074490">
        <w:rPr>
          <w:rFonts w:ascii="Arial" w:eastAsia="Arial" w:hAnsi="Arial" w:cs="Arial"/>
        </w:rPr>
        <w:t>.</w:t>
      </w:r>
    </w:p>
    <w:p w14:paraId="00000068" w14:textId="01A04786" w:rsidR="0071115B" w:rsidRPr="00074490" w:rsidRDefault="00961B64">
      <w:pPr>
        <w:pStyle w:val="Titre2"/>
        <w:rPr>
          <w:rFonts w:ascii="Arial" w:eastAsia="Arial" w:hAnsi="Arial" w:cs="Arial"/>
          <w:color w:val="0F6FC6"/>
        </w:rPr>
      </w:pPr>
      <w:r w:rsidRPr="00074490">
        <w:rPr>
          <w:rFonts w:ascii="Arial" w:hAnsi="Arial" w:cs="Arial"/>
          <w:noProof/>
        </w:rPr>
        <w:drawing>
          <wp:anchor distT="0" distB="0" distL="114300" distR="114300" simplePos="0" relativeHeight="251669504" behindDoc="0" locked="0" layoutInCell="1" hidden="0" allowOverlap="1" wp14:anchorId="54AA060F" wp14:editId="6562167B">
            <wp:simplePos x="0" y="0"/>
            <wp:positionH relativeFrom="column">
              <wp:posOffset>3470714</wp:posOffset>
            </wp:positionH>
            <wp:positionV relativeFrom="paragraph">
              <wp:posOffset>148932</wp:posOffset>
            </wp:positionV>
            <wp:extent cx="3068955" cy="2167255"/>
            <wp:effectExtent l="0" t="0" r="0" b="0"/>
            <wp:wrapSquare wrapText="bothSides" distT="0" distB="0" distL="114300" distR="114300"/>
            <wp:docPr id="3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l="7218" t="14183" r="5347" b="3474"/>
                    <a:stretch>
                      <a:fillRect/>
                    </a:stretch>
                  </pic:blipFill>
                  <pic:spPr>
                    <a:xfrm>
                      <a:off x="0" y="0"/>
                      <a:ext cx="3068955" cy="2167255"/>
                    </a:xfrm>
                    <a:prstGeom prst="rect">
                      <a:avLst/>
                    </a:prstGeom>
                    <a:ln/>
                  </pic:spPr>
                </pic:pic>
              </a:graphicData>
            </a:graphic>
          </wp:anchor>
        </w:drawing>
      </w:r>
      <w:r w:rsidR="008C6BE4" w:rsidRPr="00074490">
        <w:rPr>
          <w:rFonts w:ascii="Arial" w:eastAsia="Arial" w:hAnsi="Arial" w:cs="Arial"/>
          <w:color w:val="0F6FC6"/>
        </w:rPr>
        <w:t xml:space="preserve">DESCRIPTION </w:t>
      </w:r>
    </w:p>
    <w:p w14:paraId="0000006A" w14:textId="4FE43A60" w:rsidR="0071115B" w:rsidRPr="00074490" w:rsidRDefault="008C6BE4">
      <w:pPr>
        <w:tabs>
          <w:tab w:val="left" w:pos="1362"/>
        </w:tabs>
        <w:spacing w:line="240" w:lineRule="auto"/>
        <w:jc w:val="both"/>
        <w:rPr>
          <w:rFonts w:ascii="Arial" w:eastAsia="Arial" w:hAnsi="Arial" w:cs="Arial"/>
        </w:rPr>
      </w:pPr>
      <w:r w:rsidRPr="00074490">
        <w:rPr>
          <w:rFonts w:ascii="Arial" w:eastAsia="Arial" w:hAnsi="Arial" w:cs="Arial"/>
        </w:rPr>
        <w:t xml:space="preserve">Les étapes de cette technique : </w:t>
      </w:r>
    </w:p>
    <w:p w14:paraId="0000006B" w14:textId="29A4AB4D" w:rsidR="0071115B" w:rsidRPr="00074490" w:rsidRDefault="008C6BE4">
      <w:pPr>
        <w:numPr>
          <w:ilvl w:val="0"/>
          <w:numId w:val="3"/>
        </w:numPr>
        <w:pBdr>
          <w:top w:val="nil"/>
          <w:left w:val="nil"/>
          <w:bottom w:val="nil"/>
          <w:right w:val="nil"/>
          <w:between w:val="nil"/>
        </w:pBdr>
        <w:tabs>
          <w:tab w:val="left" w:pos="1362"/>
        </w:tabs>
        <w:spacing w:after="0" w:line="240" w:lineRule="auto"/>
        <w:jc w:val="both"/>
        <w:rPr>
          <w:rFonts w:ascii="Arial" w:eastAsia="Arial" w:hAnsi="Arial" w:cs="Arial"/>
          <w:color w:val="000000"/>
        </w:rPr>
      </w:pPr>
      <w:r w:rsidRPr="00074490">
        <w:rPr>
          <w:rFonts w:ascii="Arial" w:eastAsia="Arial" w:hAnsi="Arial" w:cs="Arial"/>
          <w:color w:val="000000"/>
        </w:rPr>
        <w:t>L’isolement et la purification des ARN.</w:t>
      </w:r>
    </w:p>
    <w:p w14:paraId="0000006C" w14:textId="77777777" w:rsidR="0071115B" w:rsidRPr="00074490" w:rsidRDefault="0071115B">
      <w:pPr>
        <w:pBdr>
          <w:top w:val="nil"/>
          <w:left w:val="nil"/>
          <w:bottom w:val="nil"/>
          <w:right w:val="nil"/>
          <w:between w:val="nil"/>
        </w:pBdr>
        <w:tabs>
          <w:tab w:val="left" w:pos="1362"/>
        </w:tabs>
        <w:spacing w:after="0" w:line="240" w:lineRule="auto"/>
        <w:ind w:left="720" w:hanging="720"/>
        <w:jc w:val="both"/>
        <w:rPr>
          <w:rFonts w:ascii="Arial" w:eastAsia="Arial" w:hAnsi="Arial" w:cs="Arial"/>
          <w:color w:val="000000"/>
        </w:rPr>
      </w:pPr>
    </w:p>
    <w:p w14:paraId="0000006D" w14:textId="10DE14B6" w:rsidR="0071115B" w:rsidRPr="00074490" w:rsidRDefault="004C30B2">
      <w:pPr>
        <w:numPr>
          <w:ilvl w:val="0"/>
          <w:numId w:val="3"/>
        </w:numPr>
        <w:pBdr>
          <w:top w:val="nil"/>
          <w:left w:val="nil"/>
          <w:bottom w:val="nil"/>
          <w:right w:val="nil"/>
          <w:between w:val="nil"/>
        </w:pBdr>
        <w:tabs>
          <w:tab w:val="left" w:pos="1362"/>
        </w:tabs>
        <w:spacing w:after="0" w:line="240" w:lineRule="auto"/>
        <w:jc w:val="both"/>
        <w:rPr>
          <w:rFonts w:ascii="Arial" w:eastAsia="Arial" w:hAnsi="Arial" w:cs="Arial"/>
          <w:color w:val="000000"/>
        </w:rPr>
      </w:pPr>
      <w:sdt>
        <w:sdtPr>
          <w:rPr>
            <w:rFonts w:ascii="Arial" w:hAnsi="Arial" w:cs="Arial"/>
          </w:rPr>
          <w:tag w:val="goog_rdk_62"/>
          <w:id w:val="1477029765"/>
        </w:sdtPr>
        <w:sdtEndPr/>
        <w:sdtContent>
          <w:r w:rsidR="008C6BE4" w:rsidRPr="00074490">
            <w:rPr>
              <w:rFonts w:ascii="Arial" w:eastAsia="Arial" w:hAnsi="Arial" w:cs="Arial"/>
              <w:color w:val="000000"/>
            </w:rPr>
            <w:t>Les AR</w:t>
          </w:r>
          <w:r w:rsidR="00961B64">
            <w:rPr>
              <w:rFonts w:ascii="Arial" w:eastAsia="Arial" w:hAnsi="Arial" w:cs="Arial"/>
              <w:color w:val="000000"/>
            </w:rPr>
            <w:t xml:space="preserve">N </w:t>
          </w:r>
        </w:sdtContent>
      </w:sdt>
      <w:r w:rsidR="008C6BE4" w:rsidRPr="00074490">
        <w:rPr>
          <w:rFonts w:ascii="Arial" w:eastAsia="Arial" w:hAnsi="Arial" w:cs="Arial"/>
          <w:color w:val="000000"/>
        </w:rPr>
        <w:t>sont ensuite séparés</w:t>
      </w:r>
      <w:sdt>
        <w:sdtPr>
          <w:rPr>
            <w:rFonts w:ascii="Arial" w:hAnsi="Arial" w:cs="Arial"/>
          </w:rPr>
          <w:tag w:val="goog_rdk_67"/>
          <w:id w:val="1665820112"/>
        </w:sdtPr>
        <w:sdtEndPr/>
        <w:sdtContent>
          <w:r w:rsidR="008C6BE4" w:rsidRPr="00074490">
            <w:rPr>
              <w:rFonts w:ascii="Arial" w:eastAsia="Arial" w:hAnsi="Arial" w:cs="Arial"/>
              <w:color w:val="000000"/>
            </w:rPr>
            <w:t xml:space="preserve"> par électrophorèse</w:t>
          </w:r>
        </w:sdtContent>
      </w:sdt>
      <w:r w:rsidR="008C6BE4" w:rsidRPr="00074490">
        <w:rPr>
          <w:rFonts w:ascii="Arial" w:eastAsia="Arial" w:hAnsi="Arial" w:cs="Arial"/>
          <w:color w:val="000000"/>
        </w:rPr>
        <w:t xml:space="preserve"> en fonction de leur poids moléculaire</w:t>
      </w:r>
      <w:sdt>
        <w:sdtPr>
          <w:rPr>
            <w:rFonts w:ascii="Arial" w:hAnsi="Arial" w:cs="Arial"/>
          </w:rPr>
          <w:tag w:val="goog_rdk_68"/>
          <w:id w:val="740446854"/>
        </w:sdtPr>
        <w:sdtEndPr/>
        <w:sdtContent>
          <w:r w:rsidR="008C6BE4" w:rsidRPr="00074490">
            <w:rPr>
              <w:rFonts w:ascii="Arial" w:eastAsia="Arial" w:hAnsi="Arial" w:cs="Arial"/>
              <w:color w:val="000000"/>
            </w:rPr>
            <w:t xml:space="preserve"> (taille)</w:t>
          </w:r>
        </w:sdtContent>
      </w:sdt>
      <w:r w:rsidR="008C6BE4" w:rsidRPr="00074490">
        <w:rPr>
          <w:rFonts w:ascii="Arial" w:eastAsia="Arial" w:hAnsi="Arial" w:cs="Arial"/>
          <w:color w:val="000000"/>
        </w:rPr>
        <w:t xml:space="preserve">. L’électrophorèse est effectuée en conditions dénaturantes </w:t>
      </w:r>
      <w:sdt>
        <w:sdtPr>
          <w:rPr>
            <w:rFonts w:ascii="Arial" w:hAnsi="Arial" w:cs="Arial"/>
          </w:rPr>
          <w:tag w:val="goog_rdk_69"/>
          <w:id w:val="910583580"/>
        </w:sdtPr>
        <w:sdtEndPr/>
        <w:sdtContent>
          <w:r w:rsidR="008C6BE4" w:rsidRPr="00074490">
            <w:rPr>
              <w:rFonts w:ascii="Arial" w:eastAsia="Arial" w:hAnsi="Arial" w:cs="Arial"/>
              <w:color w:val="000000"/>
            </w:rPr>
            <w:t xml:space="preserve">en présence d’un agent dénaturant de type </w:t>
          </w:r>
          <w:proofErr w:type="spellStart"/>
          <w:r w:rsidR="008C6BE4" w:rsidRPr="00074490">
            <w:rPr>
              <w:rFonts w:ascii="Arial" w:eastAsia="Arial" w:hAnsi="Arial" w:cs="Arial"/>
              <w:color w:val="000000"/>
            </w:rPr>
            <w:t>formamide</w:t>
          </w:r>
          <w:proofErr w:type="spellEnd"/>
          <w:r w:rsidR="008C6BE4" w:rsidRPr="00074490">
            <w:rPr>
              <w:rFonts w:ascii="Arial" w:eastAsia="Arial" w:hAnsi="Arial" w:cs="Arial"/>
              <w:color w:val="000000"/>
            </w:rPr>
            <w:t xml:space="preserve"> </w:t>
          </w:r>
        </w:sdtContent>
      </w:sdt>
      <w:r w:rsidR="008C6BE4" w:rsidRPr="00074490">
        <w:rPr>
          <w:rFonts w:ascii="Arial" w:eastAsia="Arial" w:hAnsi="Arial" w:cs="Arial"/>
          <w:color w:val="000000"/>
        </w:rPr>
        <w:t>(suppressions des liaisons faibles).</w:t>
      </w:r>
    </w:p>
    <w:p w14:paraId="0000006E" w14:textId="77777777" w:rsidR="0071115B" w:rsidRPr="00074490" w:rsidRDefault="0071115B">
      <w:pPr>
        <w:pBdr>
          <w:top w:val="nil"/>
          <w:left w:val="nil"/>
          <w:bottom w:val="nil"/>
          <w:right w:val="nil"/>
          <w:between w:val="nil"/>
        </w:pBdr>
        <w:spacing w:after="0"/>
        <w:ind w:left="720" w:hanging="720"/>
        <w:jc w:val="both"/>
        <w:rPr>
          <w:rFonts w:ascii="Arial" w:eastAsia="Arial" w:hAnsi="Arial" w:cs="Arial"/>
          <w:color w:val="000000"/>
        </w:rPr>
      </w:pPr>
    </w:p>
    <w:p w14:paraId="0000006F" w14:textId="53A4343C" w:rsidR="0071115B" w:rsidRPr="00074490" w:rsidRDefault="008C6BE4">
      <w:pPr>
        <w:numPr>
          <w:ilvl w:val="0"/>
          <w:numId w:val="3"/>
        </w:numPr>
        <w:pBdr>
          <w:top w:val="nil"/>
          <w:left w:val="nil"/>
          <w:bottom w:val="nil"/>
          <w:right w:val="nil"/>
          <w:between w:val="nil"/>
        </w:pBdr>
        <w:tabs>
          <w:tab w:val="left" w:pos="1362"/>
        </w:tabs>
        <w:spacing w:after="0" w:line="240" w:lineRule="auto"/>
        <w:jc w:val="both"/>
        <w:rPr>
          <w:rFonts w:ascii="Arial" w:eastAsia="Arial" w:hAnsi="Arial" w:cs="Arial"/>
          <w:color w:val="000000"/>
        </w:rPr>
      </w:pPr>
      <w:r w:rsidRPr="00074490">
        <w:rPr>
          <w:rFonts w:ascii="Arial" w:eastAsia="Arial" w:hAnsi="Arial" w:cs="Arial"/>
          <w:color w:val="000000"/>
        </w:rPr>
        <w:t xml:space="preserve">Les échantillons d’ARN sont transférés sur une membrane. </w:t>
      </w:r>
    </w:p>
    <w:p w14:paraId="51A51883" w14:textId="49B68818" w:rsidR="006E140E" w:rsidRDefault="00961B64">
      <w:pPr>
        <w:pBdr>
          <w:top w:val="nil"/>
          <w:left w:val="nil"/>
          <w:bottom w:val="nil"/>
          <w:right w:val="nil"/>
          <w:between w:val="nil"/>
        </w:pBdr>
        <w:spacing w:after="0"/>
        <w:ind w:left="720" w:hanging="720"/>
        <w:jc w:val="both"/>
        <w:rPr>
          <w:rFonts w:ascii="Arial" w:eastAsia="Arial" w:hAnsi="Arial" w:cs="Arial"/>
          <w:color w:val="000000"/>
        </w:rPr>
      </w:pPr>
      <w:r w:rsidRPr="00074490">
        <w:rPr>
          <w:rFonts w:ascii="Arial" w:hAnsi="Arial" w:cs="Arial"/>
          <w:noProof/>
        </w:rPr>
        <mc:AlternateContent>
          <mc:Choice Requires="wps">
            <w:drawing>
              <wp:anchor distT="0" distB="0" distL="114300" distR="114300" simplePos="0" relativeHeight="251670528" behindDoc="0" locked="0" layoutInCell="1" hidden="0" allowOverlap="1" wp14:anchorId="25C9A3FB" wp14:editId="5665BD9C">
                <wp:simplePos x="0" y="0"/>
                <wp:positionH relativeFrom="margin">
                  <wp:posOffset>3716020</wp:posOffset>
                </wp:positionH>
                <wp:positionV relativeFrom="paragraph">
                  <wp:posOffset>8255</wp:posOffset>
                </wp:positionV>
                <wp:extent cx="2839085" cy="298450"/>
                <wp:effectExtent l="0" t="0" r="0" b="6350"/>
                <wp:wrapSquare wrapText="bothSides" distT="0" distB="0" distL="114300" distR="114300"/>
                <wp:docPr id="30" name="Rectangle 30"/>
                <wp:cNvGraphicFramePr/>
                <a:graphic xmlns:a="http://schemas.openxmlformats.org/drawingml/2006/main">
                  <a:graphicData uri="http://schemas.microsoft.com/office/word/2010/wordprocessingShape">
                    <wps:wsp>
                      <wps:cNvSpPr/>
                      <wps:spPr>
                        <a:xfrm>
                          <a:off x="0" y="0"/>
                          <a:ext cx="2839085" cy="298450"/>
                        </a:xfrm>
                        <a:prstGeom prst="rect">
                          <a:avLst/>
                        </a:prstGeom>
                        <a:solidFill>
                          <a:srgbClr val="FFFFFF"/>
                        </a:solidFill>
                        <a:ln>
                          <a:noFill/>
                        </a:ln>
                      </wps:spPr>
                      <wps:txbx>
                        <w:txbxContent>
                          <w:p w14:paraId="22162DA2" w14:textId="56BC6EE6" w:rsidR="0071115B" w:rsidRDefault="008C6BE4">
                            <w:pPr>
                              <w:spacing w:after="0" w:line="240" w:lineRule="auto"/>
                              <w:jc w:val="center"/>
                              <w:textDirection w:val="btLr"/>
                            </w:pPr>
                            <w:r>
                              <w:rPr>
                                <w:rFonts w:ascii="Arial" w:eastAsia="Arial" w:hAnsi="Arial" w:cs="Arial"/>
                                <w:i/>
                                <w:color w:val="44546A"/>
                                <w:sz w:val="18"/>
                              </w:rPr>
                              <w:t xml:space="preserve">Figure 4 – Membrane obtenu à la fin de la révélation de </w:t>
                            </w:r>
                            <w:proofErr w:type="spellStart"/>
                            <w:r>
                              <w:rPr>
                                <w:rFonts w:ascii="Arial" w:eastAsia="Arial" w:hAnsi="Arial" w:cs="Arial"/>
                                <w:i/>
                                <w:color w:val="44546A"/>
                                <w:sz w:val="18"/>
                              </w:rPr>
                              <w:t>Northern</w:t>
                            </w:r>
                            <w:proofErr w:type="spellEnd"/>
                            <w:r>
                              <w:rPr>
                                <w:rFonts w:ascii="Arial" w:eastAsia="Arial" w:hAnsi="Arial" w:cs="Arial"/>
                                <w:i/>
                                <w:color w:val="44546A"/>
                                <w:sz w:val="18"/>
                              </w:rPr>
                              <w:t xml:space="preserve"> Blot</w:t>
                            </w:r>
                            <w:r w:rsidR="00B91495">
                              <w:rPr>
                                <w:rFonts w:ascii="Arial" w:eastAsia="Arial" w:hAnsi="Arial" w:cs="Arial"/>
                                <w:i/>
                                <w:color w:val="44546A"/>
                                <w:sz w:val="18"/>
                              </w:rPr>
                              <w:t xml:space="preserve"> (</w:t>
                            </w:r>
                            <w:proofErr w:type="spellStart"/>
                            <w:r w:rsidR="00B91495" w:rsidRPr="00B91495">
                              <w:rPr>
                                <w:rFonts w:ascii="Arial" w:eastAsia="Arial" w:hAnsi="Arial" w:cs="Arial"/>
                                <w:i/>
                                <w:color w:val="44546A"/>
                                <w:sz w:val="18"/>
                              </w:rPr>
                              <w:t>Ouldjaoui</w:t>
                            </w:r>
                            <w:proofErr w:type="spellEnd"/>
                            <w:r w:rsidR="00B91495" w:rsidRPr="00B91495">
                              <w:rPr>
                                <w:rFonts w:ascii="Arial" w:eastAsia="Arial" w:hAnsi="Arial" w:cs="Arial"/>
                                <w:i/>
                                <w:color w:val="44546A"/>
                                <w:sz w:val="18"/>
                              </w:rPr>
                              <w:t xml:space="preserve"> Ahmed</w:t>
                            </w:r>
                            <w:r w:rsidR="00B91495">
                              <w:rPr>
                                <w:rFonts w:ascii="Arial" w:eastAsia="Arial" w:hAnsi="Arial" w:cs="Arial"/>
                                <w:i/>
                                <w:color w:val="44546A"/>
                                <w:sz w:val="18"/>
                              </w:rPr>
                              <w:t>, 2016)</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5C9A3FB" id="Rectangle 30" o:spid="_x0000_s1034" style="position:absolute;left:0;text-align:left;margin-left:292.6pt;margin-top:.65pt;width:223.55pt;height:2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ou1QEAAJYDAAAOAAAAZHJzL2Uyb0RvYy54bWysU9tu2zAMfR+wfxD0vthJ18E14hRDiwwD&#10;ii1otw+QZckWoNsoJXb+fpQcp7u8DcuDQlIUec4hvb2fjCYnAUE529D1qqREWO46ZfuGfv+2f1dR&#10;EiKzHdPOioaeRaD3u7dvtqOvxcYNTncCCBaxoR59Q4cYfV0UgQ/CsLByXli8lA4Mi+hCX3TARqxu&#10;dLEpyw/F6KDz4LgIAaOP8yXd5fpSCh6/ShlEJLqhiC3mE/LZprPYbVndA/OD4hcY7B9QGKYsNr2W&#10;emSRkSOov0oZxcEFJ+OKO1M4KRUXmQOyWZd/sHkZmBeZC4oT/FWm8P/K8i+nAxDVNfQG5bHM4Iye&#10;UTVmey0IxlCg0Yca8178AS5eQDOxnSSY9I88yJRFPV9FFVMkHIOb6uaurG4p4Xi3uave3+aixetr&#10;DyF+Es6QZDQUsH3Wkp2eQsSOmLqkpGbBadXtldbZgb590EBODAe8z78EGZ/8lqZtSrYuPZuvU6RI&#10;zGYuyYpTO2UpqoV167ozyhM83yvE9sRCPDDABVlTMuLSNDT8ODIQlOjPFqeSNmwxYDHaxWCWDw53&#10;L1Iymw8xb+IM7eMxOqky3wRmbn3BiMPPnC6LmrbrVz9nvX5Ou58AAAD//wMAUEsDBBQABgAIAAAA&#10;IQCG/bk63AAAAAkBAAAPAAAAZHJzL2Rvd25yZXYueG1sTI9NT8MwDIbvSPyHyEjcWLqWoao0nRAf&#10;2pkC4po1pikkTtWkW+HX453gZut59fpxvV28Ewec4hBIwXqVgUDqghmoV/D68nRVgohJk9EuECr4&#10;xgjb5vys1pUJR3rGQ5t6wSUUK63ApjRWUsbOotdxFUYkZh9h8jrxOvXSTPrI5d7JPMtupNcD8QWr&#10;R7y32H21s1ewWz88jp/yp9U7l3B+s0vn3helLi+Wu1sQCZf0F4aTPqtDw077MJOJwinYlJucowwK&#10;ECeeFTlPewXXZQGyqeX/D5pfAAAA//8DAFBLAQItABQABgAIAAAAIQC2gziS/gAAAOEBAAATAAAA&#10;AAAAAAAAAAAAAAAAAABbQ29udGVudF9UeXBlc10ueG1sUEsBAi0AFAAGAAgAAAAhADj9If/WAAAA&#10;lAEAAAsAAAAAAAAAAAAAAAAALwEAAF9yZWxzLy5yZWxzUEsBAi0AFAAGAAgAAAAhAH+0ai7VAQAA&#10;lgMAAA4AAAAAAAAAAAAAAAAALgIAAGRycy9lMm9Eb2MueG1sUEsBAi0AFAAGAAgAAAAhAIb9uTrc&#10;AAAACQEAAA8AAAAAAAAAAAAAAAAALwQAAGRycy9kb3ducmV2LnhtbFBLBQYAAAAABAAEAPMAAAA4&#10;BQAAAAA=&#10;" stroked="f">
                <v:textbox inset="0,0,0,0">
                  <w:txbxContent>
                    <w:p w14:paraId="22162DA2" w14:textId="56BC6EE6" w:rsidR="0071115B" w:rsidRDefault="008C6BE4">
                      <w:pPr>
                        <w:spacing w:after="0" w:line="240" w:lineRule="auto"/>
                        <w:jc w:val="center"/>
                        <w:textDirection w:val="btLr"/>
                      </w:pPr>
                      <w:r>
                        <w:rPr>
                          <w:rFonts w:ascii="Arial" w:eastAsia="Arial" w:hAnsi="Arial" w:cs="Arial"/>
                          <w:i/>
                          <w:color w:val="44546A"/>
                          <w:sz w:val="18"/>
                        </w:rPr>
                        <w:t xml:space="preserve">Figure 4 – Membrane obtenu à la fin de la révélation de </w:t>
                      </w:r>
                      <w:proofErr w:type="spellStart"/>
                      <w:r>
                        <w:rPr>
                          <w:rFonts w:ascii="Arial" w:eastAsia="Arial" w:hAnsi="Arial" w:cs="Arial"/>
                          <w:i/>
                          <w:color w:val="44546A"/>
                          <w:sz w:val="18"/>
                        </w:rPr>
                        <w:t>Northern</w:t>
                      </w:r>
                      <w:proofErr w:type="spellEnd"/>
                      <w:r>
                        <w:rPr>
                          <w:rFonts w:ascii="Arial" w:eastAsia="Arial" w:hAnsi="Arial" w:cs="Arial"/>
                          <w:i/>
                          <w:color w:val="44546A"/>
                          <w:sz w:val="18"/>
                        </w:rPr>
                        <w:t xml:space="preserve"> Blot</w:t>
                      </w:r>
                      <w:r w:rsidR="00B91495">
                        <w:rPr>
                          <w:rFonts w:ascii="Arial" w:eastAsia="Arial" w:hAnsi="Arial" w:cs="Arial"/>
                          <w:i/>
                          <w:color w:val="44546A"/>
                          <w:sz w:val="18"/>
                        </w:rPr>
                        <w:t xml:space="preserve"> (</w:t>
                      </w:r>
                      <w:proofErr w:type="spellStart"/>
                      <w:r w:rsidR="00B91495" w:rsidRPr="00B91495">
                        <w:rPr>
                          <w:rFonts w:ascii="Arial" w:eastAsia="Arial" w:hAnsi="Arial" w:cs="Arial"/>
                          <w:i/>
                          <w:color w:val="44546A"/>
                          <w:sz w:val="18"/>
                        </w:rPr>
                        <w:t>Ouldjaoui</w:t>
                      </w:r>
                      <w:proofErr w:type="spellEnd"/>
                      <w:r w:rsidR="00B91495" w:rsidRPr="00B91495">
                        <w:rPr>
                          <w:rFonts w:ascii="Arial" w:eastAsia="Arial" w:hAnsi="Arial" w:cs="Arial"/>
                          <w:i/>
                          <w:color w:val="44546A"/>
                          <w:sz w:val="18"/>
                        </w:rPr>
                        <w:t xml:space="preserve"> Ahmed</w:t>
                      </w:r>
                      <w:r w:rsidR="00B91495">
                        <w:rPr>
                          <w:rFonts w:ascii="Arial" w:eastAsia="Arial" w:hAnsi="Arial" w:cs="Arial"/>
                          <w:i/>
                          <w:color w:val="44546A"/>
                          <w:sz w:val="18"/>
                        </w:rPr>
                        <w:t>, 2016)</w:t>
                      </w:r>
                    </w:p>
                  </w:txbxContent>
                </v:textbox>
                <w10:wrap type="square" anchorx="margin"/>
              </v:rect>
            </w:pict>
          </mc:Fallback>
        </mc:AlternateContent>
      </w:r>
    </w:p>
    <w:p w14:paraId="00000070" w14:textId="7B821D9A" w:rsidR="0071115B" w:rsidRPr="00074490" w:rsidRDefault="0071115B">
      <w:pPr>
        <w:pBdr>
          <w:top w:val="nil"/>
          <w:left w:val="nil"/>
          <w:bottom w:val="nil"/>
          <w:right w:val="nil"/>
          <w:between w:val="nil"/>
        </w:pBdr>
        <w:spacing w:after="0"/>
        <w:ind w:left="720" w:hanging="720"/>
        <w:jc w:val="both"/>
        <w:rPr>
          <w:rFonts w:ascii="Arial" w:eastAsia="Arial" w:hAnsi="Arial" w:cs="Arial"/>
          <w:color w:val="000000"/>
        </w:rPr>
      </w:pPr>
    </w:p>
    <w:p w14:paraId="00000071" w14:textId="5B05A9A3" w:rsidR="0071115B" w:rsidRPr="00074490" w:rsidRDefault="008C6BE4">
      <w:pPr>
        <w:numPr>
          <w:ilvl w:val="0"/>
          <w:numId w:val="3"/>
        </w:numPr>
        <w:pBdr>
          <w:top w:val="nil"/>
          <w:left w:val="nil"/>
          <w:bottom w:val="nil"/>
          <w:right w:val="nil"/>
          <w:between w:val="nil"/>
        </w:pBdr>
        <w:tabs>
          <w:tab w:val="left" w:pos="1362"/>
        </w:tabs>
        <w:spacing w:after="0" w:line="240" w:lineRule="auto"/>
        <w:jc w:val="both"/>
        <w:rPr>
          <w:rFonts w:ascii="Arial" w:eastAsia="Arial" w:hAnsi="Arial" w:cs="Arial"/>
          <w:color w:val="000000"/>
        </w:rPr>
      </w:pPr>
      <w:r w:rsidRPr="00074490">
        <w:rPr>
          <w:rFonts w:ascii="Arial" w:eastAsia="Arial" w:hAnsi="Arial" w:cs="Arial"/>
          <w:color w:val="000000"/>
        </w:rPr>
        <w:t xml:space="preserve">Ils vont alors s’hybrider avec une sonde </w:t>
      </w:r>
      <w:sdt>
        <w:sdtPr>
          <w:rPr>
            <w:rFonts w:ascii="Arial" w:hAnsi="Arial" w:cs="Arial"/>
          </w:rPr>
          <w:tag w:val="goog_rdk_70"/>
          <w:id w:val="-1883088797"/>
        </w:sdtPr>
        <w:sdtEndPr/>
        <w:sdtContent/>
      </w:sdt>
      <w:r w:rsidR="004E27BC">
        <w:rPr>
          <w:rFonts w:ascii="Arial" w:eastAsia="Arial" w:hAnsi="Arial" w:cs="Arial"/>
          <w:color w:val="000000"/>
        </w:rPr>
        <w:t>ADN</w:t>
      </w:r>
      <w:r w:rsidRPr="00074490">
        <w:rPr>
          <w:rFonts w:ascii="Arial" w:eastAsia="Arial" w:hAnsi="Arial" w:cs="Arial"/>
          <w:color w:val="000000"/>
        </w:rPr>
        <w:t xml:space="preserve">, qui est marquée et complémentaire aux séquences d’intérêt. </w:t>
      </w:r>
    </w:p>
    <w:p w14:paraId="00000072" w14:textId="77777777" w:rsidR="0071115B" w:rsidRPr="00074490" w:rsidRDefault="0071115B">
      <w:pPr>
        <w:pBdr>
          <w:top w:val="nil"/>
          <w:left w:val="nil"/>
          <w:bottom w:val="nil"/>
          <w:right w:val="nil"/>
          <w:between w:val="nil"/>
        </w:pBdr>
        <w:spacing w:after="0"/>
        <w:ind w:left="720" w:hanging="720"/>
        <w:jc w:val="both"/>
        <w:rPr>
          <w:rFonts w:ascii="Arial" w:eastAsia="Arial" w:hAnsi="Arial" w:cs="Arial"/>
          <w:color w:val="000000"/>
        </w:rPr>
      </w:pPr>
    </w:p>
    <w:p w14:paraId="72C86DF6" w14:textId="78FFD141" w:rsidR="00F052E5" w:rsidRPr="004672EE" w:rsidRDefault="008C6BE4" w:rsidP="00F052E5">
      <w:pPr>
        <w:numPr>
          <w:ilvl w:val="0"/>
          <w:numId w:val="3"/>
        </w:numPr>
        <w:pBdr>
          <w:top w:val="nil"/>
          <w:left w:val="nil"/>
          <w:bottom w:val="nil"/>
          <w:right w:val="nil"/>
          <w:between w:val="nil"/>
        </w:pBdr>
        <w:tabs>
          <w:tab w:val="left" w:pos="1362"/>
        </w:tabs>
        <w:spacing w:line="240" w:lineRule="auto"/>
        <w:jc w:val="both"/>
        <w:rPr>
          <w:rFonts w:ascii="Arial" w:eastAsia="Arial" w:hAnsi="Arial" w:cs="Arial"/>
          <w:color w:val="000000"/>
        </w:rPr>
      </w:pPr>
      <w:r w:rsidRPr="00074490">
        <w:rPr>
          <w:rFonts w:ascii="Arial" w:eastAsia="Arial" w:hAnsi="Arial" w:cs="Arial"/>
          <w:color w:val="000000"/>
        </w:rPr>
        <w:t>Ces sondes marquées sont révélées par marquage radio</w:t>
      </w:r>
      <w:sdt>
        <w:sdtPr>
          <w:rPr>
            <w:rFonts w:ascii="Arial" w:hAnsi="Arial" w:cs="Arial"/>
          </w:rPr>
          <w:tag w:val="goog_rdk_71"/>
          <w:id w:val="835040127"/>
        </w:sdtPr>
        <w:sdtEndPr/>
        <w:sdtContent>
          <w:r w:rsidRPr="00074490">
            <w:rPr>
              <w:rFonts w:ascii="Arial" w:eastAsia="Arial" w:hAnsi="Arial" w:cs="Arial"/>
              <w:color w:val="000000"/>
            </w:rPr>
            <w:t>chimique</w:t>
          </w:r>
        </w:sdtContent>
      </w:sdt>
      <w:r w:rsidR="00961B64">
        <w:rPr>
          <w:rFonts w:ascii="Arial" w:hAnsi="Arial" w:cs="Arial"/>
        </w:rPr>
        <w:t xml:space="preserve"> </w:t>
      </w:r>
      <w:sdt>
        <w:sdtPr>
          <w:rPr>
            <w:rFonts w:ascii="Arial" w:hAnsi="Arial" w:cs="Arial"/>
          </w:rPr>
          <w:tag w:val="goog_rdk_73"/>
          <w:id w:val="322328224"/>
        </w:sdtPr>
        <w:sdtEndPr/>
        <w:sdtContent>
          <w:r w:rsidRPr="00074490">
            <w:rPr>
              <w:rFonts w:ascii="Arial" w:eastAsia="Arial" w:hAnsi="Arial" w:cs="Arial"/>
              <w:color w:val="000000"/>
            </w:rPr>
            <w:t>(</w:t>
          </w:r>
        </w:sdtContent>
      </w:sdt>
      <w:r w:rsidRPr="00074490">
        <w:rPr>
          <w:rFonts w:ascii="Arial" w:eastAsia="Arial" w:hAnsi="Arial" w:cs="Arial"/>
          <w:color w:val="000000"/>
        </w:rPr>
        <w:t>ou fluorescent</w:t>
      </w:r>
      <w:sdt>
        <w:sdtPr>
          <w:rPr>
            <w:rFonts w:ascii="Arial" w:hAnsi="Arial" w:cs="Arial"/>
          </w:rPr>
          <w:tag w:val="goog_rdk_74"/>
          <w:id w:val="-1743331674"/>
        </w:sdtPr>
        <w:sdtEndPr/>
        <w:sdtContent>
          <w:r w:rsidRPr="00074490">
            <w:rPr>
              <w:rFonts w:ascii="Arial" w:eastAsia="Arial" w:hAnsi="Arial" w:cs="Arial"/>
              <w:color w:val="000000"/>
            </w:rPr>
            <w:t>)</w:t>
          </w:r>
        </w:sdtContent>
      </w:sdt>
      <w:r w:rsidRPr="00074490">
        <w:rPr>
          <w:rFonts w:ascii="Arial" w:eastAsia="Arial" w:hAnsi="Arial" w:cs="Arial"/>
          <w:color w:val="000000"/>
        </w:rPr>
        <w:t>.</w:t>
      </w:r>
      <w:r w:rsidRPr="00074490">
        <w:rPr>
          <w:rFonts w:ascii="Arial" w:hAnsi="Arial" w:cs="Arial"/>
          <w:color w:val="000000"/>
        </w:rPr>
        <w:t xml:space="preserve"> </w:t>
      </w:r>
    </w:p>
    <w:p w14:paraId="090BADE4" w14:textId="77777777" w:rsidR="004672EE" w:rsidRPr="00961B64" w:rsidRDefault="004672EE" w:rsidP="004672EE">
      <w:pPr>
        <w:pBdr>
          <w:top w:val="nil"/>
          <w:left w:val="nil"/>
          <w:bottom w:val="nil"/>
          <w:right w:val="nil"/>
          <w:between w:val="nil"/>
        </w:pBdr>
        <w:tabs>
          <w:tab w:val="left" w:pos="1362"/>
        </w:tabs>
        <w:spacing w:line="240" w:lineRule="auto"/>
        <w:jc w:val="both"/>
        <w:rPr>
          <w:rFonts w:ascii="Arial" w:eastAsia="Arial" w:hAnsi="Arial" w:cs="Arial"/>
          <w:color w:val="000000"/>
        </w:rPr>
      </w:pPr>
    </w:p>
    <w:tbl>
      <w:tblPr>
        <w:tblStyle w:val="a3"/>
        <w:tblpPr w:leftFromText="141" w:rightFromText="141" w:vertAnchor="text" w:horzAnchor="margin" w:tblpY="223"/>
        <w:tblW w:w="972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71"/>
        <w:gridCol w:w="4854"/>
      </w:tblGrid>
      <w:tr w:rsidR="004672EE" w:rsidRPr="00074490" w14:paraId="1E33C87F" w14:textId="77777777" w:rsidTr="004672EE">
        <w:trPr>
          <w:trHeight w:val="240"/>
        </w:trPr>
        <w:tc>
          <w:tcPr>
            <w:tcW w:w="4871" w:type="dxa"/>
            <w:shd w:val="clear" w:color="auto" w:fill="E7E6E6"/>
            <w:vAlign w:val="center"/>
          </w:tcPr>
          <w:p w14:paraId="6911F2F3" w14:textId="77777777" w:rsidR="004672EE" w:rsidRPr="00074490" w:rsidRDefault="004672EE" w:rsidP="004672EE">
            <w:pPr>
              <w:jc w:val="center"/>
              <w:rPr>
                <w:rFonts w:ascii="Arial" w:eastAsia="Arial" w:hAnsi="Arial" w:cs="Arial"/>
                <w:b/>
                <w:sz w:val="32"/>
                <w:szCs w:val="32"/>
              </w:rPr>
            </w:pPr>
            <w:r w:rsidRPr="00074490">
              <w:rPr>
                <w:rFonts w:ascii="Arial" w:eastAsia="Arial" w:hAnsi="Arial" w:cs="Arial"/>
                <w:b/>
                <w:color w:val="5B9BD5"/>
                <w:sz w:val="32"/>
                <w:szCs w:val="32"/>
              </w:rPr>
              <w:t>AVANTAGES</w:t>
            </w:r>
          </w:p>
        </w:tc>
        <w:tc>
          <w:tcPr>
            <w:tcW w:w="4854" w:type="dxa"/>
            <w:shd w:val="clear" w:color="auto" w:fill="E7E6E6"/>
            <w:vAlign w:val="center"/>
          </w:tcPr>
          <w:p w14:paraId="70A25214" w14:textId="77777777" w:rsidR="004672EE" w:rsidRPr="00074490" w:rsidRDefault="004672EE" w:rsidP="004672EE">
            <w:pPr>
              <w:jc w:val="center"/>
              <w:rPr>
                <w:rFonts w:ascii="Arial" w:eastAsia="Arial" w:hAnsi="Arial" w:cs="Arial"/>
                <w:b/>
                <w:sz w:val="32"/>
                <w:szCs w:val="32"/>
              </w:rPr>
            </w:pPr>
            <w:r w:rsidRPr="00074490">
              <w:rPr>
                <w:rFonts w:ascii="Arial" w:eastAsia="Arial" w:hAnsi="Arial" w:cs="Arial"/>
                <w:b/>
                <w:sz w:val="32"/>
                <w:szCs w:val="32"/>
              </w:rPr>
              <w:t>INCONVENIENTS</w:t>
            </w:r>
          </w:p>
        </w:tc>
      </w:tr>
      <w:tr w:rsidR="004672EE" w:rsidRPr="00074490" w14:paraId="422AAC17" w14:textId="77777777" w:rsidTr="004672EE">
        <w:trPr>
          <w:trHeight w:val="480"/>
        </w:trPr>
        <w:tc>
          <w:tcPr>
            <w:tcW w:w="4871" w:type="dxa"/>
            <w:shd w:val="clear" w:color="auto" w:fill="E7E6E6"/>
            <w:vAlign w:val="center"/>
          </w:tcPr>
          <w:p w14:paraId="439F7419" w14:textId="77777777" w:rsidR="004672EE" w:rsidRPr="00074490" w:rsidRDefault="004672EE" w:rsidP="004672EE">
            <w:pPr>
              <w:rPr>
                <w:rFonts w:ascii="Arial" w:eastAsia="Arial" w:hAnsi="Arial" w:cs="Arial"/>
              </w:rPr>
            </w:pPr>
            <w:r w:rsidRPr="00074490">
              <w:rPr>
                <w:rFonts w:ascii="Arial" w:eastAsia="Arial" w:hAnsi="Arial" w:cs="Arial"/>
              </w:rPr>
              <w:t xml:space="preserve">- Technique assez spécifique </w:t>
            </w:r>
          </w:p>
        </w:tc>
        <w:tc>
          <w:tcPr>
            <w:tcW w:w="4854" w:type="dxa"/>
            <w:shd w:val="clear" w:color="auto" w:fill="E7E6E6"/>
            <w:vAlign w:val="center"/>
          </w:tcPr>
          <w:p w14:paraId="5735B341" w14:textId="77777777" w:rsidR="004672EE" w:rsidRPr="00074490" w:rsidRDefault="004672EE" w:rsidP="004672EE">
            <w:pPr>
              <w:rPr>
                <w:rFonts w:ascii="Arial" w:eastAsia="Arial" w:hAnsi="Arial" w:cs="Arial"/>
              </w:rPr>
            </w:pPr>
            <w:r w:rsidRPr="00074490">
              <w:rPr>
                <w:rFonts w:ascii="Arial" w:eastAsia="Arial" w:hAnsi="Arial" w:cs="Arial"/>
              </w:rPr>
              <w:t xml:space="preserve">- Résultat moins quantitatif que la </w:t>
            </w:r>
            <w:sdt>
              <w:sdtPr>
                <w:rPr>
                  <w:rFonts w:ascii="Arial" w:hAnsi="Arial" w:cs="Arial"/>
                </w:rPr>
                <w:tag w:val="goog_rdk_75"/>
                <w:id w:val="-1645035969"/>
              </w:sdtPr>
              <w:sdtContent>
                <w:r w:rsidRPr="00074490">
                  <w:rPr>
                    <w:rFonts w:ascii="Arial" w:eastAsia="Arial" w:hAnsi="Arial" w:cs="Arial"/>
                  </w:rPr>
                  <w:t>RT-</w:t>
                </w:r>
              </w:sdtContent>
            </w:sdt>
            <w:r w:rsidRPr="00074490">
              <w:rPr>
                <w:rFonts w:ascii="Arial" w:eastAsia="Arial" w:hAnsi="Arial" w:cs="Arial"/>
              </w:rPr>
              <w:t>PCR</w:t>
            </w:r>
          </w:p>
        </w:tc>
      </w:tr>
      <w:tr w:rsidR="004672EE" w:rsidRPr="00074490" w14:paraId="69BC546D" w14:textId="77777777" w:rsidTr="004672EE">
        <w:trPr>
          <w:trHeight w:val="480"/>
        </w:trPr>
        <w:tc>
          <w:tcPr>
            <w:tcW w:w="4871" w:type="dxa"/>
            <w:shd w:val="clear" w:color="auto" w:fill="E7E6E6"/>
            <w:vAlign w:val="center"/>
          </w:tcPr>
          <w:sdt>
            <w:sdtPr>
              <w:rPr>
                <w:rFonts w:ascii="Arial" w:hAnsi="Arial" w:cs="Arial"/>
              </w:rPr>
              <w:tag w:val="goog_rdk_77"/>
              <w:id w:val="350606648"/>
            </w:sdtPr>
            <w:sdtContent>
              <w:p w14:paraId="7A18C246" w14:textId="77777777" w:rsidR="004672EE" w:rsidRPr="00074490" w:rsidRDefault="004672EE" w:rsidP="004672EE">
                <w:pPr>
                  <w:rPr>
                    <w:rFonts w:ascii="Arial" w:eastAsia="Arial" w:hAnsi="Arial" w:cs="Arial"/>
                  </w:rPr>
                </w:pPr>
                <w:r w:rsidRPr="00074490">
                  <w:rPr>
                    <w:rFonts w:ascii="Arial" w:eastAsia="Arial" w:hAnsi="Arial" w:cs="Arial"/>
                  </w:rPr>
                  <w:t>- Etude de la maturation de l’ARN possible</w:t>
                </w:r>
                <w:sdt>
                  <w:sdtPr>
                    <w:rPr>
                      <w:rFonts w:ascii="Arial" w:hAnsi="Arial" w:cs="Arial"/>
                    </w:rPr>
                    <w:tag w:val="goog_rdk_76"/>
                    <w:id w:val="2084870161"/>
                  </w:sdtPr>
                  <w:sdtContent/>
                </w:sdt>
              </w:p>
            </w:sdtContent>
          </w:sdt>
          <w:sdt>
            <w:sdtPr>
              <w:rPr>
                <w:rFonts w:ascii="Arial" w:hAnsi="Arial" w:cs="Arial"/>
              </w:rPr>
              <w:tag w:val="goog_rdk_79"/>
              <w:id w:val="883215867"/>
            </w:sdtPr>
            <w:sdtContent>
              <w:p w14:paraId="22E1E20E" w14:textId="77777777" w:rsidR="004672EE" w:rsidRPr="004E27BC" w:rsidRDefault="004672EE" w:rsidP="004672EE">
                <w:pPr>
                  <w:rPr>
                    <w:rFonts w:ascii="Arial" w:eastAsia="Arial" w:hAnsi="Arial" w:cs="Arial"/>
                    <w:color w:val="000000"/>
                  </w:rPr>
                </w:pPr>
                <w:sdt>
                  <w:sdtPr>
                    <w:rPr>
                      <w:rFonts w:ascii="Arial" w:hAnsi="Arial" w:cs="Arial"/>
                    </w:rPr>
                    <w:tag w:val="goog_rdk_78"/>
                    <w:id w:val="951362288"/>
                  </w:sdtPr>
                  <w:sdtContent>
                    <w:r w:rsidRPr="00074490">
                      <w:rPr>
                        <w:rFonts w:ascii="Arial" w:eastAsia="Arial" w:hAnsi="Arial" w:cs="Arial"/>
                      </w:rPr>
                      <w:t>- Estimation de la taille de l’ARN d’intérêt</w:t>
                    </w:r>
                  </w:sdtContent>
                </w:sdt>
              </w:p>
            </w:sdtContent>
          </w:sdt>
        </w:tc>
        <w:tc>
          <w:tcPr>
            <w:tcW w:w="4854" w:type="dxa"/>
            <w:shd w:val="clear" w:color="auto" w:fill="E7E6E6"/>
            <w:vAlign w:val="center"/>
          </w:tcPr>
          <w:p w14:paraId="4EA9F8D8" w14:textId="77777777" w:rsidR="004672EE" w:rsidRPr="00074490" w:rsidRDefault="004672EE" w:rsidP="004672EE">
            <w:pPr>
              <w:rPr>
                <w:rFonts w:ascii="Arial" w:eastAsia="Arial" w:hAnsi="Arial" w:cs="Arial"/>
              </w:rPr>
            </w:pPr>
          </w:p>
        </w:tc>
      </w:tr>
    </w:tbl>
    <w:p w14:paraId="12094BA9" w14:textId="77777777" w:rsidR="004672EE" w:rsidRDefault="004672EE">
      <w:pPr>
        <w:pStyle w:val="Titre2"/>
        <w:rPr>
          <w:rFonts w:ascii="Arial" w:eastAsia="Arial" w:hAnsi="Arial" w:cs="Arial"/>
          <w:color w:val="0F6FC6"/>
        </w:rPr>
      </w:pPr>
    </w:p>
    <w:p w14:paraId="0000007E" w14:textId="1EF75875" w:rsidR="0071115B" w:rsidRPr="00074490" w:rsidRDefault="008C6BE4">
      <w:pPr>
        <w:pStyle w:val="Titre2"/>
        <w:rPr>
          <w:rFonts w:ascii="Arial" w:eastAsia="Arial" w:hAnsi="Arial" w:cs="Arial"/>
          <w:color w:val="0F6FC6"/>
        </w:rPr>
      </w:pPr>
      <w:r w:rsidRPr="00074490">
        <w:rPr>
          <w:rFonts w:ascii="Arial" w:eastAsia="Arial" w:hAnsi="Arial" w:cs="Arial"/>
          <w:color w:val="0F6FC6"/>
        </w:rPr>
        <w:t>APPLICATIONS</w:t>
      </w:r>
    </w:p>
    <w:p w14:paraId="00000080" w14:textId="377A238B" w:rsidR="0071115B" w:rsidRPr="00074490" w:rsidRDefault="008C6BE4" w:rsidP="001E7996">
      <w:pPr>
        <w:spacing w:line="240" w:lineRule="auto"/>
        <w:jc w:val="both"/>
        <w:rPr>
          <w:rFonts w:ascii="Arial" w:eastAsia="Arial" w:hAnsi="Arial" w:cs="Arial"/>
        </w:rPr>
      </w:pPr>
      <w:r w:rsidRPr="00074490">
        <w:rPr>
          <w:rFonts w:ascii="Arial" w:eastAsia="Arial" w:hAnsi="Arial" w:cs="Arial"/>
        </w:rPr>
        <w:t xml:space="preserve">Permet de détecter s’il y a les mêmes échantillons d’ARN dans différents tissus. </w:t>
      </w:r>
    </w:p>
    <w:sectPr w:rsidR="0071115B" w:rsidRPr="00074490" w:rsidSect="00074490">
      <w:headerReference w:type="default" r:id="rId13"/>
      <w:footerReference w:type="default" r:id="rId14"/>
      <w:footerReference w:type="first" r:id="rId15"/>
      <w:pgSz w:w="12240" w:h="15840"/>
      <w:pgMar w:top="1417" w:right="1417" w:bottom="1417" w:left="1417"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4B51D" w14:textId="77777777" w:rsidR="004C30B2" w:rsidRDefault="004C30B2">
      <w:pPr>
        <w:spacing w:after="0" w:line="240" w:lineRule="auto"/>
      </w:pPr>
      <w:r>
        <w:separator/>
      </w:r>
    </w:p>
  </w:endnote>
  <w:endnote w:type="continuationSeparator" w:id="0">
    <w:p w14:paraId="4BA73303" w14:textId="77777777" w:rsidR="004C30B2" w:rsidRDefault="004C3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2" w14:textId="5745D40E" w:rsidR="0071115B" w:rsidRDefault="0071115B">
    <w:pPr>
      <w:pBdr>
        <w:top w:val="nil"/>
        <w:left w:val="nil"/>
        <w:bottom w:val="nil"/>
        <w:right w:val="nil"/>
        <w:between w:val="nil"/>
      </w:pBdr>
      <w:tabs>
        <w:tab w:val="left" w:pos="5130"/>
      </w:tabs>
      <w:spacing w:after="0" w:line="240" w:lineRule="auto"/>
      <w:rPr>
        <w:color w:val="000000"/>
      </w:rPr>
    </w:pPr>
  </w:p>
  <w:p w14:paraId="00000093" w14:textId="77777777" w:rsidR="0071115B" w:rsidRDefault="0071115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4" w14:textId="77777777" w:rsidR="0071115B" w:rsidRDefault="0071115B">
    <w:pPr>
      <w:pBdr>
        <w:top w:val="nil"/>
        <w:left w:val="nil"/>
        <w:bottom w:val="nil"/>
        <w:right w:val="nil"/>
        <w:between w:val="nil"/>
      </w:pBdr>
      <w:tabs>
        <w:tab w:val="left" w:pos="5130"/>
      </w:tabs>
      <w:spacing w:after="0" w:line="240" w:lineRule="auto"/>
      <w:rPr>
        <w:color w:val="000000"/>
      </w:rPr>
    </w:pPr>
  </w:p>
  <w:p w14:paraId="00000095" w14:textId="77777777" w:rsidR="0071115B" w:rsidRDefault="0071115B">
    <w:pPr>
      <w:pBdr>
        <w:top w:val="nil"/>
        <w:left w:val="nil"/>
        <w:bottom w:val="nil"/>
        <w:right w:val="nil"/>
        <w:between w:val="nil"/>
      </w:pBdr>
      <w:tabs>
        <w:tab w:val="center" w:pos="4680"/>
        <w:tab w:val="right" w:pos="9360"/>
      </w:tabs>
      <w:spacing w:after="0" w:line="240" w:lineRule="auto"/>
      <w:rPr>
        <w:color w:val="44546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84497" w14:textId="77777777" w:rsidR="004C30B2" w:rsidRDefault="004C30B2">
      <w:pPr>
        <w:spacing w:after="0" w:line="240" w:lineRule="auto"/>
      </w:pPr>
      <w:r>
        <w:separator/>
      </w:r>
    </w:p>
  </w:footnote>
  <w:footnote w:type="continuationSeparator" w:id="0">
    <w:p w14:paraId="60CE5FE7" w14:textId="77777777" w:rsidR="004C30B2" w:rsidRDefault="004C30B2">
      <w:pPr>
        <w:spacing w:after="0" w:line="240" w:lineRule="auto"/>
      </w:pPr>
      <w:r>
        <w:continuationSeparator/>
      </w:r>
    </w:p>
  </w:footnote>
  <w:footnote w:id="1">
    <w:p w14:paraId="1BD10FAA" w14:textId="77777777" w:rsidR="00EC660D" w:rsidRPr="00BC560E" w:rsidRDefault="00EC660D" w:rsidP="00BC560E">
      <w:pPr>
        <w:spacing w:after="0" w:line="240" w:lineRule="auto"/>
        <w:jc w:val="both"/>
        <w:rPr>
          <w:rFonts w:ascii="Arial" w:eastAsia="Arial" w:hAnsi="Arial" w:cs="Arial"/>
          <w:sz w:val="14"/>
          <w:szCs w:val="14"/>
        </w:rPr>
      </w:pPr>
      <w:r w:rsidRPr="00BC560E">
        <w:rPr>
          <w:rStyle w:val="Appelnotedebasdep"/>
          <w:rFonts w:ascii="Arial" w:hAnsi="Arial" w:cs="Arial"/>
          <w:sz w:val="14"/>
          <w:szCs w:val="14"/>
        </w:rPr>
        <w:footnoteRef/>
      </w:r>
      <w:r w:rsidRPr="00BC560E">
        <w:rPr>
          <w:rFonts w:ascii="Arial" w:hAnsi="Arial" w:cs="Arial"/>
          <w:sz w:val="14"/>
          <w:szCs w:val="14"/>
        </w:rPr>
        <w:t xml:space="preserve"> </w:t>
      </w:r>
      <w:proofErr w:type="spellStart"/>
      <w:r w:rsidRPr="00BC560E">
        <w:rPr>
          <w:rFonts w:ascii="Arial" w:eastAsia="Arial" w:hAnsi="Arial" w:cs="Arial"/>
          <w:sz w:val="14"/>
          <w:szCs w:val="14"/>
        </w:rPr>
        <w:t>Netgen</w:t>
      </w:r>
      <w:proofErr w:type="spellEnd"/>
      <w:r w:rsidRPr="00BC560E">
        <w:rPr>
          <w:rFonts w:ascii="Arial" w:eastAsia="Arial" w:hAnsi="Arial" w:cs="Arial"/>
          <w:sz w:val="14"/>
          <w:szCs w:val="14"/>
        </w:rPr>
        <w:t xml:space="preserve">. PCR en microbiologie : de l’amplification de l’ADN à l’interprétation du résultat. </w:t>
      </w:r>
      <w:r w:rsidRPr="00BC560E">
        <w:rPr>
          <w:rFonts w:ascii="Arial" w:eastAsia="Arial" w:hAnsi="Arial" w:cs="Arial"/>
          <w:i/>
          <w:sz w:val="14"/>
          <w:szCs w:val="14"/>
        </w:rPr>
        <w:t>Revue Médicale Suisse</w:t>
      </w:r>
      <w:r w:rsidRPr="00BC560E">
        <w:rPr>
          <w:rFonts w:ascii="Arial" w:eastAsia="Arial" w:hAnsi="Arial" w:cs="Arial"/>
          <w:sz w:val="14"/>
          <w:szCs w:val="14"/>
        </w:rPr>
        <w:t xml:space="preserve"> Disponible en ligne: </w:t>
      </w:r>
      <w:hyperlink r:id="rId1">
        <w:r w:rsidRPr="00BC560E">
          <w:rPr>
            <w:rFonts w:ascii="Arial" w:eastAsia="Arial" w:hAnsi="Arial" w:cs="Arial"/>
            <w:color w:val="0563C1"/>
            <w:sz w:val="14"/>
            <w:szCs w:val="14"/>
            <w:u w:val="single"/>
          </w:rPr>
          <w:t>https://www.revmed.ch/RMS/2007/RMS-106/32181</w:t>
        </w:r>
      </w:hyperlink>
      <w:r w:rsidRPr="00BC560E">
        <w:rPr>
          <w:rFonts w:ascii="Arial" w:eastAsia="Arial" w:hAnsi="Arial" w:cs="Arial"/>
          <w:sz w:val="14"/>
          <w:szCs w:val="14"/>
        </w:rPr>
        <w:t xml:space="preserve">. </w:t>
      </w:r>
    </w:p>
    <w:p w14:paraId="3E52B91C" w14:textId="77777777" w:rsidR="00EC660D" w:rsidRPr="00BC560E" w:rsidRDefault="00EC660D" w:rsidP="00BC560E">
      <w:pPr>
        <w:spacing w:after="0" w:line="240" w:lineRule="auto"/>
        <w:jc w:val="both"/>
        <w:rPr>
          <w:rFonts w:ascii="Arial" w:eastAsia="Arial" w:hAnsi="Arial" w:cs="Arial"/>
          <w:sz w:val="14"/>
          <w:szCs w:val="14"/>
        </w:rPr>
      </w:pPr>
      <w:r w:rsidRPr="00BC560E">
        <w:rPr>
          <w:rFonts w:ascii="Arial" w:eastAsia="Arial" w:hAnsi="Arial" w:cs="Arial"/>
          <w:sz w:val="14"/>
          <w:szCs w:val="14"/>
        </w:rPr>
        <w:t xml:space="preserve">Futura. PCR. Futura Sciences. Disponible en ligne : </w:t>
      </w:r>
      <w:hyperlink r:id="rId2">
        <w:r w:rsidRPr="00BC560E">
          <w:rPr>
            <w:rFonts w:ascii="Arial" w:eastAsia="Arial" w:hAnsi="Arial" w:cs="Arial"/>
            <w:color w:val="0563C1"/>
            <w:sz w:val="14"/>
            <w:szCs w:val="14"/>
            <w:u w:val="single"/>
          </w:rPr>
          <w:t>https://www.futura-sciences.com/sante/definitions/genetique-pcr-221/</w:t>
        </w:r>
      </w:hyperlink>
      <w:r w:rsidRPr="00BC560E">
        <w:rPr>
          <w:rFonts w:ascii="Arial" w:eastAsia="Arial" w:hAnsi="Arial" w:cs="Arial"/>
          <w:sz w:val="14"/>
          <w:szCs w:val="14"/>
        </w:rPr>
        <w:t>.</w:t>
      </w:r>
    </w:p>
    <w:p w14:paraId="06944489" w14:textId="77777777" w:rsidR="00EC660D" w:rsidRPr="00BC560E" w:rsidRDefault="00EC660D" w:rsidP="00BC560E">
      <w:pPr>
        <w:spacing w:after="0" w:line="240" w:lineRule="auto"/>
        <w:jc w:val="both"/>
        <w:rPr>
          <w:rFonts w:ascii="Arial" w:eastAsia="Arial" w:hAnsi="Arial" w:cs="Arial"/>
          <w:sz w:val="14"/>
          <w:szCs w:val="14"/>
        </w:rPr>
      </w:pPr>
      <w:r w:rsidRPr="00BC560E">
        <w:rPr>
          <w:rFonts w:ascii="Arial" w:eastAsia="Arial" w:hAnsi="Arial" w:cs="Arial"/>
          <w:sz w:val="14"/>
          <w:szCs w:val="14"/>
        </w:rPr>
        <w:t xml:space="preserve">Ecole de l’ADN - </w:t>
      </w:r>
      <w:proofErr w:type="spellStart"/>
      <w:r w:rsidRPr="00BC560E">
        <w:rPr>
          <w:rFonts w:ascii="Arial" w:eastAsia="Arial" w:hAnsi="Arial" w:cs="Arial"/>
          <w:sz w:val="14"/>
          <w:szCs w:val="14"/>
        </w:rPr>
        <w:t>Nimes</w:t>
      </w:r>
      <w:proofErr w:type="spellEnd"/>
      <w:r w:rsidRPr="00BC560E">
        <w:rPr>
          <w:rFonts w:ascii="Arial" w:eastAsia="Arial" w:hAnsi="Arial" w:cs="Arial"/>
          <w:sz w:val="14"/>
          <w:szCs w:val="14"/>
        </w:rPr>
        <w:t>. La réaction de polymérisation en chaîne (</w:t>
      </w:r>
      <w:proofErr w:type="spellStart"/>
      <w:r w:rsidRPr="00BC560E">
        <w:rPr>
          <w:rFonts w:ascii="Arial" w:eastAsia="Arial" w:hAnsi="Arial" w:cs="Arial"/>
          <w:sz w:val="14"/>
          <w:szCs w:val="14"/>
        </w:rPr>
        <w:t>pcr</w:t>
      </w:r>
      <w:proofErr w:type="spellEnd"/>
      <w:r w:rsidRPr="00BC560E">
        <w:rPr>
          <w:rFonts w:ascii="Arial" w:eastAsia="Arial" w:hAnsi="Arial" w:cs="Arial"/>
          <w:sz w:val="14"/>
          <w:szCs w:val="14"/>
        </w:rPr>
        <w:t>) principe et applications. (2006).</w:t>
      </w:r>
    </w:p>
    <w:p w14:paraId="2A5CEB2F" w14:textId="150FD7A8" w:rsidR="00EC660D" w:rsidRDefault="00EC660D">
      <w:pPr>
        <w:pStyle w:val="Notedebasdepage"/>
      </w:pPr>
    </w:p>
  </w:footnote>
  <w:footnote w:id="2">
    <w:p w14:paraId="4DFD2AF7" w14:textId="18A830FC" w:rsidR="00880516" w:rsidRPr="006E140E" w:rsidRDefault="00880516" w:rsidP="006E140E">
      <w:pPr>
        <w:pStyle w:val="Notedebasdepage"/>
        <w:rPr>
          <w:rFonts w:ascii="Arial" w:hAnsi="Arial" w:cs="Arial"/>
        </w:rPr>
      </w:pPr>
      <w:r w:rsidRPr="006E140E">
        <w:rPr>
          <w:rStyle w:val="Appelnotedebasdep"/>
          <w:rFonts w:ascii="Arial" w:hAnsi="Arial" w:cs="Arial"/>
          <w:sz w:val="14"/>
          <w:szCs w:val="14"/>
        </w:rPr>
        <w:footnoteRef/>
      </w:r>
      <w:r w:rsidRPr="006E140E">
        <w:rPr>
          <w:rFonts w:ascii="Arial" w:hAnsi="Arial" w:cs="Arial"/>
          <w:sz w:val="14"/>
          <w:szCs w:val="14"/>
        </w:rPr>
        <w:t xml:space="preserve"> ENS Lyon. Reverse Transcriptase RT PCR. Disponible</w:t>
      </w:r>
      <w:r w:rsidR="006E140E" w:rsidRPr="006E140E">
        <w:rPr>
          <w:rFonts w:ascii="Arial" w:hAnsi="Arial" w:cs="Arial"/>
          <w:sz w:val="14"/>
          <w:szCs w:val="14"/>
        </w:rPr>
        <w:t xml:space="preserve"> : </w:t>
      </w:r>
      <w:r w:rsidRPr="006E140E">
        <w:rPr>
          <w:rFonts w:ascii="Arial" w:hAnsi="Arial" w:cs="Arial"/>
          <w:sz w:val="14"/>
          <w:szCs w:val="14"/>
        </w:rPr>
        <w:t xml:space="preserve"> http://www.ens-lyon.fr/RELIE/PCR/ressources/apects_techniques/rtpcr/frames_rtpcr.htm.</w:t>
      </w:r>
    </w:p>
  </w:footnote>
  <w:footnote w:id="3">
    <w:p w14:paraId="5F9621EA" w14:textId="58878168" w:rsidR="006E140E" w:rsidRPr="006E140E" w:rsidRDefault="006E140E" w:rsidP="006E140E">
      <w:pPr>
        <w:spacing w:after="0" w:line="240" w:lineRule="auto"/>
        <w:jc w:val="both"/>
        <w:rPr>
          <w:rFonts w:ascii="Arial" w:eastAsia="Arial" w:hAnsi="Arial" w:cs="Arial"/>
          <w:sz w:val="12"/>
          <w:szCs w:val="12"/>
        </w:rPr>
      </w:pPr>
      <w:r w:rsidRPr="006E140E">
        <w:rPr>
          <w:rStyle w:val="Appelnotedebasdep"/>
          <w:rFonts w:ascii="Arial" w:hAnsi="Arial" w:cs="Arial"/>
          <w:sz w:val="12"/>
          <w:szCs w:val="12"/>
        </w:rPr>
        <w:footnoteRef/>
      </w:r>
      <w:r w:rsidRPr="006E140E">
        <w:rPr>
          <w:rFonts w:ascii="Arial" w:hAnsi="Arial" w:cs="Arial"/>
          <w:sz w:val="12"/>
          <w:szCs w:val="12"/>
        </w:rPr>
        <w:t xml:space="preserve"> </w:t>
      </w:r>
      <w:r w:rsidRPr="006E140E">
        <w:rPr>
          <w:rFonts w:ascii="Arial" w:eastAsia="Arial" w:hAnsi="Arial" w:cs="Arial"/>
          <w:sz w:val="12"/>
          <w:szCs w:val="12"/>
        </w:rPr>
        <w:t xml:space="preserve">RT-PCR quantitative - </w:t>
      </w:r>
      <w:proofErr w:type="spellStart"/>
      <w:r w:rsidRPr="006E140E">
        <w:rPr>
          <w:rFonts w:ascii="Arial" w:eastAsia="Arial" w:hAnsi="Arial" w:cs="Arial"/>
          <w:sz w:val="12"/>
          <w:szCs w:val="12"/>
        </w:rPr>
        <w:t>qRT</w:t>
      </w:r>
      <w:proofErr w:type="spellEnd"/>
      <w:r w:rsidRPr="006E140E">
        <w:rPr>
          <w:rFonts w:ascii="Arial" w:eastAsia="Arial" w:hAnsi="Arial" w:cs="Arial"/>
          <w:sz w:val="12"/>
          <w:szCs w:val="12"/>
        </w:rPr>
        <w:t xml:space="preserve">-PCR </w:t>
      </w:r>
      <w:proofErr w:type="spellStart"/>
      <w:r w:rsidRPr="006E140E">
        <w:rPr>
          <w:rFonts w:ascii="Arial" w:eastAsia="Arial" w:hAnsi="Arial" w:cs="Arial"/>
          <w:sz w:val="12"/>
          <w:szCs w:val="12"/>
        </w:rPr>
        <w:t>Clinisciences</w:t>
      </w:r>
      <w:proofErr w:type="spellEnd"/>
      <w:r w:rsidRPr="006E140E">
        <w:rPr>
          <w:rFonts w:ascii="Arial" w:eastAsia="Arial" w:hAnsi="Arial" w:cs="Arial"/>
          <w:sz w:val="12"/>
          <w:szCs w:val="12"/>
        </w:rPr>
        <w:t>. ). Disponible en ligne : https://www.clinisciences.com/achat/cat-rt-pcr-quantitative-qrt-pcr-3474.html</w:t>
      </w:r>
    </w:p>
  </w:footnote>
  <w:footnote w:id="4">
    <w:p w14:paraId="1ABBF7D8" w14:textId="77777777" w:rsidR="00EA2FAE" w:rsidRPr="001E7996" w:rsidRDefault="00EA2FAE" w:rsidP="006E140E">
      <w:pPr>
        <w:jc w:val="both"/>
        <w:rPr>
          <w:rFonts w:ascii="Arial" w:hAnsi="Arial" w:cs="Arial"/>
          <w:sz w:val="12"/>
          <w:szCs w:val="12"/>
        </w:rPr>
      </w:pPr>
    </w:p>
    <w:p w14:paraId="50D5887C" w14:textId="6613A55E" w:rsidR="006E140E" w:rsidRPr="00EA2FAE" w:rsidRDefault="006E140E" w:rsidP="006E140E">
      <w:pPr>
        <w:jc w:val="both"/>
        <w:rPr>
          <w:rFonts w:ascii="Arial" w:eastAsia="Arial" w:hAnsi="Arial" w:cs="Arial"/>
          <w:sz w:val="12"/>
          <w:szCs w:val="12"/>
          <w:lang w:val="en-GB"/>
        </w:rPr>
      </w:pPr>
      <w:r w:rsidRPr="006E140E">
        <w:rPr>
          <w:rStyle w:val="Appelnotedebasdep"/>
          <w:rFonts w:ascii="Arial" w:hAnsi="Arial" w:cs="Arial"/>
          <w:sz w:val="12"/>
          <w:szCs w:val="12"/>
        </w:rPr>
        <w:footnoteRef/>
      </w:r>
      <w:r w:rsidRPr="006E140E">
        <w:rPr>
          <w:rFonts w:ascii="Arial" w:hAnsi="Arial" w:cs="Arial"/>
          <w:sz w:val="12"/>
          <w:szCs w:val="12"/>
          <w:lang w:val="en-GB"/>
        </w:rPr>
        <w:t xml:space="preserve"> </w:t>
      </w:r>
      <w:r w:rsidRPr="006E140E">
        <w:rPr>
          <w:rFonts w:ascii="Arial" w:eastAsia="Arial" w:hAnsi="Arial" w:cs="Arial"/>
          <w:sz w:val="12"/>
          <w:szCs w:val="12"/>
          <w:lang w:val="en-GB"/>
        </w:rPr>
        <w:t xml:space="preserve">Brown, T. Blotting Southern - Chapter 1 Escherichia coli , Plasmids , and Bacteriophages. (2003). </w:t>
      </w:r>
    </w:p>
    <w:p w14:paraId="29229F8C" w14:textId="761CFAFC" w:rsidR="006E140E" w:rsidRPr="00EA2FAE" w:rsidRDefault="006E140E">
      <w:pPr>
        <w:pStyle w:val="Notedebasdepage"/>
        <w:rPr>
          <w:lang w:val="en-GB"/>
        </w:rPr>
      </w:pPr>
    </w:p>
  </w:footnote>
  <w:footnote w:id="5">
    <w:p w14:paraId="19A2316D" w14:textId="77777777" w:rsidR="006E140E" w:rsidRPr="00EA2FAE" w:rsidRDefault="006E140E" w:rsidP="006E140E">
      <w:pPr>
        <w:rPr>
          <w:rFonts w:ascii="Arial" w:eastAsia="Arial" w:hAnsi="Arial" w:cs="Arial"/>
          <w:sz w:val="16"/>
          <w:szCs w:val="16"/>
          <w:lang w:val="en-GB"/>
        </w:rPr>
      </w:pPr>
      <w:r w:rsidRPr="006E140E">
        <w:rPr>
          <w:rStyle w:val="Appelnotedebasdep"/>
          <w:rFonts w:ascii="Arial" w:hAnsi="Arial" w:cs="Arial"/>
          <w:sz w:val="16"/>
          <w:szCs w:val="16"/>
        </w:rPr>
        <w:footnoteRef/>
      </w:r>
      <w:r w:rsidRPr="00EA2FAE">
        <w:rPr>
          <w:rFonts w:ascii="Arial" w:hAnsi="Arial" w:cs="Arial"/>
          <w:sz w:val="16"/>
          <w:szCs w:val="16"/>
          <w:lang w:val="en-GB"/>
        </w:rPr>
        <w:t xml:space="preserve"> </w:t>
      </w:r>
      <w:proofErr w:type="spellStart"/>
      <w:r w:rsidRPr="00EA2FAE">
        <w:rPr>
          <w:rFonts w:ascii="Arial" w:eastAsia="Arial" w:hAnsi="Arial" w:cs="Arial"/>
          <w:sz w:val="16"/>
          <w:szCs w:val="16"/>
          <w:lang w:val="en-GB"/>
        </w:rPr>
        <w:t>Sepmag</w:t>
      </w:r>
      <w:proofErr w:type="spellEnd"/>
      <w:r w:rsidRPr="00EA2FAE">
        <w:rPr>
          <w:rFonts w:ascii="Arial" w:eastAsia="Arial" w:hAnsi="Arial" w:cs="Arial"/>
          <w:sz w:val="16"/>
          <w:szCs w:val="16"/>
          <w:lang w:val="en-GB"/>
        </w:rPr>
        <w:t xml:space="preserve"> - Northern Blot Protocol. Disponible </w:t>
      </w:r>
      <w:proofErr w:type="spellStart"/>
      <w:r w:rsidRPr="00EA2FAE">
        <w:rPr>
          <w:rFonts w:ascii="Arial" w:eastAsia="Arial" w:hAnsi="Arial" w:cs="Arial"/>
          <w:sz w:val="16"/>
          <w:szCs w:val="16"/>
          <w:lang w:val="en-GB"/>
        </w:rPr>
        <w:t>en</w:t>
      </w:r>
      <w:proofErr w:type="spellEnd"/>
      <w:r w:rsidRPr="00EA2FAE">
        <w:rPr>
          <w:rFonts w:ascii="Arial" w:eastAsia="Arial" w:hAnsi="Arial" w:cs="Arial"/>
          <w:sz w:val="16"/>
          <w:szCs w:val="16"/>
          <w:lang w:val="en-GB"/>
        </w:rPr>
        <w:t xml:space="preserve"> </w:t>
      </w:r>
      <w:proofErr w:type="spellStart"/>
      <w:r w:rsidRPr="00EA2FAE">
        <w:rPr>
          <w:rFonts w:ascii="Arial" w:eastAsia="Arial" w:hAnsi="Arial" w:cs="Arial"/>
          <w:sz w:val="16"/>
          <w:szCs w:val="16"/>
          <w:lang w:val="en-GB"/>
        </w:rPr>
        <w:t>ligne</w:t>
      </w:r>
      <w:proofErr w:type="spellEnd"/>
      <w:r w:rsidRPr="00EA2FAE">
        <w:rPr>
          <w:rFonts w:ascii="Arial" w:eastAsia="Arial" w:hAnsi="Arial" w:cs="Arial"/>
          <w:sz w:val="16"/>
          <w:szCs w:val="16"/>
          <w:lang w:val="en-GB"/>
        </w:rPr>
        <w:t xml:space="preserve"> :  https://www.sepmag.eu/blog/northern-blot-protocol. </w:t>
      </w:r>
    </w:p>
    <w:p w14:paraId="11AD49AB" w14:textId="6F2FD8EF" w:rsidR="006E140E" w:rsidRPr="00EA2FAE" w:rsidRDefault="006E140E">
      <w:pPr>
        <w:pStyle w:val="Notedebasdepage"/>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0" w14:textId="0CC5FD05" w:rsidR="0071115B" w:rsidRPr="00BC560E" w:rsidRDefault="00BC560E">
    <w:pPr>
      <w:pBdr>
        <w:top w:val="nil"/>
        <w:left w:val="nil"/>
        <w:bottom w:val="nil"/>
        <w:right w:val="nil"/>
        <w:between w:val="single" w:sz="4" w:space="1" w:color="4472C4"/>
      </w:pBdr>
      <w:tabs>
        <w:tab w:val="center" w:pos="4680"/>
        <w:tab w:val="right" w:pos="9360"/>
      </w:tabs>
      <w:spacing w:after="0"/>
      <w:jc w:val="center"/>
      <w:rPr>
        <w:color w:val="000000"/>
        <w:lang w:val="en-GB"/>
      </w:rPr>
    </w:pPr>
    <w:bookmarkStart w:id="2" w:name="_heading=h.gjdgxs" w:colFirst="0" w:colLast="0"/>
    <w:bookmarkEnd w:id="2"/>
    <w:r w:rsidRPr="00074490">
      <w:rPr>
        <w:rFonts w:ascii="Arial" w:eastAsia="Arial" w:hAnsi="Arial" w:cs="Arial"/>
        <w:b/>
        <w:sz w:val="20"/>
        <w:szCs w:val="20"/>
        <w:lang w:val="en-GB"/>
      </w:rPr>
      <w:t>Cyrine SAID ALI</w:t>
    </w:r>
    <w:r w:rsidRPr="00074490">
      <w:rPr>
        <w:rFonts w:ascii="Arial" w:eastAsia="Arial" w:hAnsi="Arial" w:cs="Arial"/>
        <w:lang w:val="en-GB"/>
      </w:rPr>
      <w:br/>
    </w:r>
    <w:r w:rsidRPr="00074490">
      <w:rPr>
        <w:rFonts w:ascii="Arial" w:eastAsia="Arial" w:hAnsi="Arial" w:cs="Arial"/>
        <w:b/>
        <w:lang w:val="en-GB"/>
      </w:rPr>
      <w:t>UE SET BIOLOGIE – 2019 / 2020</w:t>
    </w:r>
  </w:p>
  <w:p w14:paraId="00000091" w14:textId="77777777" w:rsidR="0071115B" w:rsidRPr="00BC560E" w:rsidRDefault="0071115B">
    <w:pPr>
      <w:pBdr>
        <w:top w:val="nil"/>
        <w:left w:val="nil"/>
        <w:bottom w:val="nil"/>
        <w:right w:val="nil"/>
        <w:between w:val="nil"/>
      </w:pBdr>
      <w:tabs>
        <w:tab w:val="center" w:pos="4680"/>
        <w:tab w:val="right" w:pos="9360"/>
      </w:tabs>
      <w:spacing w:after="0" w:line="240" w:lineRule="auto"/>
      <w:rPr>
        <w:color w:val="00000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979E5"/>
    <w:multiLevelType w:val="multilevel"/>
    <w:tmpl w:val="4C803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DA5D62"/>
    <w:multiLevelType w:val="multilevel"/>
    <w:tmpl w:val="73DAF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E661F51"/>
    <w:multiLevelType w:val="multilevel"/>
    <w:tmpl w:val="1F8ED6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27F5249"/>
    <w:multiLevelType w:val="multilevel"/>
    <w:tmpl w:val="10BC5E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537154C"/>
    <w:multiLevelType w:val="multilevel"/>
    <w:tmpl w:val="580C17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15B"/>
    <w:rsid w:val="000151A7"/>
    <w:rsid w:val="00074490"/>
    <w:rsid w:val="000D72E2"/>
    <w:rsid w:val="001E7996"/>
    <w:rsid w:val="002434B1"/>
    <w:rsid w:val="00281BA0"/>
    <w:rsid w:val="003043C8"/>
    <w:rsid w:val="003263EC"/>
    <w:rsid w:val="0036061B"/>
    <w:rsid w:val="00364EF4"/>
    <w:rsid w:val="00402688"/>
    <w:rsid w:val="00423D2F"/>
    <w:rsid w:val="00424A93"/>
    <w:rsid w:val="004672EE"/>
    <w:rsid w:val="004C30B2"/>
    <w:rsid w:val="004E27BC"/>
    <w:rsid w:val="004F6DB1"/>
    <w:rsid w:val="00501223"/>
    <w:rsid w:val="00501AEA"/>
    <w:rsid w:val="006118A6"/>
    <w:rsid w:val="00613348"/>
    <w:rsid w:val="006A4D62"/>
    <w:rsid w:val="006E140E"/>
    <w:rsid w:val="006E4C39"/>
    <w:rsid w:val="0071115B"/>
    <w:rsid w:val="00752FF3"/>
    <w:rsid w:val="00795ECC"/>
    <w:rsid w:val="007C1645"/>
    <w:rsid w:val="00815059"/>
    <w:rsid w:val="008277C0"/>
    <w:rsid w:val="0087305A"/>
    <w:rsid w:val="00880516"/>
    <w:rsid w:val="008C6BE4"/>
    <w:rsid w:val="008D7133"/>
    <w:rsid w:val="008E4D02"/>
    <w:rsid w:val="00910CED"/>
    <w:rsid w:val="00961B64"/>
    <w:rsid w:val="009A13F8"/>
    <w:rsid w:val="00A55227"/>
    <w:rsid w:val="00A85EAE"/>
    <w:rsid w:val="00AC7648"/>
    <w:rsid w:val="00AD76C7"/>
    <w:rsid w:val="00AF6705"/>
    <w:rsid w:val="00B05E7E"/>
    <w:rsid w:val="00B23586"/>
    <w:rsid w:val="00B25DC3"/>
    <w:rsid w:val="00B91495"/>
    <w:rsid w:val="00BC560E"/>
    <w:rsid w:val="00BE13D7"/>
    <w:rsid w:val="00C324F2"/>
    <w:rsid w:val="00CC1C25"/>
    <w:rsid w:val="00D111B9"/>
    <w:rsid w:val="00E65177"/>
    <w:rsid w:val="00E73158"/>
    <w:rsid w:val="00EA2FAE"/>
    <w:rsid w:val="00EC660D"/>
    <w:rsid w:val="00EF1347"/>
    <w:rsid w:val="00F052E5"/>
    <w:rsid w:val="00F819A3"/>
    <w:rsid w:val="00FE54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C4266"/>
  <w15:docId w15:val="{33AC99D8-1F51-4EE8-9E33-D63376AC2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Century Gothic"/>
        <w:sz w:val="22"/>
        <w:szCs w:val="22"/>
        <w:lang w:val="fr-FR" w:eastAsia="fr-FR"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
    <w:next w:val="Normal"/>
    <w:link w:val="Titre1Car"/>
    <w:uiPriority w:val="9"/>
    <w:qFormat/>
    <w:rsid w:val="00061FA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061FA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semiHidden/>
    <w:unhideWhenUsed/>
    <w:qFormat/>
    <w:rsid w:val="00CB77CD"/>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Titre1Car">
    <w:name w:val="Titre 1 Car"/>
    <w:basedOn w:val="Policepardfaut"/>
    <w:link w:val="Titre1"/>
    <w:uiPriority w:val="9"/>
    <w:rsid w:val="00061FA3"/>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uiPriority w:val="9"/>
    <w:rsid w:val="00061FA3"/>
    <w:rPr>
      <w:rFonts w:asciiTheme="majorHAnsi" w:eastAsiaTheme="majorEastAsia" w:hAnsiTheme="majorHAnsi" w:cstheme="majorBidi"/>
      <w:b/>
      <w:bCs/>
      <w:color w:val="4472C4" w:themeColor="accent1"/>
      <w:sz w:val="26"/>
      <w:szCs w:val="26"/>
    </w:rPr>
  </w:style>
  <w:style w:type="paragraph" w:styleId="Textedebulles">
    <w:name w:val="Balloon Text"/>
    <w:basedOn w:val="Normal"/>
    <w:link w:val="TextedebullesCar"/>
    <w:uiPriority w:val="99"/>
    <w:semiHidden/>
    <w:unhideWhenUsed/>
    <w:rsid w:val="003E2A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2A9D"/>
    <w:rPr>
      <w:rFonts w:ascii="Tahoma" w:hAnsi="Tahoma" w:cs="Tahoma"/>
      <w:sz w:val="16"/>
      <w:szCs w:val="16"/>
    </w:rPr>
  </w:style>
  <w:style w:type="paragraph" w:styleId="En-tte">
    <w:name w:val="header"/>
    <w:basedOn w:val="Normal"/>
    <w:link w:val="En-tteCar"/>
    <w:uiPriority w:val="99"/>
    <w:unhideWhenUsed/>
    <w:rsid w:val="00001659"/>
    <w:pPr>
      <w:tabs>
        <w:tab w:val="center" w:pos="4680"/>
        <w:tab w:val="right" w:pos="9360"/>
      </w:tabs>
      <w:spacing w:after="0" w:line="240" w:lineRule="auto"/>
    </w:pPr>
  </w:style>
  <w:style w:type="character" w:customStyle="1" w:styleId="En-tteCar">
    <w:name w:val="En-tête Car"/>
    <w:basedOn w:val="Policepardfaut"/>
    <w:link w:val="En-tte"/>
    <w:uiPriority w:val="99"/>
    <w:rsid w:val="00001659"/>
  </w:style>
  <w:style w:type="paragraph" w:styleId="Pieddepage">
    <w:name w:val="footer"/>
    <w:basedOn w:val="Normal"/>
    <w:link w:val="PieddepageCar"/>
    <w:uiPriority w:val="99"/>
    <w:unhideWhenUsed/>
    <w:rsid w:val="0000165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001659"/>
  </w:style>
  <w:style w:type="character" w:customStyle="1" w:styleId="Titre3Car">
    <w:name w:val="Titre 3 Car"/>
    <w:basedOn w:val="Policepardfaut"/>
    <w:link w:val="Titre3"/>
    <w:uiPriority w:val="9"/>
    <w:rsid w:val="00CB77CD"/>
    <w:rPr>
      <w:rFonts w:asciiTheme="majorHAnsi" w:eastAsiaTheme="majorEastAsia" w:hAnsiTheme="majorHAnsi" w:cstheme="majorBidi"/>
      <w:b/>
      <w:bCs/>
      <w:color w:val="4472C4" w:themeColor="accent1"/>
    </w:rPr>
  </w:style>
  <w:style w:type="character" w:styleId="Marquedecommentaire">
    <w:name w:val="annotation reference"/>
    <w:basedOn w:val="Policepardfaut"/>
    <w:uiPriority w:val="99"/>
    <w:semiHidden/>
    <w:unhideWhenUsed/>
    <w:rsid w:val="003E7A5E"/>
    <w:rPr>
      <w:sz w:val="16"/>
      <w:szCs w:val="16"/>
    </w:rPr>
  </w:style>
  <w:style w:type="paragraph" w:styleId="Commentaire">
    <w:name w:val="annotation text"/>
    <w:basedOn w:val="Normal"/>
    <w:link w:val="CommentaireCar"/>
    <w:uiPriority w:val="99"/>
    <w:semiHidden/>
    <w:unhideWhenUsed/>
    <w:rsid w:val="003E7A5E"/>
    <w:pPr>
      <w:spacing w:line="240" w:lineRule="auto"/>
    </w:pPr>
    <w:rPr>
      <w:sz w:val="20"/>
      <w:szCs w:val="20"/>
    </w:rPr>
  </w:style>
  <w:style w:type="character" w:customStyle="1" w:styleId="CommentaireCar">
    <w:name w:val="Commentaire Car"/>
    <w:basedOn w:val="Policepardfaut"/>
    <w:link w:val="Commentaire"/>
    <w:uiPriority w:val="99"/>
    <w:semiHidden/>
    <w:rsid w:val="003E7A5E"/>
    <w:rPr>
      <w:sz w:val="20"/>
      <w:szCs w:val="20"/>
    </w:rPr>
  </w:style>
  <w:style w:type="paragraph" w:styleId="Objetducommentaire">
    <w:name w:val="annotation subject"/>
    <w:basedOn w:val="Commentaire"/>
    <w:next w:val="Commentaire"/>
    <w:link w:val="ObjetducommentaireCar"/>
    <w:uiPriority w:val="99"/>
    <w:semiHidden/>
    <w:unhideWhenUsed/>
    <w:rsid w:val="003E7A5E"/>
    <w:rPr>
      <w:b/>
      <w:bCs/>
    </w:rPr>
  </w:style>
  <w:style w:type="character" w:customStyle="1" w:styleId="ObjetducommentaireCar">
    <w:name w:val="Objet du commentaire Car"/>
    <w:basedOn w:val="CommentaireCar"/>
    <w:link w:val="Objetducommentaire"/>
    <w:uiPriority w:val="99"/>
    <w:semiHidden/>
    <w:rsid w:val="003E7A5E"/>
    <w:rPr>
      <w:b/>
      <w:bCs/>
      <w:sz w:val="20"/>
      <w:szCs w:val="20"/>
    </w:rPr>
  </w:style>
  <w:style w:type="table" w:styleId="Grilledutableau">
    <w:name w:val="Table Grid"/>
    <w:basedOn w:val="TableauNormal"/>
    <w:uiPriority w:val="59"/>
    <w:rsid w:val="00066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F60AB"/>
    <w:pPr>
      <w:ind w:left="720"/>
      <w:contextualSpacing/>
    </w:pPr>
  </w:style>
  <w:style w:type="paragraph" w:styleId="Lgende">
    <w:name w:val="caption"/>
    <w:basedOn w:val="Normal"/>
    <w:next w:val="Normal"/>
    <w:uiPriority w:val="35"/>
    <w:unhideWhenUsed/>
    <w:qFormat/>
    <w:rsid w:val="007F1FF0"/>
    <w:pPr>
      <w:spacing w:line="240" w:lineRule="auto"/>
    </w:pPr>
    <w:rPr>
      <w:i/>
      <w:iCs/>
      <w:color w:val="44546A" w:themeColor="text2"/>
      <w:sz w:val="18"/>
      <w:szCs w:val="18"/>
    </w:rPr>
  </w:style>
  <w:style w:type="character" w:styleId="Lienhypertexte">
    <w:name w:val="Hyperlink"/>
    <w:basedOn w:val="Policepardfaut"/>
    <w:uiPriority w:val="99"/>
    <w:unhideWhenUsed/>
    <w:rsid w:val="00185699"/>
    <w:rPr>
      <w:color w:val="0563C1" w:themeColor="hyperlink"/>
      <w:u w:val="single"/>
    </w:rPr>
  </w:style>
  <w:style w:type="character" w:styleId="Mentionnonrsolue">
    <w:name w:val="Unresolved Mention"/>
    <w:basedOn w:val="Policepardfaut"/>
    <w:uiPriority w:val="99"/>
    <w:semiHidden/>
    <w:unhideWhenUsed/>
    <w:rsid w:val="00185699"/>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paragraph" w:styleId="Notedebasdepage">
    <w:name w:val="footnote text"/>
    <w:basedOn w:val="Normal"/>
    <w:link w:val="NotedebasdepageCar"/>
    <w:uiPriority w:val="99"/>
    <w:semiHidden/>
    <w:unhideWhenUsed/>
    <w:rsid w:val="00EC660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C660D"/>
    <w:rPr>
      <w:sz w:val="20"/>
      <w:szCs w:val="20"/>
    </w:rPr>
  </w:style>
  <w:style w:type="character" w:styleId="Appelnotedebasdep">
    <w:name w:val="footnote reference"/>
    <w:basedOn w:val="Policepardfaut"/>
    <w:uiPriority w:val="99"/>
    <w:semiHidden/>
    <w:unhideWhenUsed/>
    <w:rsid w:val="00EC66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847626">
      <w:bodyDiv w:val="1"/>
      <w:marLeft w:val="0"/>
      <w:marRight w:val="0"/>
      <w:marTop w:val="0"/>
      <w:marBottom w:val="0"/>
      <w:divBdr>
        <w:top w:val="none" w:sz="0" w:space="0" w:color="auto"/>
        <w:left w:val="none" w:sz="0" w:space="0" w:color="auto"/>
        <w:bottom w:val="none" w:sz="0" w:space="0" w:color="auto"/>
        <w:right w:val="none" w:sz="0" w:space="0" w:color="auto"/>
      </w:divBdr>
      <w:divsChild>
        <w:div w:id="39139127">
          <w:marLeft w:val="0"/>
          <w:marRight w:val="0"/>
          <w:marTop w:val="0"/>
          <w:marBottom w:val="0"/>
          <w:divBdr>
            <w:top w:val="none" w:sz="0" w:space="0" w:color="auto"/>
            <w:left w:val="none" w:sz="0" w:space="0" w:color="auto"/>
            <w:bottom w:val="none" w:sz="0" w:space="0" w:color="auto"/>
            <w:right w:val="none" w:sz="0" w:space="0" w:color="auto"/>
          </w:divBdr>
          <w:divsChild>
            <w:div w:id="823159909">
              <w:marLeft w:val="0"/>
              <w:marRight w:val="0"/>
              <w:marTop w:val="0"/>
              <w:marBottom w:val="0"/>
              <w:divBdr>
                <w:top w:val="none" w:sz="0" w:space="0" w:color="auto"/>
                <w:left w:val="none" w:sz="0" w:space="0" w:color="auto"/>
                <w:bottom w:val="none" w:sz="0" w:space="0" w:color="auto"/>
                <w:right w:val="none" w:sz="0" w:space="0" w:color="auto"/>
              </w:divBdr>
              <w:divsChild>
                <w:div w:id="38910946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futura-sciences.com/sante/definitions/genetique-pcr-221/" TargetMode="External"/><Relationship Id="rId1" Type="http://schemas.openxmlformats.org/officeDocument/2006/relationships/hyperlink" Target="https://www.revmed.ch/RMS/2007/RMS-106/32181"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Flow">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6l3MQUy8Z7icXWHWCrvlHim+Yg==">AMUW2mX1S2RmjYt5bRGlAQpTjNyMY3DAMf3nmJyMVn7iotxsI5yHy+PvCaAvYYwZ/z3M+ISXqeriIbRrVCQVoT4G0seU6gmbUfhe4whGR5t9nE9DqW9YvjhfzyMWprHik8RgOCtsaIsH5NrDuWGy85nyJrjLxrJE4G+ZZSEkQ1gdsjjjck5CLH9mLY4b0csQrydHzueYOJToEvE8aX0Ktl0cmCFAvl8oW7WQEq+q2QtCn6F4PBqDbXu8qERwq5jY37Xe/toQ07jba3UUOZym/dNYX2j7/yNJOo58uQcIS9OaMPEf0gsRyjDrB7aMU1vvEXX5hUodLmjnCqSJetNkwN62uRTvPXnXcdT0Bj4NgmVHBbwfNGJN4kPHE8iSDe4i7QPbOoRa2ybDnkCJZU60/v7VT5RIu8QXT01Ftu3jSrz4bIb7lSnROEcXlVGlbAn+rtdcAKQjEIxhIxfgi8XCKA3agx07Cbbdbec3WBi7RFXGeH1eWa/Nm3xH4RnrDUbHdyyRA6iqlTT5TMjfzjWyz4vbp/2KOS/wIanhr3QFUI0PT5iEyfu7bb68DxDd2PttXPrcPMnkOU7HXgftXJTNu/Tz6p+Cw8cVMSpSfLnKcnz8QeI0/paMNJUG/uWKI67uFypp5oU7IQnErKMmQ/tv77StRy1ic8qUV81SAN5LsmJNmF4KDlFKqiWr2ya9vQTWHOggGJRW8Qgn/HDeeuLOpYs3h44DqgYe+ZnokpNpsf6/SQ0Z1/EbkSkJE5/K/QT6L5cv91ApunWOR1ESSOon1fvXEbouY3b9qEhPz0rD9IB234QiX3cFd0tu6LE2cQ4hnR/MKqXOewUroJDXJ5qA1BFmhXT8KPAEjqBFogwn4nrWdwE1/8MjxBXgOgVzUkPSKkgx3TrAV4EBe0XblznieGNZiLnozvdXUszSeD2uTHza9AB63s+N30bknzgSxKfq0CuVqx+k8sWvJrUMCQUXhbfw0SV4j8/mepGgjbZchHvdS9EGeExa4Qh94WJflVT0nIhhFnkCutiKiOJN7trXORFco2tysPssDm6xSbtPCxf5HOI84uuWHihPeVrYaJFT0OinhS+pyu5ZK1Pg09Usxboi6p2AMEchtzIHbHilIpQDgPV0HHrytlK0hN/fALs0uxnIQsyG01TzdvDHNXevDdtrc5o+xiWxG8bB6pCQlotiNjCkWKsVAur/V6FcEqQl7UOXnODCoEocW2mslQWDeJXJtaJUP2uJBDW0kKG9D0Ai4r4lcyHtqGGCgpcqs1cXQmT8ISNEbEJpbmFNJW+JRvVA16ogXpGetu+ZW2SRzwdfkeTQn6K7E9a2rW8ZJhp4hrjQXfDaNIIrcQnj6t5jF6gxApsdA4TGY8I8krnkUW4QPqBnWaWe9T4/0bgkje7nHckJ2nYRD74UA0D1oRquu57DmpFm7aas02jxd2uSbvq2axYfd3gpfLNC51yfn+W2SnV/hxYeo7XfOwHJh69KVO1aO5PkiGCVeEwVkgwkuOPzdWhqIy/XUkXqhY7W06PulktkkcIwFZzudXStpQDK5LlqX/oDyJ4dc2xZO2NkZOqFdP2xiEvoipWqqbitpFXE+lJPrrpS9FXVBnmauLku2rUuDJ3ctYHjvN+SpxI3e/HHZ6g9rVceYzypjHePZEn5Xl8THdg22P8ivW0b4lCyT3P5bcp512SVZGgnRe9TnxSXctzEp+Y6Ra7B7021qCR5hNHZoCnkFiFs91O37EXZTOreoYlyUqOUr0W1rBXpkSFjkSMB1z8nJzCfuIXi+aULnTm8goGt3m+d7rLZYyMz4LJeh3+e9KZjOxLoOVJ6pQ/uc6T2oY2sq5u9/Fgj//rtS5UEJLa/VMLA/2am0f5cZNCI+rdae7zQFCtgJGsU2R+5jjsh84+FC1ORz5uo0VXv5fUod/zGC3MrQJPlhScSvU79c+CCY5P0ZKC3Io9Dy1hNFHETxbDIpDfDFQavh9359795v5CNPrtWqOzt+Vw+qYGfIR0hJ4kZbjGaGkRgTZl4NwLrdBwR9JQZ6dd3cIVeDkr6S9rbjSn3E6EX8PiJu6wCsTgJK1OGP9mw3i2XZyiXdTLXKWFZMpIO4DiEf/EmPCU2K87d5GYqhJn/Dss9wtF4neceO9NEvsdzdSm2UQ46REXag5XpxBKXzQ5xMsRnNzecgJPmRZAgk5kKD2cHawxEN0qS0Ne/p8YezxMI7L/S+0GdZF4YAF6P9lkhy/3ZeEnXSqJwSHmGZ4hf1UC/suSMcM86RcBXK7AarygWI0kq+I9lQwndF8KGdjlYh4AhTlGb+6sALbJuX9GdsKUmGe5S15UDCu5zUOg6ZbJUd/6lE4iA3I7nMQS67Z7GBfn1PRmczVwaaMb/OQ3KtJQ9dpAh8E0nOKL2EXbA03SAv1H/UDOrL84798Q+kE1+znu+Iw9h5sZGcABOi0FBptrRNL7R/hze72SiTCmW0eUih0HqsTvbNAeApiu+kE1mztADLBBizxRvR7hWAURGkIcA5IIp123i0FGPHLNElZq9LFIveJdO3m4hKu+Pae6ZBSCDqqczI+VXztJfiu3Msr0wPV47/70EoCRHSj5mYvCYrA24ar6rRFz33D4cRWcrom0Og+Zos8M37jU+SXfrVi4myOMk0+6qO0wZFJ96SPDrthSzoA4RRwDrMKRoa6k++2m2N0CZLUGzXRE4SFuUCy7HCfLlltNm3wBDwJCPpCjNsUKh5NOeRfsx8P41khfZKYjuCzkSDsx/eq5jWPcFa4XNelqnzDhOAT8arJEFF41HgFDCH6PPL05PltNOILJmxk+u4mz/BuYcgJShZJ8NThxQPiCxLEmTOcOpMfAaUF3rWK35vioo0hAG1rD6J8MdS9n3JAsXZKW6IzEqHfS67Y2KUoMOpmcV7+0cOlhkrylOEu0L1u9HOUGbtue5SyWMNf4kDZe+F5XEnbBzf9QJj2/hp1ivrvJIwPTgvQy49jK9UeWUNcNKCKcM6NpFYjeJoorGn+97KQ/RRRcezSAnVKiCGHpIdCBZ1Uxw1LFiaXAUeCWfQG6xqaKS6sWNymkbF4ZA1pfYgmAVnSY08R04UvBu4drfEitk+KMy89SdBa0HxxgNQvETY/P7pW4h1akrMk2EAJpQEC2d+RwgahNz0olRwkuWuqTZDilshglmGj4eIRB291AzK7glONNZnqrJRTvY1lVpQXwLnTfN9osCIW/mC3XhBSPX7FPOSM1RFUSgk0r7ELMpBFtFWj0e337ccCQaRA2d2SZ84notxq860Y8xLvtb4qsdnxyR67OJLelTcbJ/VRwvURvX/4c8V8fZChgV1uakNguYq+amj5Y3ONUlpZWEqN8nsotrUIPCyG68YRppH2RYtOC728rlsNsTNAqtcIWdZyeULRKzSdHiexndgV69FPCdw7mIfV5yNOhP5k1BWOAtduZpq/C/C6zz1FBVe5u2DNHcM+5ZK5akSxgXx/EPRvwxghbqFjjKSznZCYm/cMU3f01Sgz7Ky/+xZunKuJy86n1Bm/wxGWDxwU+JuY5JlS7orCligBZCckbiPp/9MntNX5JF9o+9G4c7DwfxR/KxjDO9WPaC6kbKRFfmLvf2QWGDteXVutQ/tZ3FbpIZaGwP7rxVnsNrZ4Wy+RQaAjfZG6/RIg+pXKIT7cVkR/1x8vBMp9FAfqe3FZhpJKzh51XQhnEKGg34W8DFMLQ7xPkBal0lvV4V56zELr9cOPUfH28m1ZQEf1cweJfyjd2AxVD5U72MrWeRU7zacg2UHHyDvXPj915lEL8TO1phz98Ns9ccHpvRF3e4F3SASm9KhcudWGm39f23QXKfHXqhe/+AOZ4gr7OlesaQRFVerJOge0+snaK3KXEFiQGozGNztlU0ucH4vTXuaXMmcRTyaJUTcMttEiWYAtD7AzmyJQDjb+YoOwzJ+B+9epaUFPbrKCX6lvu+DsO2xPmzJuIcrVmorUo3cX6FH2oh4SFistK1GCvdiAnXRq7qFTntwkB2UgKRpF1UAi+fOcWpxRZl9A0rdcrAV8/8YMAXb0wBCYtXx7wkvJMs7LsK1gmv6btF6eB0WRUmKkFMSMzm/lYMi8rdFpeXna309sURPje9cYJ1vdFCoJBT3Pb0mj5DtuMdAhLGD2wt6tYcdV/FXmrjo+CEW53CXhdAuX4Fyb0p8YbBUCupMJZrlakCwmTv6GHs0dGxOft7DJpqvcN42+vE6kDrJRWIdSV519R93+HydOm90XfExEVNrHqjfDba2fiODsa+wK2Jkr22A2lEOHXd3+fdYar0xlAjYV8VMhDAfHgzwrSzY1L+7JX2O+A8k5dtiD7CNR9mln+vxiH4xWkw8KxGPNzTUBxpN3C1iQn7va1EzIjjNuTOzEQxKvEIyb2/A7AbXzI3qZ334pFIMpaJUt/vRdrif4VWlALDazxs9uYPPKySaYWIXCsTdpe2BbkPYnMnPzAmzPsr9rIBqVRvt86doEjhKqI5mG51lc9Euz9Zygg+DFpslveGBbRFcNjhb1eoFrHieayi+HaKddiCYQUoUuaHerfJv8kQsS1jGx0AegYZ9dMQAtjgI+ebuAiJ616dJwOPAqks1XOs6ZiQ5FcK9wJLsXq8kOFz0STIhV+VLRiOyOjTBSZ1MoyDagKV8QEXBITRsp7LN31NqV80fy4ExHyWeR7KQRj6Mx2VB+o0i8sYfmiE7KZE+zy0hAng00qOkm3nZy7A19a7BijmxpGWHcPsO3WzTr1TgYxRN009BOX3xyw+JPpI+A4WYIZuqzjW4S9gaays4kgkn8P050v1aN2UrwxGHD4uI3wDtr7VPYiNlR9RAq/2bZbaqSiQbLehQL9zQwRY9SFxiqxoAG1NbyGealGolbFQ9KHXLo+dhSpMm/6iQ0ok3Mh+o2ov5pjF3OIyiT0rs18GDr2RfVt9PHEFZEXbXRnLkpIlaEixPMYp6g7cmZyndJAYhY1IaG3EOxAjoyuTr/EEHL5lZP8qKH3bfYvn0VncIu0LtMb//nKIQvMjtRdyuePEiUGSPp9tfwIYBspWzgTZzb5ebXt31Jp5vo/xo0WMqQ91/LPAngZiJgFapIsai8YMyWLw7zOD5fIrniDkiCXW7Stq0sAApYSiQleCneIYyNXfEBpdJisxWMVCAo0WJUm/yp5dEKwAcTmF+ampuThDlcjMNc6HCsbCahkmfPwM7fiKWgm27DlbY6z0hFhwHQQIvPcjngDbuNoNWruRr4lsua49smp1Gh95RSWAHwJjtVskYtbwKHQ9c1uKc/KDW7edNe5k3OqWhUxg0/wsLLvBoPd87SYmUWbpje0wEtw0J3MBlp2ho+WnjL1cPPm0eZ1oQC0BI+Wmf0lqcb7Iq5yUwiuISrW7zsdP7j2WhFeMncGSl0vkq8hzq79MPj6MKt0nYXQBeDYiqZcfrZF14zbm93mYFGDBi0BNL2keNdBl0vmonxko8nP6WKfMZ4tE6jwrIk/J7Iy3CnZ1e/lUMoyny5A31yFt9Gj6A7gOvCN5Y8hzgVAO5ckxbA8m99qfSBSzRIOEg0G/s2ufGbsgdMEXePp9Pk7dkp0+hGffM4xgPXL5fsvETflzx6dRskm26hKNDPLGloDBcqAu61EDxAHBn/AZfLSZMeC1ptvqgY7hnpD4xU6WI/SGz2fKUN6ebFwwK7qykYcMQ+hCtgS6t1aww3AEqwl7EiWduaboAENKeBH9WFbOE513OWgnpnjebNFMh2j4SSgp0LAUS3XG+sURDaU6r90uXhvlmGIoBR/cJUcA6RDMzChbpbILl66cIYt7vaIo7Qu4XfdneafeYwJzlQR2TbBg8mKYBeYm8aMyj3RtEzMadCyRdjbr5dsMfDMzfncdAuf7NZMzL65ezrI/YpOSCln9h4yOyY1lM4n/PyPd40QgUsLi3gLnsM4MO04FMv7WiccGqPglNQEAuDl7MUlQlAmai5GRKsl0SRQLW7RwK6lpx1JhWh2UXNhss/WocGYa9w14ZThijRqpNxMG1WsAMX/9zXrNHQZnNjWdkbhJ63Ll6fTRrIdhRXO2nxw6qX3UwHezqx/RCoQLVoGfBrjU57CXdWomTnvwe0NdH4mwAky01/qxzsk0ro5GUCDFkvW7/JaxPi7ih4tbMc+Ysu6yCam/IXQj42BVAEv82FTZklhK9fHhaO0vrCcf+1HZaHQ5Byy6nJA6PbTgkSD3NER/mZigL635F2+Z0psboinsL/9W3RITm3/8MF0lqOCaWEBPMz6M9dCK/c1io7yOP6bRRXBvkFztorGLQfgGu3tmjZ7k5L03BCoVZgo57PYXDseF4358HNRiWaHExD5lyOrhu+tQt7pJOpGNcRzuI9sU1w036TK9umBLSHJbi4fBXft+LHTF9NHEVebo7V4Fiy1OE9lg2V//5ikPajnwIaeuJD+iLrSCpn0CgRdqSRcH+mukwR9uYMv9Bf3LL+VzhqNC+viFgAc2C45bmImzdiwat3ESrK4Rza4P62gG8Kz4d+zpamSNe1NuYts4ck3/LBz8GgDpZ+mL4b9H8F2NIrD57QlwPxqt3YGRwFsFnHsMX8YFBG/D+a86t1M8w4ccDFZyfqzcUrpf1avvLvk2YuaSB8W25wgZPEtDKmxM9x+daTvhpJ3D9ymvWeQCSFz77HWurB2XaxM30h+rqA48WSbl4eq6jofwGLV86aKJO/nKYYZmWPZDDpxFeBYyZrjv06jCS0LS9Y55EleXEDYS1YVWRNshqfaP6T74bCFUIeRW3tUITA1Q9+4kDq6n8Y+HWmPgC8j0BxeUE+knjhS/Ov/FYeFvgBopDvR8iazdCYHzpW//zMjBR+mMuYSFUicemVIJCSfT6p6G7aeYu5e67j7UrXEx9anDByHLuWU7QMjAcvt1f9W196EOpRd1zY2C21Upgw2IiCkzFKw6z2m12GxTIy6X6nFgW4EE2PlH1T0ohuZpAAsNvuebwCZbo142VfIA8ZIX6Ty2+P3bkXULuCwoM+9VmlfgRihc3QsaY6n+m/fveJfIOosm1o6lrgmkvcXobiQ7f4qKZQAFPDZMFJUf119GO6ZtXAbik1Jy+YqSmn/uFdALSUXkOtfy7CSD38EIAtaka4GaW3C11VkzzMDgr9DihSAcfPaIUXLBhjVxWtTjyJRnqiPYQ2UrQdQsY7uWh9+bCi3pt9lXYb1xHDbM6PVkdsztasSwpKSAYymoCu1YytR0HlKJVw+ooEOeEwU63xhO0KPIGjL+8UZt567cHNN0KGLFtLEDxjad0MClLcp0bz1BJpMkvONXWLnHlT267q0jBrCciigYQcyVM9XYp9OnlB3x1ieAf4UqWEszX7L2mnNMbb5tE8yhFWTYIfh1ocdAUcHXVfaUpPunVEgKnz53kuQQPLFRM6etLl8HD9RrCU/rKG8bkH5mrhI2dv7LYAeZhxGcOjQIB9jQlAJTTCdLO+IbaA0zh1KxfjsVoLisq+tWItYzZZ3dOXpth8S50bpK7YawXWNTBCZhai5v9jKaHWu0K7UeGo1DmAWxx9iYshV1YDtXGASOexn8RPBDREEveDx1Jbau8x5AYYkWml2KL232UIcjB+90OjwOZaBD0xOKPN/SQ22To8YjkAD2IMTq89ktZ/rkoQsZYzJyMOZs7rALnY600PixMwfOx086JthXx3honLvKMOyTgMixHyERbVWAF88fbsc4hMeNt4bRshvrgKRLAYSZsZ9a/KPthDEeQoKwlMvqA6US2gq54S3NefkDCkXdi7K3b7C76Kif9wlV+GoiXij1gPfV9+pvxCl3EEiCMwY9VxzFBqlD5QDqZxZJ01ePa9/xtJFWnI9NRBFv+bySp7Og5O/O7sUyJeEZXvbth3fEFMW0EpAKbLBxapI+m9ztYQT8xq4GoUa8Cpz3doVkrua8I19NYJdkYiIIKZ4UGz1/t0dFeBFELOarkQwMuq4cif4tYtbp8El4wAjWtqJEfyTgcOHtatHvR5Pv36U2qtUCcjbCJTNfQp+z+DlAgJgDGjyFeJkUSFuPtLPWcIKAOBcYUwwf8x2nJ+p0RmoyRrJX0sTrs73bJ1XOVUL4J0dESNyQ882uj/WJ0ZICmz7FPYEWcyZCpOfEgwOmvHHiOTRr73LVQbPMagPdEgpbJ1IPiMJoOUbzG1YaeLF3HE6EsN+xdJ3JEnTI6PjSemnDn3GB1SAWUrDQyCUZPk9NH4T04S++v7U1pVMyJPpZICChJ32WadbLgU6p1sxlAu8g1KEkdh5wQT7fWLodla7B0qRm3ibd1XgLUlaKh0XI4cRjYoy9LI6Q97ASC4ESfMmXqXHgzzWDHbdhyU2CC3Ebk3q0tZ4SUrLPe3pxhik8tGbtL7by/WItpnSDrz4NiRZowZCAVO/CBFLdjD8anRElcECAmUMSvoZ3dLBAgh9dA/0UbySNbUi0IpvvUUjuDQb+0yf1u0xeJ71EX505/LGP4cnhtxGIWAbkf/bNP071gO7DtffMosr7i2QUFjtBPSyHoovEpmrwbYCu3rdC0sgeAUVGvMItJZKIZ3J55MWV3syYSpUBv9oo6pFMa6EeN6oajsVCWV4S/dio/U60/Jum9pFG2Zl6CCYOQyE9MnuI/11A7X23s+jT8tiX8w5RmknBvFu8Yyf8c0FMkUn+8ZjBDEI/iWK0Nyj4TwlpwlPeuDd0YbYrBYyRzEG5oJw9XvoqYQKQKefQ9xjEOGftVdLx+cc3W/Zz6B65jqnRTyLoHQzgtT5Gn/HAQP12MciTHh7wtCPl9Qw/EtmuuQ07CJIgud+Ycd4GCwu1/A9PC7NWuYDrS5D9r0J5hn7ooyS2dMDrtbl6ng8qnlUWTAy1YqbNTCumXAf6S5x7G16m84ilaoPPFgbEXlHCTGlUfj1e31Sn3LD9idI3R/75ouLtw/R34rbOjgOGj1A9o9srHYsH0vVIBD7NwEtPOwvJTsipIZzbggrwD/Oy5O/liweRlJHFrWq3jX7fMQdKNPG21VTQoTaNtY7nDed1j3O9hoAMIRPRmrVe2IGvx9QNHw8hFVcdGaoc0/EiA6VmesOD7KJ++D6amAHGlMSv5g4T0Gbgii4XY38CIp5QhzRkfNap+YQfVnj2DEUhyfq0gFGjdWN0Wu4LMLDwjmE2TxBGebZ3VJl5wkk0xppDNmewAjrBR/3i9oJJ7ISIhVpYihPCtOzicFhfxU7mVXO/ntXIueJSfvrecn87+7vzhLZVDsN7YDGZoUaqoJWB0udsburXg4VulZ7eHjYa2WMGZZeCiUPMm6axRZr3KmUi/+d4YedS79GiHn3h4s9Ez5cmSxz2b8G0gdE63g8vx2+vk3oYtbsEQGSsN1wD54v+5aQYbou9WhhjQWP5tAb8PF3wilgmZArFC7DUEIf52QWaFj9uM7kcAoWwaKXbTvKXwLmgBUIzMe5Fq9tE9Y0fz0fWfnlC4tw+RjXEugGEKM3yX2SkE/PnsVYP7pF1fd/g/aN7XKxyQsgW1i/XoekKvvCyYDuPqUg7x9bzGl/IXT5GVveLA823y0HnAxRru3La/+VLFnKynasG+N43PihMEBSkpOL2iInAQnKVsEB1+PfgMW1TwlG94TZpg76rDgc2BlBqdNwvGS2VxH+w86wGAbDm8TRv/ufN1tTIkkcrK+hwfv1cEwN9nfUf7EqTJHxkgCQcuANiSGcM84pBJvHj1DtGMANz8+pZt5y+eB1e+LMCo3TTV584zjTIpciXr+fAr2YdIDlc+ZSa4GvZJeumGo5O/nmmcsLRprVmLdCBmC+/TXzrYBe2I3WWjfjnoQHmQMOGEqla8orlh31wXuxYpQO1de3HLLr4dURiM6E+l0zMEhGCGjTcd5Z5NOI8pF+sZLNjDGZGgfygDlklOWHpo0O2Z9VE67fpUJyUeL22kCVyZXfo32PO8Gq7/zzskl902KL1Fp61WxMsuKFG6S7zcEMrOXFTgBilFBrgPqiYlIhpD8wGGi566XAGm7rXtirDPLv8kxe0ka/86MrWwq8Dt5xIzJX4y4QDPw8vV80do/NrtYWCeKH6ZMoy/XTHE3Jbo0HsQxQIIC//2agDuh1EprifpG9ievHKZWxDwxymMyP3NJM3kjWFo1hqliKuvs5U1kVVMcULazbed5a7gCG5YW7xJ2Vw4ENukuFx8DjBUIDVgxG9/fu8OZXKC13Mt9Zog8loN+Qp01AzP34j4INwZoJiTZ4TgHp41hyWZfBMUbdh/M8HpE2FVwTOC3FmqrY8ltIWkFJNCZT4O198T3dq5ykrjmL5MPscmdVqtLnmcULY2NaOthOk6tbRDTTY4cjxGVTO505FcvI25A+Y3F2moCTSutE3WKA0d/OhrQD7MM6pU+nJDjQNfbIhwqMv6nRwA22ZLizqnoDlyQ0OJoj2PO8MImb/MX5qJDw1mYBnmELWCsG8ToDUF2rv0ko4t9CmDupJ+5bhZpNNoLyKvfCneCtPUcbbp2f9FGrgaBWcu67oRynZvVVfcWa9E4fmfQNt8ic30VZHfOqSB1NuQsIfdoUeFkSS+nk5S28kBgDLSFurMFL7A1decQILvsUELdkSPYGiI3VgAU02zUBtvc8AecSmKxPyndcPamFCggKZQXtvXASTnn9/OGYi3XwHe44svREf9G1rj8+RjcTQE7be4RQtSgTHCK5YbkSUDQwe5ieUdUB0H5bQgBEs/f0E6qDU2Td+8xT07l3ujydoAcIS/XCQ3EY8n7CjfAqYrA3+EIjyYDtUky5+6SIRiaHhY4Cq2h8sd09A1cLWV+2QRm2uWoeqXTe/Xsbw1nv38Fu/ySW8/73auQoJJCcrh0gcNtRfNbxEd/4qnj8anYVaXjuPjRRmOi50R0YfFlIaJiBceoYCw1JAaZSeHKpedyr2SUQSjpab7ZW2Mt/tiq2oJVnkBxlfFltbb6VolUan7YniNmkJBdGyuw1J3zlU8WAWkAfTDCqwYYgsWyv+ca4d93v/ymouXf39rRKGAShxqDlE7jEHlgZPXeUJyDvYU6Htq4QXc3G46rJPrUZrkKjPGfDEWdDcWZLYA4FkC7d2UIL/vTi1Hp7TBH0RIowWReiKkUcCrFSnKjUh8TtUKRnKPFEmAwcSUeMMbNYg7b7JjfTVy6scch49yFrHNXgIT7BHWfiYO8SBy9zxZOHl5x+TrKiVWs6hnh5hQbcx7QNKeBneiemsw0149eWt95MIa+IK9/AfUWDsJfdu8PVNPK52encL1+YdIqCXO4JA5xrflEHnuBZBNGFBv2307kEUbmqSsTgm9LT10xkI9BynTubhXE9QfEVpjjN7drtGxY2o+PppSmviIqO+WbYppzVKG5+ihcPHl4wuVBzzM3EnjEvbDkaZIun3qBVS8IL41OcoXZZ6JtbitHIl2PaBHxhxP7of59IwdrB4tIHTqLakXsSm0XnL8GlNwmrJzJH2Tg8CYO8qHHFeR3kGl5kz1rGu+EGHCRNvGGcH3grtoIzZbdCd/B/R/L8ZvujaBvLQcE0bOC8oo5O2KqF/iHdvmaSENlDY4UArIsMURDnmNWcn9U4Q3vr8+KZv5BC2skgtTz35A2XqmXt1IUctF1MJ387XwUMNbn/eFZK+1Nc7jXHS9LB+ZJCHcOcQTQWd9jHY+WUiEl9S6XP0z6haoYEQyNAXftshdPhSUzNquXTIonW1jW2kPjfU0kyD5tY3KdTU6WJXytImHhyRvJF5mXgmVmkN25exRoG/UEMfxsixrbdpSw9gnVzcE7tDFA2Vo+aav/rpvV4MMMco0QjZ7/uVIgNtQ0XFe6lmWhxZy7+Hn8gf8KWT7rgKESWHfu1TJCvjObL+DM/J7ratDC17f2I9Gcqz2+p9WjgdC9XWlri06Dwd7jlssPyIXcJcB1bSqlQtqk+KpFxhnpkgON9dJaFmEWDS4OXW//UyUdl4Jz+C0vKdmkZ1CCk3B3AwhKW9kqpAEQh2qPkb8YxX6xExtRvjpGRi/smVTF4A3A9tBHB859EDEDaVpIC8kUueJDw9fhlJj3wdZtsnSFdqe2OIIlKKnRkmD4b4MbMeD97BJXwReQ/jo242Yj2kQHMSgx/qmiczCCWgwm2ipiMlgC6IsBmfpmj8qBG/BQ6ionWRf3IFgir9XAkhcY8J+usdYBugzXiD315m7Kj7pBevQMFpsmckUMKflfaqpwbevl1o9ObZ9BCAPVLWn6hiATZOD1F+w3mSyAOO8S+XV11J0COQT2mG5AnGM6Z2hQS5x1yFqIrpb5xjH3Szq6503d+o2iuVDaNkUQIZRI4woJ1etv6mu1lEqeVNeelrj5lekYIyxbyIFADw3uwjbzJyeyMQMwZfRM1c4vEK8+wXkBQpOQhE1c1GWx4l/tkOQqvfqmn23Lv8Hx8oopQ74r0Da/DrBfrIz271jgV0KEfO2igMHQjoQ8LZW9MN9o1wNGkd0XEfZfMV+ZqqHi4MXP7oSvbLc7sGElHfLXCgDoDFK1slPXxHLFReflO38qFoVqplxEOtSspW8nNQIMJP7bBKlxKAXshuDD6qcWtrQf55XUsk5uNN35YdusxKhrZYtaYHD+LRMIVePMDFVm8jP8+GkUX+8lMCk//MsG6z0A49b0NX9rgnVn8WcoWojPNzp7nVa/lUrqk+nEFAuUp8+ExS1Qrh9cNcuTTB+7/F/+vdbxskbpGci1aMz3+Po2tBOg+sY6qSnJJUFX0FVKhrlmyq8huR8STA3oW83e/UMQQu+Qz5wuDXJNE1NeD81RQwxAybxrNDBUW8Ig7XAvoN737zXVEhD4WoyGrGvApc9K6yhMl+1QZBvcVNAfo9Oxp5lfQaW6Vn24rq43QehTFoG1XBdrddYaCs8wOs5LmTQkjOzyFoXN/pYJBcIgCJ2Kj32mMeNC0kbq3l8o6yVXC/FxHZPQ2lZZBwrI9wFdmyYI6a+8HwMLjMwUs20ZmdO+HQLhUpFAjA9zEl7g9CyS31zyZPaJKBSdnA8IbCS+JCaFCXgpAaycC7BtuoRwhdzuV8CcYvkql1uFfotEnePDgmjxbOGVWYjYGVMauQLGnklddtoCZMnjPtiGrrTq8dcs/bVDMMAL1KDLiWhVQsNkhjDxJlGmbFe8DaHetbjeCAHbZpb63Udf4Sar7CX9deGCqSpo+lW7cQ6iZ8YVBkraE164vmAbDh4MzYWGDQnECXkPE38di+F01iOHsx4MxKxopFZiPRCBZdmUWgO2aRVwGfOa0lK70ZWjye/rOBY0gP48WOM89Chpd71ieX8IaxTe4zHKeNFV8Iv1U28Uxoz9ybkvFMYJYAHYkiTtppVuRz0neEqojuT8yJKWmuF2BkLTd7dkS1m1XWeMAX2DdEbu5hbuZi459zNoJBpeM+q55Gob+BclX1uVA5PieSpHSeg+5qbedlZFGj28GGoPnyFtUB4C7c6Jjb6Q3KVqFBWgpRkOhLnTmZl3pAHcZ/Qpb6DP+q6wkUNnXI2XjvYVf37C7EDYv7Z6+3EYj/pprF9tpt5P8zYHw5pgw/bE6GEF+Ugu3SHEHkbSD1NFum+T6HDJC33y+Lwl0VipJZu0xaYvKYEjY1uSqE2RUOQvGeMorfXt4aPh732OgYgS1pB8wWPe5CqTscv92pP5RuAmztKnNU2dQ05UzKEYiRMJruZP2wcDLjdvPUPXKAyxrzivjSkr+63cPCfogpG8QgTRI4waGRuCvRFUry8w3XdkrFy5mPav0Ox8bQqIMdvP67vj7r925IaP3Mjei+mFA868FxzZxXT7ehe3wxLMnXRvJYvJuj1QmvbfDXthSQStHm+RjTA2CtdYuxKo0rHcazKxiToHxWyWLdIhTDzw4nny+boz+vv7G0yAQkGLQzuY6AJf92NuGZt8NbSgnYNvmnNshNGYvhw2FWXikJzvWhtEZ7nOkk5/cnGKiSkfGArb59zLuJnSvU/V5YZpNliaj96vtMJZOmm5qcnfCY0GdvF1KI2WjU838Daqa3Jo7iPt5qdchgNsHIDVSBj7+H2zWBpAFZJSOdxLNX28fXUKXy93FOeoKDVxvEho0PWDt+02tJZeyUp/oF9cn6VJGa0JmAnx5mv3PdXdM+JRZkRmGGvOcbW+YFRFGXhgdAY0/SBW/T6quV6fC9e01exsehmrZNBF/MGkfk66cYu5QAdeXdFyM6yxQ5+9Kp+EoIcwNGe+2D/XIhOsBwHmFCQF8L2q0mGE2XMJSTyo4jufqQDngv6fhy5DbvImxqSp9xVrlUKvET1ickKcWcXN/91IIOwuWGWVlsaT8d7g4Gk37D/qPDRC+lKjlNgh3u64v3vXpkhJl/rTb3XQE2iC3G87H+f1omWRSRkv5wi3MVIuzH9bZTQ+7G1AN8BxseRNZn2sYcB24HVWA2oID0A91neHEUIS1HOznBZG0x/2u4OnyyNG+2hE3eFL0CWe3YQcbtlXcEU/ipXZ6roA42gYacPnYv4rO6PgXYb3dpqQauORaRiANISQk+NYYVRqqw1bKIqEjPll7z0VgD5GZGhg+6CjxgXXbHtlE2r+k2txkFXNwl/SAbmPatJRdMLZRltrN94vILDVTBTUP8rXTormAV99/rV89RxvCEKIuaKyckmGIaUv/Rc2NaFWB2dvUeYc/Om5u1Ygu5N9aZIB+J74PTVgkV5Pxh9kvPaPw5in+8OS81pK8E7m5ifBGiMHHF8/V4e3+mXDxNnhv/Ie+flqjgM7OyIfPTADPnWXPetHKWpm57LIHi5B4zOi5uv+sL+4yQZw/CaszSM/fwGdpaQcwMbAjKsbrWbo4mG/3GnoRbFIAyx6aMnU8aAci0O6bsd6GyQloWAgvKBHLdjgjnmefyTDl946f/uhiZYTQ4ug2vp7pPOTFt7nzO61FJk60mfoJ1P8PIkm0399iB829vBuTafgMenYOGPzH8zQs52fT+xFCbjZdQIQWZ5foFGl1wmRqHrooCbCB9ztdHMIuuKNunJY/f9rqHFAAJmElGVEwJZBspRypc9uXwIvl0uVFpq7emBp+p+0q2GZf+332HEH490CF8PxvYwV6LBwbqKb/S2aGFLaGF0qlNFSEYR+FlRKV7yhav93nIMudQGcHz3Gd8PpenPA0c9zcqurq7idGzql7lXLrq7z1bS5qUmyQfHd0C1HKjBUJTboDYKpJQ1erX/hwxF3E/hhYZMJmOga6JMpwbzz6RRGXNW+Xk9MaTrU5YXr8svJCEvCv+lBSoQtjRNNa8VRSbt232X9Gb3JFX1WS35zYELgdjDSGn4FilL0sIOLvgKIBAYujZQsbrhgvHsHonkPU8sfO05JAKUtQ5s7UVZnXF5g+8kqzE0rOUz5g7mpQxY6FT+wKo049I4Emh5kovFFkbJ0Fmo7mIbFx6tn+xywPs+HWvA4fDoMVIFJDKL+CMmBLUTlYs13t4qCc6eiHqAf0H1aC9MULb4W/r5f10M6XPjmOSn4qhxcrcweQMfVxUZ6GYDALwlqh+qAFXJCxJ/Z6wfeL9m8DiTC6kudGM6YxxTsz0Te6uHujKa4DKp424chx5pqbKgN5nQaaA9R13lBinyZmSaLEbeVluyMJQnIucdKJPa8KHq7F4G2JfxDXf1IjM28aUlVMiGlVz7wldG0RAY8+kgtsqDwjvvD0g0yPeKOICFuIOE3ZzMWjrYFzxa6F4Cf5ETrKrBa5q0xhLQ/j7EMMiHC1kn+KeMwQrpJHWkL4k6nOEkv9SUA2755vojJfEV4AsEAni6+EZXoqJnpVEhDVU3jMoKX1GgVFF0/eqMreq2MnVNXNdWjwOri3xKPwYIevJwd22P8s30ubMkVg6808IBUttm97tFN3MCjKphOEl5oY7D02UPmtPzCpwnBsVZZ5cGhw6uER2O1kLjTDF9ictMy51KIiMaO6JxTwuKhVE8Z4w1qF9vlpCzcTxUlhVg1HGMVEIPHQm+PnTltf9/JEkpCUWfPPzYqHMwYmULO5JqiS/2gZ2nBs2zq2U3WZ3OKKshXqdlrslU4H8GrJH5upDQHsP6OaZHlEMGo3uKfyDBVB1EbVGJ73vCfPiLSRYHW6FAr4l2t717SVf46RcS0+b9G79uSlmXapA+ecT6nsUckqFMvF1paF94fkK8vS+ceKuhhjhcuWbbXYD9pe444tLhop9q599UXFJWnAs2UvGoT/hAk/5aUTqyHaCRlZe1uqx5//k2VCVlU35WbrCjQa6ekr01cWcwlcGHYsWkh4lCJtJR4dermefvHuQtQh2WbI9fJTEsfoU7ElCV+N4pVIExRshkTb4ZSSbjxnzTrhNDfh5b3i/Za7tFXndvKJR7sf5Sganht5haHMfyR6EB6XQVXzKuuIhzy/uEBFogUrPjPN/6dSJtHhSCsk7KkzBy/epaVWQflFIsw8PIuGtP/v7kHsIWXdDH5xe5gHAOJHC+bwDTu4W79WHzv33W0CU+io5pmWeX8L8nTb5IaVxNm6hOh2GoWo1UuQ0NKVsnCoTKQRl3kQgPTbfvhaFgT2CLKcY8kTkjzHVGsjPIoXKGSmdmVM0L73kLiyg51sDjZww50jmAmFYKycCisEdB0iIJ1eQdcXj/x7bMbAhFCaoOeAkESpJOUy03kSPHMzM4rORfidz6c9yufQCgcRvdcJvkJ9CEsG1R7j+naWBMWnD9fGjcOUgZTm6/EOJiYFSXTM2ZmQS0kugdbCaphcD25ekmF5yEFlnrBdrdNfmM1sED37CAMN2696s+/H9Zi1jhH+PWldMrwC1gJcYsz3CFOKq+r2pRGBwAZKfs85axSyKfFFFQHA6TUeW8uU542h8G8IZu0l3Qo3TtItNx/dybp7XfLEEB9GxHiTIsXiAJoV/ou/s1ymSpl0TW9boQBgXgfhcTbYtmzN2RJ1uMFZGDlpirBs0navVouQ4bokWwKsyeRJ8//UB/FlsdI+hTuT2RkHRKU713Pj/rm6tBl3+NK+m8pYjkfyEn2wb7EdMSAaGV1aGfRgMtMwkTDen9Ft3LHHi2IKwHmnDjf29pS7HoVxeaJjc4XntXf9NB/vh8dEDtI3Y3N2x+N9ur6QxVVwkHd2/FqM2HPEjowaTyQHhQ/YUeacMgFhkJXrWidtj64rA2Uj6+e20EER/HU+4rOAszrDii+yhkZgIo5C+z5AexCLEWcoQNbdFbjrl0wOtbaniP+J+aOazoVl8H5h6eu68G59zFudK7s+CPj/egHH15qRaW/0tuDrDhZjmh2GEWnoG/eslbv3NeyMxn67rMrR6EXhhP0x8J/b9pnefEORUtZfkujgU5pSiD+Z4gFK/fl3vmv9OqyD38xcbMIJ6NpzCsJDxOR2Kg7rITZNc4PesVoMIwktbThsSfTMLah4MLOaR+Pq4YDpvD3D6suHubJfTlQt+K0uhMAjIdHh288E+hp0kHzQbxKUjQg7rXQbq0jAIT6E7QxP58+QbjS0qWr3OsvPUIHQj85dwFGnhMVh4T3QRFfDML7mSgxeP2NIZ3V7N80BEGSMCTKOSV9lP8NkMJ8w8jVAS8rENjUjanXFRV/diQOSmgO3RWISJmB1iF8hA7LgEgi1eQ4n14Kj8fOJZ9Rx70Zw0EbU/y3OqKH+8l6tDdmJ58QnnefKWBAqSVl5QC5C4P1ymyyyVmZ+lkuOrMZLfcE3fiGdUdbX84FFqAwLk3V5xt6o51u1zKDfCgRlJsJ8szYB2qy4AoyGP3sfclrfV9xeFzEZ2c9C+A6vmmh3mMG5UsrESWKBA+iQ0jzQAdpUP8cfES/urITZh5zy+5En5BfMsHUS7oA0bqy3ZhJbRquxA8W0WS1E7DHFRlP8B9Y4+4TS82wb6huuRrfFomvly5nHftsKOw5KcpiFB/BM/PqdGZyMvJLqH6pIGOMf21ze+2RJKHvXecm12LsLCzJKbFX/hLXDZde09zafVcfNUR3YMLhr5gMVeUleks6b2e9KPOP+1cQZ77Uq1pHzQY0047CsRdkqpeuNn7ve+vgMOEkNsDh5DXVALE7t2hXNbU+5QPlRJvHaAOQJQyLmVleurLWkEnZD4absBwduZLbYKUc/O2ZbJE3oreXYhYl5dhH52euCGbsLcM5KhYW7im25DBbk7Av7w4reyJeM9ZPmWWHnXQ7yhAvmtP2e0IDXfhJjNG+3YUzZ76MXzWybeJHCEUhtH7gHJxY78C6KuC3QJf03CVeixii/h6XCbxw8xPmIrHNqYOEdq1v1XjSHVjacBWQd9RJw2y2Xne47fHAsScwJ88aQ0JYLGO8CgtVJuToHqkfPrNYLYVQZdo0tXqaCywEGUVNH88rbiGHwOF59QZZ5jJ2zNIgXJdIKkBWIrSkB0wZVacn9Ous6emsGZZ+GisUIIRYS3RYqfvQI6paowxYgTKrUmQYj/GCp2zZevUVsCZKq0HuKNrXp8ipls3CK5QkQX4tqutPvqwjb7Q/Fcho2npuzeOO+xGwpzM0OyGQtweYH63J7bO34S730cwjl7vYwoStdSfyoHo3dEYhGsJPR0AtsAtTWi+y2kU896k8CuzEqo5SuOVCmk1xy9U24pqoATrZv/wFcYJqeTTplUkv7X2tP/xR7E0YD3qC79TNGv9Jm9AkUHut41QfagWpJAWfdm7HmS/NDXrer4tjQ1H5Y3nHKHkmfDJ27EpHr9cBD1/0BoCwHEc56uRGwNDhCHH+DN4geplFLqwB2VxX/KYYr1RlKnkQJFA77LXKifjNGIaGb131QCncZVZ15Zb/QpqyAU+I9pw+Xur6nK46dWJQRKCdUJF+vvM62X+LplzQs2qhs1ntzDS0GHab+HUUfefsZlwWhvK4fhmexUt8M7GH+o4j0WuvucbeNwUFUF9oJr4vlkJ2tzn8mwaeLEj+HxJO5COiIf6FSMD7YIuLtl4h3LRivNLQyx23P7oyjLokyFWYE8gri0EjQt4B5feUhNTvy9iWMWIhv/1VxIuM4hbV8IyJzFM6LeOHhKxC8zQQWFIRcN5U8/MU861/i8sLrXIkkrQHpk+0Wn1Pwxefw7UKzNP4AurxEtL6Zn/57+djl60QkU6W9AtlsRYk8YIy+enSYsU8mlJcyXp12pHccqCN/ZpJj75mz+4DFza6n8+h14QWkUwjP4TK7vqJXu+TS9ie9Jm8sHz2N2ogmiBbpIAaMPTEJbFzzewyjCQum9yv6ZEMnjDJYcCUjzJLfx2bF2hoGoX7SjpDXdudnzBdgTlHCpb640lmQ7GGJjUqlwT9WxFNiWOXvU6rqTfSYlqKWBImn347OlHlCRfqUnctlu80Yl+4P7ShAwP7UE8clatquBkisH3yPsUzZcG5ksB9cw1fgo36S2Z9LUyXrQAe8REq07qpsOIrraUUFoSQCdXbe+QH58hNnR7K5uY5UcnTA0c9on48jAlSUEFS1N3aGkyOVAgaOITGoJHJg07dpIFSBStbePTihUZIvBH2SbfXjF0qeMFIZhT1fDCGeJ+LgjiuYfyOTuEd2j7gONLQGe8dd22ei8jKMbhj91qr+N0agxzcBoGcp2a4V/g9pwsWSUKKdDpo/r2nI9om7+fE52URl9rodeCvn+9BahIcEON6ETfiNpZvJRiOYlUY1Fn/P+5aE2xHrO6lnON0QPfC0ctKswfHb6tgzClSv4Glt+ojOV8U5ii5z80V396viTYXV7Xt4VP2ZqAraTXAy9X6i13RMjFrVPZgEQFSPlZ6IACIBO8hnExnpRDQb5J/5yP/AjYA4Vr7FX0HVuiQmxYlxEVvzMJvnCXMWMovwUfMohWZPVIBDTLW2+aaJKOw8mnma1yfmyj+c57WGhPa/CmTbCzBFzFopAlQgR7a1uVYWFGnZp1SUT/iOACMR7T9o9K7Q/2t1qUhmqvqdTk5fbu1dBHnCaNTZGbxHRRa/yY2lzmipttyWCQehp9/7INjM0PQWtHdlUzziwHkyWc4PoPyZCvN9yvMvvBSjFNXDSY5n0EjBUvCPeGMYVrF4rXTw7cG5F0SDOw3X6rcgLp1S4z3UaKKbEldeKpPEgVvw7g/NLQ9+9sriArfjRf8cOVblmSvRCRNUbRhobRLYILp6Rm4K/u0yrUw/wi+ctBh7aQdf0SQRExX3hcYksoozcauiT2oItIICNyLvAzI4IdrLVmJNXx5Dj4PXaHa2FtVuZ2fbqo+cn+s/gu74kisRvIoD6oEDXVKgmKM1kX5RCi+8OgYcqgNRUvY/mcEbip9ARFPrqDpwMIuQpEfZhMbb3IqwAdWWeSoORMPcp1tM7hvkdZWm8I7XO7rWLyXigKmspeAUs1849/10pYdTMPYwwTNisun4ObY48cgAzuFKPjLf3MJdp2w/X3sP2QBg5xqOeVvGGt2kn3NE+8P+WV8/nUZqlu3tkHhHwdXnmd3xWQBDCgf8MyHS+lRxfEcKGuCUdzyEa0oGximb0qDfvwz6PDM4P4Z7wTqeAavsjlMSurUXOqbKC0VOYOu9SdLka1SKARRjG8IQEFPtMpp2JFoM5P0QACiyO2SomDLuocASzjPthJ7qyGqv+qrtmQfEtZitaV/xOtCCOeW1fdgqg2YBl+vKodyFhX1o6SJztpi2r0iYm288P0lMpNwhA7/2r7/BPvR2KcfD2ZLlRR00gnMIsL3l0lkMJ9+voM9qCznXMArhO2UeerSOaQsGRGq1lWJdk5h2EEZcgUNtS5lsZ8fcPVFY/RM3fstPlyx3Ef9gBx4kl+8TcTD+FUdR6n66xXFELzxDdBsDKbcsVVXnBENxtwU7orZpW8PuxNiGgZIKpi2mZYWZPfc/eZMbwp6zdbW6vsuTBmwGzQKM8B09sDZ6WlU1St81aLUfeDXDrABtNjNXvxL3CobUPuEE1uk/X3lvO4eaaiIMCxtG4tMXJeG6E7xEjnGnU8om9Ei3bIGJVHlnfmINdKJFLwPedCaB82TiCJSG3GdzV6gyGgbs2B4P5l8/W5frq+DiCOgehieWOhKd3wa3LJlMH8a/K+u46qW5XaYlD2eWHG9ESZ7z6H6X4jvm8/geXRObiFnmp2kOYc5QINraBqd6gPyj2aFcyki9QYyIhj11A0ofgSBfPzMI6UnoMGn2QoxEPC51m+09ukjamkHXhvFHyOWYDm6jD59c2OmGmMPGTlpXOhCKyGe078FUU5gmqX8+3hs+41sjZfPmncbjgEflEqsVBkESj5LPMc6qcIft1uqBTsbMh+m0j0YWkAvQDZaFbj3O6cYjE99GLWiylijBCPwWC8xvVhUsKUtW4g4/zbj8faxRB7thWYhQG4yDRhGUmHMDXROPI+23PKPouvyuDxNVghXNLWek8wFfeGj9DzhUCfxmWS5lH6mjtYcEP/lOz1womxauuUrRz6TCXG3/OJB/kTRxdoWdu51+V53oAi87i4W8zqSMGMIwfSietDX6MGu+euwPzy+98d+YYJcTSfy5izhREwI03V3ARd0L97/KATmjjzViz8ovdzaT2/sgEGjE4dDGOtjHCocuHgJwrXTo+Mttg9ukDMLvzHjvmhAE96TMPEeOmdRgnH28ml9KxeV7mhjB7pOqe3DRUDHKxSBBmKthRupbL9gcoA8gVSDkdDd2csjamXugMvKjh3dvE7gy1qEem8pxqSpnZ9H0wgrTZkSU1aZtTL/p3UsL3CrOkBs1JQELzqsIHNn/XVGOCr/HtuwJ+fzhal84qPyuAQS9SWnJ/eVTCUKpA0ccHCSpyLRrkNH1AKZrQPstXgdykaxHFdg0JNyaq4n0f0nW9tDwkSGp/1K7WsZ/Dvh4RLbBFIPzPuYih67QVZcQaE8Y+wGxfpTQQhhD4lMO/OB4MJXn1JJJgu9yl0BYwTEkhNRNnWwH/gEhQBgSc1G894Qt0eHzjAYxpxcGowSo6JbMLR367Ey7v9VCw50BZBnYjKJ4EWeu9ZfX9PRioDrnkU5wk/0HvpG0eBe6J/g5CAytgKbeERxlrT/lMcyaQ2eyv2nNrihOQ1s28io2MY9WLxUe6yCqZhtr11kb+oQPbgPt5Cijnk3vpAl0xAN6ThGokqGKJbNWW5opqaihvWTt1w7NdnafL3dBq9kVAJeu7d4U4UJ07ZBgifqyw8cAhb++SnoD2vXsL6wuCRqTcPtSjTkBMI/SFkov7v0E4S3z/vpYntYI9PExLfIFzEvmK3pH1A6+d+NVPnTpV9P4+iYJE0dE1qRANIC9yTMQymI1BFlDDMT4gJlYQEF96hIrMjAG1ZF8U8b8JjpoUF70xB6awugoXpVrfKqGxAosen0S/sz7wS4eYBbRo81jJhmMJJ6VWlnpE39orxHQRgM5NhL7FvUBwv1sZZ7hlbqrjjsbdO0ybnwnhod4hC+kS3secHIU6CQfRXWn5UDMtX+hJn1PoteSri0h1sR7g5kZiJ8I6PAKK8HlkGGy+6NDdYRcLH4HbwzUjmINrCoZLj9UCA6SlEmT9EPFMeukmtJDcomyMeLTFe7w6TWucl2CkvQ/YvwyTZ/EZ/BNzKkvsvioA3m62tCwRtPgB3A3YOhLBftauVNHZ+uR7HRCyCgdMEWlJrnZGVfxATF9w8XclMOSTanSwtGnReQyo9IeRdjdRJGnft3GokS2B/BrScy+yS+0vuN5K2HMWygLz3g9BOe6NExnd/s5oSMttaDePKR41YVd8nn5NFinMHw9DKiL25MFZObEier64maxXVpfKIgeKKxTzpkgTYNsNm0+jV9OGXgIRy8JJ5dU6SZ35IozrDWyQIs5gPz6WPR7NgAaDVNL2EhASMX0sSI9CengUWarMb1a5jb+42tYAR7QahLqgUvFHpd/xJZhy6MWEV7Yk8pLXIEwq70AtBo1ff4G2WD1kiGYegmxHa82r6Dw+YDEbJGgI0jMQLoMpO9kkP3PeXgSYXFN3dDFI3ScMgnZ2aJRodv0hd6KsNc+/3AXK/IwCLULB6RYi9zzMvO2+4yHZ8Mm49dcwIWoxQeRAZJStU5NVTz9X3WYg/GHMGqYvVPTWzNeRw0VEr6upqVgJnrV0c6quYkcZqLuCQ8HrusV2XLyt68fWI36X3Up5whpWH4Xerw5XGTvmwEFHYrY6c1zXKT3nxB8VZ6lTSCxBALH2NEwqGMiIv8rnEK8aypMfIX5RoXcr/6X6WiWkhEhYvkygSabR1nXtLQCzagjshMbmObGtyk6v+jTM+i74xvX6VL1dOXQBwwiojtUQhJzsjyXhrF8yG8u65GdAvHM2L1Cx7BtO6DlOjdjbwpMTnPXQEIoWNeayUN985PVAjvVCj3mP3gVMnIiM2Uit/c8KOgP105SI1rtUOzmSboCwyQqdnWAe/cUu95SKCPwqXh1ma3ZLHFTCRN3r4AI3XF7TpdgmnDcztvuU1h6icEiV87Bdku5ZBioEXbAiYLYt7weUCsngwZH9u5JkiG09aZ5D04cZNesk2JRFmKvd3wwfTtp3OeXv9qGvctQA++AqLgqQhjGtyUJIbRO7vZMx3/wFz1pzON56yxtdLLoL6GK6WlCPFHSRbzpcdJqxBKKDR87p/nd+lURRaSZlNy+OO8joYq07DLOWXW19ba/c/BBDp3nsceHFDoAbjTtRs6xCs6p6a61CZEi7EWkOzIqBrqGV22RePXEW3e6Pe7jRGNBgFoA6oM19oODzRcqmZ6Vhh6LXh3L5IbdPmD/ZDByvc/vUI5I4anprEUyq8Oz4emPbRqkX/RPMxntKEVyUFnJ08p4egO3NYlsCRSz/dOmfYKkkleM4imn0kPDbD1Rib+a4EyTvEJ4cv5cvbezvtamZp8Jkg2GuoyiEVDgawg/W6aUJqP4W2F7REmp7YYsxFzFKLYL6dGnmJUWibGZdkCk+MiJCc2LtMCLbzLc/Yj3FSx76ecp93v7h/rUi9wSxm6+iTxVgE0NvSwgZidT97eAcXwZcX0+2aw8lvRzvA89x/NIjrMk3C7BG7qNH3H7Hmiz6l4PmbE48N9dmO90fAMBQvkUHKu5OibPO6gby/2G2m4UNOtAJZ5XTZOLniX61VUiRSk/FknVmBX4ok0LwYjOwS0+ch+gSzjKOS7ADIUSClzJezdDV4eWXFZ8p2sp5mZCXe78ptb3Idu5pfrqk7VqEcUymOFMyBOtjLWTm1LdoD1+F+XGkfKmtnO6zhKyIza64gHjPiQfGzvg0Qad334HOHa+UOTEEHVcrLM4BRbULkzUD9XR5VqF0eLzo6ojr/kmVfBvl1Y2DVgz3BHPNooLIX4LUOStzZGsz2fTPFHT784oJ/+msJcnpmo3N9hgu06MEzj0VgXhJX1rHvnoDdPvWm6LknazVLMwCVPhs0AAY6K4ueXduDmvE8Y2DwOLtkCY6QH8BmyQuRW0pP5nIoDnIJ/WpBIiXzNscywmg6xmE0XRn1ngkwQhcgWos6wK5INnmgMdrQb4oKrjJviLFWzZ0Lausofxu0Bf8S5dTUru06DzYzz054oel8grNZ6tGgsYR1fG/K5IEBIs1CS/7ZzAyj3J14yupyD91DwEa8N1XOuteOnydOh2CZYLjjCmDgjVGjfkD8PTXwPwJnueWqbSNWzsQZxfe4AmvlhV8Q1yyLi5OegmI9CUsQnDFl0vPrT1DJ82XFl/NoVxcLeFrzlKaTIMCqGMIpxIw49DfM0UI0Pwa1OiqdI8xoPPjFLInG4h8F7zjlE4jXx6YzzgHXB35Kr3eDzkgsW//NxsqvkIg5UGj2x8/4ZQJ3fSpwoJqPnJ7OXWnDkCkAoorvKHhU4B0O7B0tSW7u7KmI4O2uI8g1ppDmABrWhx6Btv86XLBveRElDCpj7EkvTrKdf9G4z+8nNlzeC5l6EF1EigwNTLuT89Rwoge43KSShTikrh8NvkEWnJKd8OIjI5HDiTSkfWmesal83JxXN70gZCkyplKZQzKnC7v/Dy0fYlh54LYg+ZwqAYvp8BGzzqXDXswLYtBjbya+FiPHRjWEVX2DoF6aFQ5wjdQFhe5+3Ab8Sd3qfwt+tjn8Ehv0Y6FuoowvF8NMzb+2xqf4AhgFANTNXn/KfO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6381EE9-14B7-4523-A4CF-49160186E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5</Pages>
  <Words>1102</Words>
  <Characters>6064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Cyrine Said Ali</cp:lastModifiedBy>
  <cp:revision>51</cp:revision>
  <cp:lastPrinted>2019-10-27T08:57:00Z</cp:lastPrinted>
  <dcterms:created xsi:type="dcterms:W3CDTF">2019-09-25T13:04:00Z</dcterms:created>
  <dcterms:modified xsi:type="dcterms:W3CDTF">2019-10-27T09:03:00Z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TC022643569991</vt:lpwstr>
  </property>
  <property fmtid="{D5CDD505-2E9C-101B-9397-08002B2CF9AE}" pid="3" name="ZOTERO_PREF_1">
    <vt:lpwstr>&lt;data data-version="3" zotero-version="5.0.74"&gt;&lt;session id="ajQYUhPQ"/&gt;&lt;style id="http://www.zotero.org/styles/nature" hasBibliography="1" bibliographyStyleHasBeenSet="0"/&gt;&lt;prefs&gt;&lt;pref name="fieldType" value="Field"/&gt;&lt;pref name="automaticJournalAbbreviati</vt:lpwstr>
  </property>
  <property fmtid="{D5CDD505-2E9C-101B-9397-08002B2CF9AE}" pid="4" name="ZOTERO_PREF_2">
    <vt:lpwstr>ons" value="true"/&gt;&lt;/prefs&gt;&lt;/data&gt;</vt:lpwstr>
  </property>
</Properties>
</file>