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jc w:val="center"/>
        <w:rPr>
          <w:sz w:val="48"/>
          <w:szCs w:val="48"/>
        </w:rPr>
      </w:pPr>
      <w:r w:rsidDel="00000000" w:rsidR="00000000" w:rsidRPr="00000000">
        <w:rPr>
          <w:sz w:val="48"/>
          <w:szCs w:val="48"/>
          <w:rtl w:val="0"/>
        </w:rPr>
        <w:t xml:space="preserve">Immunoprécipitation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/>
      </w:pPr>
      <w:r w:rsidDel="00000000" w:rsidR="00000000" w:rsidRPr="00000000">
        <w:rPr>
          <w:rtl w:val="0"/>
        </w:rPr>
        <w:t xml:space="preserve">L’immunoprécipitation est une technique utilisant des antigènes solubles (protéines) et leurs anticorps. Elle permet de détecter des protéines, des protéines liées à un ARN ou un ADN (CHIP) ou autre.</w:t>
      </w:r>
    </w:p>
    <w:p w:rsidR="00000000" w:rsidDel="00000000" w:rsidP="00000000" w:rsidRDefault="00000000" w:rsidRPr="00000000" w14:paraId="00000004">
      <w:pPr>
        <w:pStyle w:val="Heading1"/>
        <w:rPr/>
      </w:pPr>
      <w:r w:rsidDel="00000000" w:rsidR="00000000" w:rsidRPr="00000000">
        <w:rPr>
          <w:rtl w:val="0"/>
        </w:rPr>
        <w:t xml:space="preserve">Méthodes : </w:t>
      </w:r>
    </w:p>
    <w:p w:rsidR="00000000" w:rsidDel="00000000" w:rsidP="00000000" w:rsidRDefault="00000000" w:rsidRPr="00000000" w14:paraId="00000005">
      <w:pPr>
        <w:pStyle w:val="Heading2"/>
        <w:numPr>
          <w:ilvl w:val="0"/>
          <w:numId w:val="1"/>
        </w:numPr>
        <w:ind w:left="720" w:hanging="36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  <w:t xml:space="preserve">Indirecte :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Les anticorps spécifiques sont ajoutés au mélange de protéines de manière libre. Des billes sont ensuite incorporées, permettant aux anticorps de s’y lier.</w:t>
      </w:r>
    </w:p>
    <w:p w:rsidR="00000000" w:rsidDel="00000000" w:rsidP="00000000" w:rsidRDefault="00000000" w:rsidRPr="00000000" w14:paraId="00000006">
      <w:pPr>
        <w:pStyle w:val="Heading2"/>
        <w:numPr>
          <w:ilvl w:val="0"/>
          <w:numId w:val="1"/>
        </w:numPr>
        <w:ind w:left="720" w:hanging="36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  <w:t xml:space="preserve">Directe :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Les anticorps spécifiques sont fixés sur un substrat solide (bille). Les billes sont ensuite ajoutées avec les protéines permettant leur capture par les anticorps.</w:t>
      </w:r>
    </w:p>
    <w:p w:rsidR="00000000" w:rsidDel="00000000" w:rsidP="00000000" w:rsidRDefault="00000000" w:rsidRPr="00000000" w14:paraId="00000007">
      <w:pPr>
        <w:pStyle w:val="Heading1"/>
        <w:rPr/>
      </w:pPr>
      <w:r w:rsidDel="00000000" w:rsidR="00000000" w:rsidRPr="00000000">
        <w:rPr>
          <w:rtl w:val="0"/>
        </w:rPr>
        <w:t xml:space="preserve">Plusieurs étapes :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Présélection : passage de l’échantillon sur des billes non enrobées d’anticorps. Permet d’</w:t>
      </w:r>
      <w:r w:rsidDel="00000000" w:rsidR="00000000" w:rsidRPr="00000000">
        <w:rPr>
          <w:rtl w:val="0"/>
        </w:rPr>
        <w:t xml:space="preserve">éliminer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les protéines se fixant non spécifiquement aux billes.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Incubation avec les anticorps spécifiques (selon la méthode utilisée).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Précipitation du complexe et extraction.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Lavage + centrifugation.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tl w:val="0"/>
        </w:rPr>
        <w:t xml:space="preserve">Élution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des protéines avec un tampon (pH faible) ou du laurylsulfate de sodium.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Analyse : électrophorèse, western blot…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/>
      </w:pPr>
      <w:r w:rsidDel="00000000" w:rsidR="00000000" w:rsidRPr="00000000">
        <w:rPr/>
        <w:drawing>
          <wp:inline distB="0" distT="0" distL="0" distR="0">
            <wp:extent cx="5441990" cy="3188291"/>
            <wp:effectExtent b="0" l="0" r="0" t="0"/>
            <wp:docPr descr="Application-Immunoprecipitation-1024x600.png (1024Ã600)" id="2" name="image1.png"/>
            <a:graphic>
              <a:graphicData uri="http://schemas.openxmlformats.org/drawingml/2006/picture">
                <pic:pic>
                  <pic:nvPicPr>
                    <pic:cNvPr descr="Application-Immunoprecipitation-1024x600.png (1024Ã600)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41990" cy="318829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i w:val="1"/>
        </w:rPr>
      </w:pPr>
      <w:r w:rsidDel="00000000" w:rsidR="00000000" w:rsidRPr="00000000">
        <w:rPr>
          <w:rtl w:val="0"/>
        </w:rPr>
        <w:t xml:space="preserve">Fig1. </w:t>
      </w:r>
      <w:r w:rsidDel="00000000" w:rsidR="00000000" w:rsidRPr="00000000">
        <w:rPr>
          <w:i w:val="1"/>
          <w:rtl w:val="0"/>
        </w:rPr>
        <w:t xml:space="preserve">Schéma d’une immunoprécipitation (directe et indirecte)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Style w:val="Heading1"/>
        <w:rPr/>
      </w:pPr>
      <w:r w:rsidDel="00000000" w:rsidR="00000000" w:rsidRPr="00000000">
        <w:rPr>
          <w:rtl w:val="0"/>
        </w:rPr>
        <w:t xml:space="preserve">Avantages et inconvénients</w:t>
      </w:r>
    </w:p>
    <w:tbl>
      <w:tblPr>
        <w:tblStyle w:val="Table1"/>
        <w:tblW w:w="9062.0" w:type="dxa"/>
        <w:jc w:val="left"/>
        <w:tblInd w:w="0.0" w:type="dxa"/>
        <w:tblBorders>
          <w:top w:color="8eaadb" w:space="0" w:sz="4" w:val="single"/>
          <w:left w:color="000000" w:space="0" w:sz="4" w:val="single"/>
          <w:bottom w:color="8eaadb" w:space="0" w:sz="4" w:val="single"/>
          <w:right w:color="000000" w:space="0" w:sz="4" w:val="single"/>
          <w:insideH w:color="8eaadb" w:space="0" w:sz="4" w:val="single"/>
          <w:insideV w:color="8eaadb" w:space="0" w:sz="4" w:val="single"/>
        </w:tblBorders>
        <w:tblLayout w:type="fixed"/>
        <w:tblLook w:val="04A0"/>
      </w:tblPr>
      <w:tblGrid>
        <w:gridCol w:w="4531"/>
        <w:gridCol w:w="4531"/>
        <w:tblGridChange w:id="0">
          <w:tblGrid>
            <w:gridCol w:w="4531"/>
            <w:gridCol w:w="4531"/>
          </w:tblGrid>
        </w:tblGridChange>
      </w:tblGrid>
      <w:tr>
        <w:tc>
          <w:tcPr/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Avantages</w:t>
            </w:r>
          </w:p>
        </w:tc>
        <w:tc>
          <w:tcPr/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Inconvénients</w:t>
            </w:r>
          </w:p>
        </w:tc>
      </w:tr>
      <w:tr>
        <w:tc>
          <w:tcPr/>
          <w:p w:rsidR="00000000" w:rsidDel="00000000" w:rsidP="00000000" w:rsidRDefault="00000000" w:rsidRPr="00000000" w14:paraId="00000016">
            <w:pPr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Rapide et simple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Choix d’anticorps important (spécifiques à une protéine)</w:t>
            </w:r>
          </w:p>
        </w:tc>
      </w:tr>
      <w:t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Très efficace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Aucun dommage sur les anticorps avec le lavage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Style w:val="Heading1"/>
        <w:rPr/>
      </w:pPr>
      <w:r w:rsidDel="00000000" w:rsidR="00000000" w:rsidRPr="00000000">
        <w:rPr>
          <w:rtl w:val="0"/>
        </w:rPr>
        <w:t xml:space="preserve">Utilisations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Co-immunoprécipitation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CHIP 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Style w:val="Heading3"/>
        <w:rPr/>
      </w:pPr>
      <w:r w:rsidDel="00000000" w:rsidR="00000000" w:rsidRPr="00000000">
        <w:rPr>
          <w:rtl w:val="0"/>
        </w:rPr>
        <w:t xml:space="preserve">Sources : </w:t>
      </w:r>
    </w:p>
    <w:p w:rsidR="00000000" w:rsidDel="00000000" w:rsidP="00000000" w:rsidRDefault="00000000" w:rsidRPr="00000000" w14:paraId="00000022">
      <w:pPr>
        <w:rPr>
          <w:rFonts w:ascii="Arial" w:cs="Arial" w:eastAsia="Arial" w:hAnsi="Arial"/>
          <w:color w:val="0000ff"/>
          <w:sz w:val="16"/>
          <w:szCs w:val="16"/>
          <w:u w:val="single"/>
        </w:rPr>
      </w:pPr>
      <w:r w:rsidDel="00000000" w:rsidR="00000000" w:rsidRPr="00000000">
        <w:rPr>
          <w:sz w:val="20"/>
          <w:szCs w:val="20"/>
          <w:rtl w:val="0"/>
        </w:rPr>
        <w:t xml:space="preserve">Expedeon : </w:t>
      </w:r>
      <w:hyperlink r:id="rId8">
        <w:r w:rsidDel="00000000" w:rsidR="00000000" w:rsidRPr="00000000">
          <w:rPr>
            <w:rFonts w:ascii="Arial" w:cs="Arial" w:eastAsia="Arial" w:hAnsi="Arial"/>
            <w:color w:val="0000ff"/>
            <w:sz w:val="16"/>
            <w:szCs w:val="16"/>
            <w:u w:val="single"/>
            <w:rtl w:val="0"/>
          </w:rPr>
          <w:t xml:space="preserve">https://www.expedeon.com/resources/applications/immunoprecipitation/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Arial" w:cs="Arial" w:eastAsia="Arial" w:hAnsi="Arial"/>
          <w:color w:val="000000"/>
          <w:sz w:val="16"/>
          <w:szCs w:val="16"/>
          <w:u w:val="none"/>
        </w:rPr>
      </w:pP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u w:val="none"/>
          <w:rtl w:val="0"/>
        </w:rPr>
        <w:t xml:space="preserve">Wikipédia : </w:t>
      </w:r>
      <w:hyperlink r:id="rId9">
        <w:r w:rsidDel="00000000" w:rsidR="00000000" w:rsidRPr="00000000">
          <w:rPr>
            <w:rFonts w:ascii="Arial" w:cs="Arial" w:eastAsia="Arial" w:hAnsi="Arial"/>
            <w:color w:val="0000ff"/>
            <w:sz w:val="16"/>
            <w:szCs w:val="16"/>
            <w:u w:val="single"/>
            <w:rtl w:val="0"/>
          </w:rPr>
          <w:t xml:space="preserve">https://fr.wikipedia.org/wiki/Immunoprécipitation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Arial" w:cs="Arial" w:eastAsia="Arial" w:hAnsi="Arial"/>
          <w:sz w:val="16"/>
          <w:szCs w:val="16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Style w:val="Heading3"/>
        <w:rPr/>
      </w:pPr>
      <w:r w:rsidDel="00000000" w:rsidR="00000000" w:rsidRPr="00000000">
        <w:rPr>
          <w:rtl w:val="0"/>
        </w:rPr>
        <w:t xml:space="preserve">Pour aller plus loin : </w:t>
      </w:r>
    </w:p>
    <w:p w:rsidR="00000000" w:rsidDel="00000000" w:rsidP="00000000" w:rsidRDefault="00000000" w:rsidRPr="00000000" w14:paraId="00000026">
      <w:pPr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rtl w:val="0"/>
        </w:rPr>
        <w:t xml:space="preserve">Chaligné R., </w:t>
      </w:r>
      <w:r w:rsidDel="00000000" w:rsidR="00000000" w:rsidRPr="00000000">
        <w:rPr>
          <w:sz w:val="20"/>
          <w:szCs w:val="20"/>
          <w:rtl w:val="0"/>
        </w:rPr>
        <w:t xml:space="preserve">Utilisation d’AC en recherche : </w:t>
      </w:r>
      <w:hyperlink r:id="rId10">
        <w:r w:rsidDel="00000000" w:rsidR="00000000" w:rsidRPr="00000000">
          <w:rPr>
            <w:color w:val="0000ff"/>
            <w:sz w:val="20"/>
            <w:szCs w:val="20"/>
            <w:u w:val="single"/>
            <w:rtl w:val="0"/>
          </w:rPr>
          <w:t xml:space="preserve">http://www.edu.upmc.fr/sdv/immuno/immuno2/doc/itb/2012/nv532/acm/ITB2012_NV532ITB_mAb_Utilisation_en_Recherche_111017.pdf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Arial" w:cs="Arial" w:eastAsia="Arial" w:hAnsi="Arial"/>
          <w:color w:val="000000"/>
          <w:sz w:val="16"/>
          <w:szCs w:val="16"/>
        </w:rPr>
      </w:pPr>
      <w:r w:rsidDel="00000000" w:rsidR="00000000" w:rsidRPr="00000000">
        <w:rPr>
          <w:sz w:val="20"/>
          <w:szCs w:val="20"/>
          <w:rtl w:val="0"/>
        </w:rPr>
        <w:t xml:space="preserve">ThermoFisherScientific : https://www.thermofisher.com/fr/fr/home/life-science/protein-biology/protein-biology-learning-center/protein-biology-resource-library/pierce-protein-methods/immunoprecipitation-ip.html</w:t>
      </w:r>
      <w:r w:rsidDel="00000000" w:rsidR="00000000" w:rsidRPr="00000000">
        <w:rPr>
          <w:rtl w:val="0"/>
        </w:rPr>
      </w:r>
    </w:p>
    <w:sectPr>
      <w:headerReference r:id="rId11" w:type="default"/>
      <w:pgSz w:h="16838" w:w="11906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Noto Sans Symbol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fr-F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e75b5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e75b5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1e4d78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itre1">
    <w:name w:val="heading 1"/>
    <w:basedOn w:val="Normal"/>
    <w:next w:val="Normal"/>
    <w:link w:val="Titre1Car"/>
    <w:uiPriority w:val="9"/>
    <w:qFormat w:val="1"/>
    <w:rsid w:val="009D5745"/>
    <w:pPr>
      <w:keepNext w:val="1"/>
      <w:keepLines w:val="1"/>
      <w:spacing w:after="0" w:before="240"/>
      <w:outlineLvl w:val="0"/>
    </w:pPr>
    <w:rPr>
      <w:rFonts w:asciiTheme="majorHAnsi" w:cstheme="majorBidi" w:eastAsiaTheme="majorEastAsia" w:hAnsiTheme="majorHAnsi"/>
      <w:color w:val="2e74b5" w:themeColor="accent1" w:themeShade="0000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 w:val="1"/>
    <w:qFormat w:val="1"/>
    <w:rsid w:val="009D5745"/>
    <w:pPr>
      <w:keepNext w:val="1"/>
      <w:keepLines w:val="1"/>
      <w:spacing w:after="0" w:before="40"/>
      <w:outlineLvl w:val="1"/>
    </w:pPr>
    <w:rPr>
      <w:rFonts w:asciiTheme="majorHAnsi" w:cstheme="majorBidi" w:eastAsiaTheme="majorEastAsia" w:hAnsiTheme="majorHAnsi"/>
      <w:color w:val="2e74b5" w:themeColor="accent1" w:themeShade="0000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 w:val="1"/>
    <w:qFormat w:val="1"/>
    <w:rsid w:val="00A56026"/>
    <w:pPr>
      <w:keepNext w:val="1"/>
      <w:keepLines w:val="1"/>
      <w:spacing w:after="0" w:before="40"/>
      <w:outlineLvl w:val="2"/>
    </w:pPr>
    <w:rPr>
      <w:rFonts w:asciiTheme="majorHAnsi" w:cstheme="majorBidi" w:eastAsiaTheme="majorEastAsia" w:hAnsiTheme="majorHAnsi"/>
      <w:color w:val="1f4d78" w:themeColor="accent1" w:themeShade="00007F"/>
      <w:sz w:val="24"/>
      <w:szCs w:val="24"/>
    </w:rPr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character" w:styleId="Lienhypertexte">
    <w:name w:val="Hyperlink"/>
    <w:basedOn w:val="Policepardfaut"/>
    <w:uiPriority w:val="99"/>
    <w:unhideWhenUsed w:val="1"/>
    <w:rsid w:val="002B423D"/>
    <w:rPr>
      <w:color w:val="0000ff"/>
      <w:u w:val="single"/>
    </w:rPr>
  </w:style>
  <w:style w:type="character" w:styleId="soustitre" w:customStyle="1">
    <w:name w:val="soustitre"/>
    <w:basedOn w:val="Policepardfaut"/>
    <w:rsid w:val="00C676AA"/>
  </w:style>
  <w:style w:type="character" w:styleId="Accentuation">
    <w:name w:val="Emphasis"/>
    <w:basedOn w:val="Policepardfaut"/>
    <w:uiPriority w:val="20"/>
    <w:qFormat w:val="1"/>
    <w:rsid w:val="00C676AA"/>
    <w:rPr>
      <w:i w:val="1"/>
      <w:iCs w:val="1"/>
    </w:rPr>
  </w:style>
  <w:style w:type="character" w:styleId="Titre1Car" w:customStyle="1">
    <w:name w:val="Titre 1 Car"/>
    <w:basedOn w:val="Policepardfaut"/>
    <w:link w:val="Titre1"/>
    <w:uiPriority w:val="9"/>
    <w:rsid w:val="009D5745"/>
    <w:rPr>
      <w:rFonts w:asciiTheme="majorHAnsi" w:cstheme="majorBidi" w:eastAsiaTheme="majorEastAsia" w:hAnsiTheme="majorHAnsi"/>
      <w:color w:val="2e74b5" w:themeColor="accent1" w:themeShade="0000BF"/>
      <w:sz w:val="32"/>
      <w:szCs w:val="32"/>
    </w:rPr>
  </w:style>
  <w:style w:type="paragraph" w:styleId="Paragraphedeliste">
    <w:name w:val="List Paragraph"/>
    <w:basedOn w:val="Normal"/>
    <w:uiPriority w:val="34"/>
    <w:qFormat w:val="1"/>
    <w:rsid w:val="009D5745"/>
    <w:pPr>
      <w:ind w:left="720"/>
      <w:contextualSpacing w:val="1"/>
    </w:pPr>
  </w:style>
  <w:style w:type="character" w:styleId="Titre2Car" w:customStyle="1">
    <w:name w:val="Titre 2 Car"/>
    <w:basedOn w:val="Policepardfaut"/>
    <w:link w:val="Titre2"/>
    <w:uiPriority w:val="9"/>
    <w:rsid w:val="009D5745"/>
    <w:rPr>
      <w:rFonts w:asciiTheme="majorHAnsi" w:cstheme="majorBidi" w:eastAsiaTheme="majorEastAsia" w:hAnsiTheme="majorHAnsi"/>
      <w:color w:val="2e74b5" w:themeColor="accent1" w:themeShade="0000BF"/>
      <w:sz w:val="26"/>
      <w:szCs w:val="26"/>
    </w:rPr>
  </w:style>
  <w:style w:type="paragraph" w:styleId="Sansinterligne">
    <w:name w:val="No Spacing"/>
    <w:uiPriority w:val="1"/>
    <w:qFormat w:val="1"/>
    <w:rsid w:val="009D5745"/>
    <w:pPr>
      <w:spacing w:after="0" w:line="240" w:lineRule="auto"/>
    </w:pPr>
  </w:style>
  <w:style w:type="table" w:styleId="Grilledutableau">
    <w:name w:val="Table Grid"/>
    <w:basedOn w:val="TableauNormal"/>
    <w:uiPriority w:val="39"/>
    <w:rsid w:val="00A56026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leausimple5">
    <w:name w:val="Plain Table 5"/>
    <w:basedOn w:val="TableauNormal"/>
    <w:uiPriority w:val="45"/>
    <w:rsid w:val="00A5602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bottom w:color="7f7f7f" w:space="0" w:sz="4" w:themeColor="text1" w:themeTint="000080" w:val="single"/>
        </w:tcBorders>
        <w:shd w:color="auto" w:fill="ffffff" w:themeFill="background1" w:val="clear"/>
      </w:tcPr>
    </w:tblStylePr>
    <w:tblStylePr w:type="la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top w:color="7f7f7f" w:space="0" w:sz="4" w:themeColor="text1" w:themeTint="000080" w:val="single"/>
        </w:tcBorders>
        <w:shd w:color="auto" w:fill="ffffff" w:themeFill="background1" w:val="clear"/>
      </w:tcPr>
    </w:tblStylePr>
    <w:tblStylePr w:type="firstCol">
      <w:pPr>
        <w:jc w:val="right"/>
      </w:pPr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right w:color="7f7f7f" w:space="0" w:sz="4" w:themeColor="text1" w:themeTint="000080" w:val="single"/>
        </w:tcBorders>
        <w:shd w:color="auto" w:fill="ffffff" w:themeFill="background1" w:val="clear"/>
      </w:tcPr>
    </w:tblStylePr>
    <w:tblStylePr w:type="lastCol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left w:color="7f7f7f" w:space="0" w:sz="4" w:themeColor="text1" w:themeTint="000080" w:val="single"/>
        </w:tcBorders>
        <w:shd w:color="auto" w:fill="ffffff" w:themeFill="background1" w:val="clear"/>
      </w:tcPr>
    </w:tblStylePr>
    <w:tblStylePr w:type="band1Vert">
      <w:tblPr/>
      <w:tcPr>
        <w:shd w:color="auto" w:fill="f2f2f2" w:themeFill="background1" w:themeFillShade="0000F2" w:val="clear"/>
      </w:tcPr>
    </w:tblStylePr>
    <w:tblStylePr w:type="band1Horz">
      <w:tblPr/>
      <w:tcPr>
        <w:shd w:color="auto" w:fill="f2f2f2" w:themeFill="background1" w:themeFillShade="0000F2" w:val="clear"/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left w:space="0" w:sz="0" w:val="nil"/>
        </w:tcBorders>
      </w:tcPr>
    </w:tblStylePr>
    <w:tblStylePr w:type="swCell">
      <w:tblPr/>
      <w:tcPr>
        <w:tcBorders>
          <w:right w:space="0" w:sz="0" w:val="nil"/>
        </w:tcBorders>
      </w:tcPr>
    </w:tblStylePr>
  </w:style>
  <w:style w:type="table" w:styleId="TableauGrille2-Accentuation5">
    <w:name w:val="Grid Table 2 Accent 5"/>
    <w:basedOn w:val="TableauNormal"/>
    <w:uiPriority w:val="47"/>
    <w:rsid w:val="00A56026"/>
    <w:pPr>
      <w:spacing w:after="0" w:line="240" w:lineRule="auto"/>
    </w:pPr>
    <w:tblPr>
      <w:tblStyleRowBandSize w:val="1"/>
      <w:tblStyleColBandSize w:val="1"/>
      <w:tblBorders>
        <w:top w:color="8eaadb" w:space="0" w:sz="2" w:themeColor="accent5" w:themeTint="000099" w:val="single"/>
        <w:bottom w:color="8eaadb" w:space="0" w:sz="2" w:themeColor="accent5" w:themeTint="000099" w:val="single"/>
        <w:insideH w:color="8eaadb" w:space="0" w:sz="2" w:themeColor="accent5" w:themeTint="000099" w:val="single"/>
        <w:insideV w:color="8eaadb" w:space="0" w:sz="2" w:themeColor="accent5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bottom w:color="8eaadb" w:space="0" w:sz="12" w:themeColor="accent5" w:themeTint="000099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top w:color="8eaadb" w:space="0" w:sz="2" w:themeColor="accent5" w:themeTint="000099" w:val="double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9e2f3" w:themeFill="accent5" w:themeFillTint="000033" w:val="clear"/>
      </w:tcPr>
    </w:tblStylePr>
    <w:tblStylePr w:type="band1Horz">
      <w:tblPr/>
      <w:tcPr>
        <w:shd w:color="auto" w:fill="d9e2f3" w:themeFill="accent5" w:themeFillTint="000033" w:val="clear"/>
      </w:tcPr>
    </w:tblStylePr>
  </w:style>
  <w:style w:type="character" w:styleId="Titre3Car" w:customStyle="1">
    <w:name w:val="Titre 3 Car"/>
    <w:basedOn w:val="Policepardfaut"/>
    <w:link w:val="Titre3"/>
    <w:uiPriority w:val="9"/>
    <w:rsid w:val="00A56026"/>
    <w:rPr>
      <w:rFonts w:asciiTheme="majorHAnsi" w:cstheme="majorBidi" w:eastAsiaTheme="majorEastAsia" w:hAnsiTheme="majorHAnsi"/>
      <w:color w:val="1f4d78" w:themeColor="accent1" w:themeShade="00007F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fill="d9e2f3" w:val="clear"/>
      </w:tcPr>
    </w:tblStylePr>
    <w:tblStylePr w:type="band1Vert">
      <w:tcPr>
        <w:shd w:fill="d9e2f3" w:val="clear"/>
      </w:tcPr>
    </w:tblStylePr>
    <w:tblStylePr w:type="firstCol">
      <w:rPr>
        <w:b w:val="1"/>
      </w:rPr>
    </w:tblStylePr>
    <w:tblStylePr w:type="firstRow">
      <w:rPr>
        <w:b w:val="1"/>
      </w:rPr>
      <w:tcPr>
        <w:tcBorders>
          <w:top w:color="000000" w:space="0" w:sz="0" w:val="nil"/>
          <w:bottom w:color="8eaadb" w:space="0" w:sz="12" w:val="single"/>
          <w:insideH w:color="000000" w:space="0" w:sz="0" w:val="nil"/>
          <w:insideV w:color="000000" w:space="0" w:sz="0" w:val="nil"/>
        </w:tcBorders>
        <w:shd w:fill="ffffff" w:val="clear"/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8eaadb" w:space="0" w:sz="4" w:val="single"/>
          <w:bottom w:color="000000" w:space="0" w:sz="0" w:val="nil"/>
          <w:insideH w:color="000000" w:space="0" w:sz="0" w:val="nil"/>
          <w:insideV w:color="000000" w:space="0" w:sz="0" w:val="nil"/>
        </w:tcBorders>
        <w:shd w:fill="ffffff" w:val="clear"/>
      </w:tcPr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1.xml"/><Relationship Id="rId10" Type="http://schemas.openxmlformats.org/officeDocument/2006/relationships/hyperlink" Target="http://www.edu.upmc.fr/sdv/immuno/immuno2/doc/itb/2012/nv532/acm/ITB2012_NV532ITB_mAb_Utilisation_en_Recherche_111017.pdf" TargetMode="External"/><Relationship Id="rId9" Type="http://schemas.openxmlformats.org/officeDocument/2006/relationships/hyperlink" Target="https://fr.wikipedia.org/wiki/Immunopr%C3%A9cipitation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www.expedeon.com/resources/applications/immunoprecipitation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hRjWMlaHaO+X0DFJbHJtEfO9bWw==">AMUW2mVvFy+6ttC7zNxaHECKytFjW8O9FUuy/nfOVLbJushwgV2CfbqL2R7aLxm00Cywosj5CLlO4RJmUPr9bB4RGRrD/Srq0+JP1vnXtV6RYidTCNgINK1GpVXR1e/xsRsSYA2o/A6Zu5RhayTGxPpAhBErcnOT6gCXmxBdqo2iwKIAokE9id+hD5xRLntDr0vkGQre3GVkMiOnG3/NEDRVmKzZxvMXP3dbhV2T/66mXysGq9aXuKAeRrlmjrObzAdBG3rRjcOkDSGSsl1wWOFvVcc5V2Uv1BORiClhXKCYNAGqalfVj/S89r0KOkNUJwPOEwoM2o715+aBnZ6+KifbLuE8PXP0JGZKsNwz0sRRspPcltnjHSVJJ0ys+/ZCYvxaDSIHSDI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2019-09-19T16:10:00Z</dcterms:created>
  <dc:creator>Romane Pellerin</dc:creator>
</cp:coreProperties>
</file>