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C0B96" w14:textId="6DCAFC63" w:rsidR="00F850A8" w:rsidRPr="002720FE" w:rsidRDefault="00F850A8" w:rsidP="00F850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32"/>
          <w:szCs w:val="32"/>
          <w:lang w:eastAsia="fr-FR"/>
        </w:rPr>
      </w:pPr>
      <w:r w:rsidRPr="002720FE">
        <w:rPr>
          <w:rFonts w:ascii="Calibri" w:hAnsi="Calibri" w:cs="Calibri,Bold"/>
          <w:b/>
          <w:bCs/>
          <w:sz w:val="32"/>
          <w:szCs w:val="32"/>
          <w:lang w:eastAsia="fr-FR"/>
        </w:rPr>
        <w:t>UE 75 – 20</w:t>
      </w:r>
      <w:r w:rsidR="00983A04">
        <w:rPr>
          <w:rFonts w:ascii="Calibri" w:hAnsi="Calibri" w:cs="Calibri,Bold"/>
          <w:b/>
          <w:bCs/>
          <w:sz w:val="32"/>
          <w:szCs w:val="32"/>
          <w:lang w:eastAsia="fr-FR"/>
        </w:rPr>
        <w:t>2</w:t>
      </w:r>
      <w:r w:rsidR="009223BA">
        <w:rPr>
          <w:rFonts w:ascii="Calibri" w:hAnsi="Calibri" w:cs="Calibri,Bold"/>
          <w:b/>
          <w:bCs/>
          <w:sz w:val="32"/>
          <w:szCs w:val="32"/>
          <w:lang w:eastAsia="fr-FR"/>
        </w:rPr>
        <w:t>4</w:t>
      </w:r>
      <w:r>
        <w:rPr>
          <w:rFonts w:ascii="Calibri" w:hAnsi="Calibri" w:cs="Calibri,Bold"/>
          <w:b/>
          <w:bCs/>
          <w:sz w:val="32"/>
          <w:szCs w:val="32"/>
          <w:lang w:eastAsia="fr-FR"/>
        </w:rPr>
        <w:t>/202</w:t>
      </w:r>
      <w:r w:rsidR="009223BA">
        <w:rPr>
          <w:rFonts w:ascii="Calibri" w:hAnsi="Calibri" w:cs="Calibri,Bold"/>
          <w:b/>
          <w:bCs/>
          <w:sz w:val="32"/>
          <w:szCs w:val="32"/>
          <w:lang w:eastAsia="fr-FR"/>
        </w:rPr>
        <w:t>5</w:t>
      </w:r>
      <w:r>
        <w:rPr>
          <w:rFonts w:ascii="Calibri" w:hAnsi="Calibri" w:cs="Calibri,Bold"/>
          <w:b/>
          <w:bCs/>
          <w:sz w:val="32"/>
          <w:szCs w:val="32"/>
          <w:lang w:eastAsia="fr-FR"/>
        </w:rPr>
        <w:t xml:space="preserve"> - M2S1</w:t>
      </w:r>
      <w:bookmarkStart w:id="0" w:name="_GoBack"/>
      <w:bookmarkEnd w:id="0"/>
    </w:p>
    <w:p w14:paraId="39C55847" w14:textId="316CFA31" w:rsidR="00F850A8" w:rsidRPr="002720FE" w:rsidRDefault="004A3BF6" w:rsidP="00F850A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32"/>
          <w:szCs w:val="32"/>
          <w:lang w:eastAsia="fr-FR"/>
        </w:rPr>
      </w:pPr>
      <w:r>
        <w:rPr>
          <w:rFonts w:ascii="Calibri" w:hAnsi="Calibri" w:cs="Calibri,Bold"/>
          <w:b/>
          <w:bCs/>
          <w:sz w:val="32"/>
          <w:szCs w:val="32"/>
          <w:lang w:eastAsia="fr-FR"/>
        </w:rPr>
        <w:t xml:space="preserve">ED </w:t>
      </w:r>
      <w:r w:rsidR="00212F1C">
        <w:rPr>
          <w:rFonts w:ascii="Calibri" w:hAnsi="Calibri" w:cs="Calibri,Bold"/>
          <w:b/>
          <w:bCs/>
          <w:sz w:val="32"/>
          <w:szCs w:val="32"/>
          <w:lang w:eastAsia="fr-FR"/>
        </w:rPr>
        <w:t>3</w:t>
      </w:r>
    </w:p>
    <w:p w14:paraId="62D86D03" w14:textId="77777777" w:rsidR="00F850A8" w:rsidRDefault="00F850A8" w:rsidP="00F850A8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eastAsia="fr-FR"/>
        </w:rPr>
      </w:pPr>
    </w:p>
    <w:p w14:paraId="23DB0866" w14:textId="579D6792" w:rsidR="00F850A8" w:rsidRDefault="00F850A8" w:rsidP="00F850A8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sz w:val="26"/>
          <w:szCs w:val="26"/>
          <w:lang w:eastAsia="fr-FR"/>
        </w:rPr>
      </w:pPr>
      <w:r w:rsidRPr="002720FE">
        <w:rPr>
          <w:rFonts w:ascii="Calibri" w:hAnsi="Calibri" w:cs="Calibri,Bold"/>
          <w:b/>
          <w:bCs/>
          <w:sz w:val="26"/>
          <w:szCs w:val="26"/>
          <w:lang w:eastAsia="fr-FR"/>
        </w:rPr>
        <w:t>Consignes</w:t>
      </w:r>
      <w:r w:rsidR="00CD0828">
        <w:rPr>
          <w:rFonts w:ascii="Calibri" w:hAnsi="Calibri" w:cs="Calibri,Bold"/>
          <w:b/>
          <w:bCs/>
          <w:sz w:val="26"/>
          <w:szCs w:val="26"/>
          <w:lang w:eastAsia="fr-FR"/>
        </w:rPr>
        <w:t> :</w:t>
      </w:r>
    </w:p>
    <w:p w14:paraId="24DDF1A5" w14:textId="77777777" w:rsidR="00F850A8" w:rsidRPr="002720FE" w:rsidRDefault="00F850A8" w:rsidP="00F850A8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sz w:val="26"/>
          <w:szCs w:val="26"/>
          <w:lang w:eastAsia="fr-FR"/>
        </w:rPr>
      </w:pPr>
    </w:p>
    <w:p w14:paraId="718C1072" w14:textId="77777777" w:rsidR="00F850A8" w:rsidRPr="000A4F19" w:rsidRDefault="00F850A8" w:rsidP="000A4F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eastAsia="fr-FR"/>
        </w:rPr>
      </w:pPr>
      <w:r w:rsidRPr="000A4F19">
        <w:rPr>
          <w:rFonts w:ascii="Calibri" w:hAnsi="Calibri" w:cs="Calibri"/>
          <w:sz w:val="24"/>
          <w:szCs w:val="24"/>
          <w:lang w:eastAsia="fr-FR"/>
        </w:rPr>
        <w:t>Durée de présentation : 10 minutes par question (environ 10 diapos sur power point) suivie de 5 minutes de discussion.</w:t>
      </w:r>
    </w:p>
    <w:p w14:paraId="255FC686" w14:textId="77777777" w:rsidR="00F850A8" w:rsidRPr="000A4F19" w:rsidRDefault="00F850A8" w:rsidP="000A4F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eastAsia="fr-FR"/>
        </w:rPr>
      </w:pPr>
      <w:r w:rsidRPr="000A4F19">
        <w:rPr>
          <w:rFonts w:ascii="Calibri" w:hAnsi="Calibri" w:cs="Calibri"/>
          <w:sz w:val="24"/>
          <w:szCs w:val="24"/>
          <w:lang w:eastAsia="fr-FR"/>
        </w:rPr>
        <w:t>Il est nécessaire de préciser les sources documentaires dans votre présentation.</w:t>
      </w:r>
    </w:p>
    <w:p w14:paraId="664FC5BD" w14:textId="77777777" w:rsidR="00F850A8" w:rsidRPr="000A4F19" w:rsidRDefault="00F850A8" w:rsidP="000A4F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eastAsia="fr-FR"/>
        </w:rPr>
      </w:pPr>
      <w:r w:rsidRPr="000A4F19">
        <w:rPr>
          <w:rFonts w:ascii="Calibri" w:hAnsi="Calibri" w:cs="Calibri"/>
          <w:sz w:val="24"/>
          <w:szCs w:val="24"/>
          <w:lang w:eastAsia="fr-FR"/>
        </w:rPr>
        <w:t>Avant de répondre à votre question, relisez attentivement l’ensemble des questions afin de ne pas commettre de doublons de réponses avec les autres étudiants.</w:t>
      </w:r>
    </w:p>
    <w:p w14:paraId="1D61D34E" w14:textId="63E707B8" w:rsidR="00F850A8" w:rsidRPr="000A4F19" w:rsidRDefault="00F850A8" w:rsidP="000A4F1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eastAsia="fr-FR"/>
        </w:rPr>
      </w:pPr>
      <w:r w:rsidRPr="000A4F19">
        <w:rPr>
          <w:rFonts w:ascii="Calibri" w:hAnsi="Calibri" w:cs="Calibri"/>
          <w:sz w:val="24"/>
          <w:szCs w:val="24"/>
          <w:lang w:eastAsia="fr-FR"/>
        </w:rPr>
        <w:t>Les fichiers (ppt ou pdf) seront à remettre aux enseignants en fin de séance.</w:t>
      </w:r>
    </w:p>
    <w:p w14:paraId="31200A6B" w14:textId="77777777" w:rsidR="000A4F19" w:rsidRPr="00F850A8" w:rsidRDefault="000A4F19" w:rsidP="00F850A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  <w:lang w:eastAsia="fr-FR"/>
        </w:rPr>
      </w:pPr>
    </w:p>
    <w:p w14:paraId="64F7FE63" w14:textId="77777777" w:rsidR="009A3E12" w:rsidRDefault="009A3E12" w:rsidP="00F850A8">
      <w:pPr>
        <w:jc w:val="center"/>
        <w:rPr>
          <w:b/>
          <w:sz w:val="36"/>
          <w:szCs w:val="36"/>
        </w:rPr>
      </w:pPr>
    </w:p>
    <w:p w14:paraId="523C40D7" w14:textId="31D42287" w:rsidR="00405510" w:rsidRDefault="009A3E12" w:rsidP="00DA2FEC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Dossier </w:t>
      </w:r>
      <w:r w:rsidR="00F15BE7">
        <w:rPr>
          <w:b/>
          <w:sz w:val="36"/>
          <w:szCs w:val="36"/>
        </w:rPr>
        <w:t>ravulizumab Ultomiris</w:t>
      </w:r>
      <w:r w:rsidR="00212F1C" w:rsidRPr="00212F1C">
        <w:rPr>
          <w:rFonts w:cstheme="minorHAnsi"/>
          <w:b/>
          <w:sz w:val="36"/>
          <w:szCs w:val="36"/>
          <w:vertAlign w:val="superscript"/>
        </w:rPr>
        <w:t>©</w:t>
      </w:r>
    </w:p>
    <w:p w14:paraId="390774AF" w14:textId="36897437" w:rsidR="00B47A4D" w:rsidRPr="00DA2FEC" w:rsidRDefault="00B47A4D" w:rsidP="00DA2FEC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Le ravulizumab est une nouvelle option thérapeutique </w:t>
      </w:r>
      <w:r w:rsidR="00405510">
        <w:rPr>
          <w:sz w:val="28"/>
          <w:szCs w:val="28"/>
        </w:rPr>
        <w:t xml:space="preserve">pour la prise en charge </w:t>
      </w:r>
      <w:r>
        <w:rPr>
          <w:sz w:val="28"/>
          <w:szCs w:val="28"/>
        </w:rPr>
        <w:t xml:space="preserve">de la </w:t>
      </w:r>
      <w:r w:rsidRPr="00092668">
        <w:rPr>
          <w:rStyle w:val="lev"/>
          <w:rFonts w:cstheme="minorHAnsi"/>
          <w:b w:val="0"/>
          <w:bCs w:val="0"/>
          <w:color w:val="1D1D1B"/>
          <w:sz w:val="28"/>
          <w:szCs w:val="28"/>
        </w:rPr>
        <w:t>myasthénie</w:t>
      </w:r>
      <w:r w:rsidRPr="00092668">
        <w:rPr>
          <w:rFonts w:cstheme="minorHAnsi"/>
          <w:color w:val="1D1D1B"/>
          <w:sz w:val="28"/>
          <w:szCs w:val="28"/>
        </w:rPr>
        <w:t> </w:t>
      </w:r>
      <w:r w:rsidRPr="00B47A4D">
        <w:rPr>
          <w:rFonts w:cstheme="minorHAnsi"/>
          <w:color w:val="1D1D1B"/>
          <w:sz w:val="28"/>
          <w:szCs w:val="28"/>
        </w:rPr>
        <w:t>autoimmune</w:t>
      </w:r>
      <w:r>
        <w:rPr>
          <w:rFonts w:cstheme="minorHAnsi"/>
          <w:color w:val="1D1D1B"/>
          <w:sz w:val="28"/>
          <w:szCs w:val="28"/>
        </w:rPr>
        <w:t xml:space="preserve">. </w:t>
      </w:r>
    </w:p>
    <w:p w14:paraId="17CEA9A3" w14:textId="77777777" w:rsidR="001D756B" w:rsidRDefault="001D756B" w:rsidP="00B47A4D">
      <w:pPr>
        <w:jc w:val="both"/>
        <w:rPr>
          <w:sz w:val="28"/>
          <w:szCs w:val="28"/>
        </w:rPr>
      </w:pPr>
      <w:r w:rsidRPr="00E23360">
        <w:rPr>
          <w:sz w:val="28"/>
          <w:szCs w:val="28"/>
          <w:u w:val="single"/>
        </w:rPr>
        <w:t>Question</w:t>
      </w:r>
      <w:r>
        <w:rPr>
          <w:sz w:val="28"/>
          <w:szCs w:val="28"/>
          <w:u w:val="single"/>
        </w:rPr>
        <w:t xml:space="preserve"> 1</w:t>
      </w:r>
      <w:r>
        <w:rPr>
          <w:sz w:val="28"/>
          <w:szCs w:val="28"/>
        </w:rPr>
        <w:t xml:space="preserve">: </w:t>
      </w:r>
    </w:p>
    <w:p w14:paraId="0E3251BC" w14:textId="5CA72660" w:rsidR="00895CDB" w:rsidRDefault="00405510" w:rsidP="00B47A4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Donner les principa</w:t>
      </w:r>
      <w:r w:rsidR="00895CDB">
        <w:rPr>
          <w:sz w:val="28"/>
          <w:szCs w:val="28"/>
        </w:rPr>
        <w:t xml:space="preserve">les caractéristiques de la </w:t>
      </w:r>
      <w:r w:rsidR="00895CDB" w:rsidRPr="00092668">
        <w:rPr>
          <w:rStyle w:val="lev"/>
          <w:rFonts w:cstheme="minorHAnsi"/>
          <w:b w:val="0"/>
          <w:bCs w:val="0"/>
          <w:color w:val="1D1D1B"/>
          <w:sz w:val="28"/>
          <w:szCs w:val="28"/>
        </w:rPr>
        <w:t>myasthénie</w:t>
      </w:r>
      <w:r w:rsidR="00895CDB" w:rsidRPr="00092668">
        <w:rPr>
          <w:rFonts w:cstheme="minorHAnsi"/>
          <w:color w:val="1D1D1B"/>
          <w:sz w:val="28"/>
          <w:szCs w:val="28"/>
        </w:rPr>
        <w:t> </w:t>
      </w:r>
      <w:r w:rsidR="00895CDB" w:rsidRPr="00B47A4D">
        <w:rPr>
          <w:rFonts w:cstheme="minorHAnsi"/>
          <w:color w:val="1D1D1B"/>
          <w:sz w:val="28"/>
          <w:szCs w:val="28"/>
        </w:rPr>
        <w:t>autoimmune</w:t>
      </w:r>
      <w:r w:rsidR="00895CDB">
        <w:rPr>
          <w:rFonts w:cstheme="minorHAnsi"/>
          <w:color w:val="1D1D1B"/>
          <w:sz w:val="28"/>
          <w:szCs w:val="28"/>
        </w:rPr>
        <w:t> : épidémiologie, diagnostic</w:t>
      </w:r>
      <w:r w:rsidR="00673BE5">
        <w:rPr>
          <w:rFonts w:cstheme="minorHAnsi"/>
          <w:color w:val="1D1D1B"/>
          <w:sz w:val="28"/>
          <w:szCs w:val="28"/>
        </w:rPr>
        <w:t>, signes cliniques.</w:t>
      </w:r>
    </w:p>
    <w:p w14:paraId="7F8C72DE" w14:textId="77777777" w:rsidR="001D756B" w:rsidRDefault="00E23360" w:rsidP="00F850A8">
      <w:pPr>
        <w:jc w:val="both"/>
        <w:rPr>
          <w:sz w:val="28"/>
          <w:szCs w:val="28"/>
        </w:rPr>
      </w:pPr>
      <w:r w:rsidRPr="00E23360">
        <w:rPr>
          <w:sz w:val="28"/>
          <w:szCs w:val="28"/>
          <w:u w:val="single"/>
        </w:rPr>
        <w:t>Question 2</w:t>
      </w:r>
      <w:r>
        <w:rPr>
          <w:sz w:val="28"/>
          <w:szCs w:val="28"/>
        </w:rPr>
        <w:t xml:space="preserve">: </w:t>
      </w:r>
    </w:p>
    <w:p w14:paraId="506CF6B1" w14:textId="3877074B" w:rsidR="00F850A8" w:rsidRPr="00F850A8" w:rsidRDefault="00405510" w:rsidP="00F850A8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Après avoir présenté les </w:t>
      </w:r>
      <w:r w:rsidR="00895CDB">
        <w:rPr>
          <w:sz w:val="28"/>
          <w:szCs w:val="28"/>
        </w:rPr>
        <w:t>mécanismes</w:t>
      </w:r>
      <w:r>
        <w:rPr>
          <w:sz w:val="28"/>
          <w:szCs w:val="28"/>
        </w:rPr>
        <w:t xml:space="preserve"> physiopathologiques de la </w:t>
      </w:r>
      <w:r w:rsidRPr="00092668">
        <w:rPr>
          <w:rStyle w:val="lev"/>
          <w:rFonts w:cstheme="minorHAnsi"/>
          <w:b w:val="0"/>
          <w:bCs w:val="0"/>
          <w:color w:val="1D1D1B"/>
          <w:sz w:val="28"/>
          <w:szCs w:val="28"/>
        </w:rPr>
        <w:t>myasthénie</w:t>
      </w:r>
      <w:r w:rsidRPr="00092668">
        <w:rPr>
          <w:rFonts w:cstheme="minorHAnsi"/>
          <w:color w:val="1D1D1B"/>
          <w:sz w:val="28"/>
          <w:szCs w:val="28"/>
        </w:rPr>
        <w:t> </w:t>
      </w:r>
      <w:r w:rsidRPr="00B47A4D">
        <w:rPr>
          <w:rFonts w:cstheme="minorHAnsi"/>
          <w:color w:val="1D1D1B"/>
          <w:sz w:val="28"/>
          <w:szCs w:val="28"/>
        </w:rPr>
        <w:t>autoimmune</w:t>
      </w:r>
      <w:r>
        <w:rPr>
          <w:rFonts w:cstheme="minorHAnsi"/>
          <w:color w:val="1D1D1B"/>
          <w:sz w:val="28"/>
          <w:szCs w:val="28"/>
        </w:rPr>
        <w:t xml:space="preserve">, </w:t>
      </w:r>
      <w:r w:rsidR="00C65960">
        <w:rPr>
          <w:rFonts w:cstheme="minorHAnsi"/>
          <w:color w:val="1D1D1B"/>
          <w:sz w:val="28"/>
          <w:szCs w:val="28"/>
        </w:rPr>
        <w:t>présente</w:t>
      </w:r>
      <w:r w:rsidR="00637819">
        <w:rPr>
          <w:rFonts w:cstheme="minorHAnsi"/>
          <w:color w:val="1D1D1B"/>
          <w:sz w:val="28"/>
          <w:szCs w:val="28"/>
        </w:rPr>
        <w:t>r</w:t>
      </w:r>
      <w:r w:rsidR="00895CDB">
        <w:rPr>
          <w:rFonts w:cstheme="minorHAnsi"/>
          <w:color w:val="1D1D1B"/>
          <w:sz w:val="28"/>
          <w:szCs w:val="28"/>
        </w:rPr>
        <w:t xml:space="preserve"> succinctement </w:t>
      </w:r>
      <w:r w:rsidR="00C65960">
        <w:rPr>
          <w:rFonts w:cstheme="minorHAnsi"/>
          <w:color w:val="1D1D1B"/>
          <w:sz w:val="28"/>
          <w:szCs w:val="28"/>
        </w:rPr>
        <w:t>les différent</w:t>
      </w:r>
      <w:r w:rsidR="00BB6216">
        <w:rPr>
          <w:rFonts w:cstheme="minorHAnsi"/>
          <w:color w:val="1D1D1B"/>
          <w:sz w:val="28"/>
          <w:szCs w:val="28"/>
        </w:rPr>
        <w:t>e</w:t>
      </w:r>
      <w:r w:rsidR="00C65960">
        <w:rPr>
          <w:rFonts w:cstheme="minorHAnsi"/>
          <w:color w:val="1D1D1B"/>
          <w:sz w:val="28"/>
          <w:szCs w:val="28"/>
        </w:rPr>
        <w:t>s</w:t>
      </w:r>
      <w:r w:rsidR="00BB6216">
        <w:rPr>
          <w:rFonts w:cstheme="minorHAnsi"/>
          <w:color w:val="1D1D1B"/>
          <w:sz w:val="28"/>
          <w:szCs w:val="28"/>
        </w:rPr>
        <w:t xml:space="preserve"> </w:t>
      </w:r>
      <w:r w:rsidR="00C65960">
        <w:rPr>
          <w:rFonts w:cstheme="minorHAnsi"/>
          <w:color w:val="1D1D1B"/>
          <w:sz w:val="28"/>
          <w:szCs w:val="28"/>
        </w:rPr>
        <w:t xml:space="preserve">cibles thérapeutiques </w:t>
      </w:r>
      <w:r w:rsidR="00895CDB">
        <w:rPr>
          <w:rFonts w:cstheme="minorHAnsi"/>
          <w:color w:val="1D1D1B"/>
          <w:sz w:val="28"/>
          <w:szCs w:val="28"/>
        </w:rPr>
        <w:t xml:space="preserve">potentielles </w:t>
      </w:r>
      <w:r w:rsidR="00BB6216">
        <w:rPr>
          <w:rFonts w:cstheme="minorHAnsi"/>
          <w:color w:val="1D1D1B"/>
          <w:sz w:val="28"/>
          <w:szCs w:val="28"/>
        </w:rPr>
        <w:t>en insistant sur le rationnel de l’utilisation de</w:t>
      </w:r>
      <w:r w:rsidR="00873937">
        <w:rPr>
          <w:rFonts w:cstheme="minorHAnsi"/>
          <w:color w:val="1D1D1B"/>
          <w:sz w:val="28"/>
          <w:szCs w:val="28"/>
        </w:rPr>
        <w:t>s</w:t>
      </w:r>
      <w:r w:rsidR="00BB6216">
        <w:rPr>
          <w:rFonts w:cstheme="minorHAnsi"/>
          <w:color w:val="1D1D1B"/>
          <w:sz w:val="28"/>
          <w:szCs w:val="28"/>
        </w:rPr>
        <w:t xml:space="preserve"> thérapies ciblant le système du Complément (Cavalcante </w:t>
      </w:r>
      <w:r w:rsidR="00673BE5" w:rsidRPr="00DA2FEC">
        <w:rPr>
          <w:sz w:val="28"/>
          <w:szCs w:val="28"/>
        </w:rPr>
        <w:t xml:space="preserve">et al. </w:t>
      </w:r>
      <w:r w:rsidR="00673BE5">
        <w:rPr>
          <w:rFonts w:cstheme="minorHAnsi"/>
          <w:color w:val="1D1D1B"/>
          <w:sz w:val="28"/>
          <w:szCs w:val="28"/>
        </w:rPr>
        <w:t xml:space="preserve"> </w:t>
      </w:r>
      <w:r w:rsidR="00BB6216">
        <w:rPr>
          <w:rFonts w:cstheme="minorHAnsi"/>
          <w:color w:val="1D1D1B"/>
          <w:sz w:val="28"/>
          <w:szCs w:val="28"/>
        </w:rPr>
        <w:t>Frontiers Immunol 2024</w:t>
      </w:r>
      <w:r w:rsidR="00873937">
        <w:rPr>
          <w:rFonts w:cstheme="minorHAnsi"/>
          <w:color w:val="1D1D1B"/>
          <w:sz w:val="28"/>
          <w:szCs w:val="28"/>
        </w:rPr>
        <w:t xml:space="preserve"> ; Mantegazza </w:t>
      </w:r>
      <w:r w:rsidR="00673BE5" w:rsidRPr="00DA2FEC">
        <w:rPr>
          <w:sz w:val="28"/>
          <w:szCs w:val="28"/>
        </w:rPr>
        <w:t xml:space="preserve">et al. </w:t>
      </w:r>
      <w:r w:rsidR="00873937">
        <w:rPr>
          <w:rFonts w:cstheme="minorHAnsi"/>
          <w:color w:val="1D1D1B"/>
          <w:sz w:val="28"/>
          <w:szCs w:val="28"/>
        </w:rPr>
        <w:t>ImmunoTargets Ther 2020</w:t>
      </w:r>
      <w:r w:rsidR="00BB6216">
        <w:rPr>
          <w:rFonts w:cstheme="minorHAnsi"/>
          <w:color w:val="1D1D1B"/>
          <w:sz w:val="28"/>
          <w:szCs w:val="28"/>
        </w:rPr>
        <w:t xml:space="preserve">) </w:t>
      </w:r>
    </w:p>
    <w:p w14:paraId="3C215AEA" w14:textId="078147EE" w:rsidR="001D756B" w:rsidRDefault="00E23360" w:rsidP="009223BA">
      <w:pPr>
        <w:jc w:val="both"/>
        <w:rPr>
          <w:sz w:val="28"/>
          <w:szCs w:val="28"/>
        </w:rPr>
      </w:pPr>
      <w:r w:rsidRPr="00E23360">
        <w:rPr>
          <w:sz w:val="28"/>
          <w:szCs w:val="28"/>
          <w:u w:val="single"/>
        </w:rPr>
        <w:t>Question 3</w:t>
      </w:r>
      <w:r>
        <w:rPr>
          <w:sz w:val="28"/>
          <w:szCs w:val="28"/>
        </w:rPr>
        <w:t>:</w:t>
      </w:r>
      <w:r w:rsidR="00480F9C">
        <w:rPr>
          <w:sz w:val="28"/>
          <w:szCs w:val="28"/>
        </w:rPr>
        <w:t xml:space="preserve"> </w:t>
      </w:r>
    </w:p>
    <w:p w14:paraId="4A0DFE3A" w14:textId="04DD0454" w:rsidR="00DB07DA" w:rsidRPr="00DB07DA" w:rsidRDefault="007D7BE0" w:rsidP="00DA2FEC">
      <w:pPr>
        <w:jc w:val="both"/>
        <w:rPr>
          <w:sz w:val="28"/>
          <w:szCs w:val="28"/>
          <w:u w:val="single"/>
        </w:rPr>
      </w:pPr>
      <w:r w:rsidRPr="00DA2FEC">
        <w:rPr>
          <w:sz w:val="28"/>
          <w:szCs w:val="28"/>
        </w:rPr>
        <w:t xml:space="preserve">Présenter l’étude CHAMPION-MG (Vu et al. NEJM Evidence, 2022) : </w:t>
      </w:r>
      <w:r w:rsidRPr="008874AA">
        <w:rPr>
          <w:sz w:val="28"/>
          <w:szCs w:val="28"/>
        </w:rPr>
        <w:t>populations incluses, objectifs, design, résultats. Présenter ses forces et ses faiblesses et vos propositions pour répondre à ces faiblesses</w:t>
      </w:r>
      <w:r w:rsidR="008874AA">
        <w:rPr>
          <w:sz w:val="28"/>
          <w:szCs w:val="28"/>
        </w:rPr>
        <w:t>.</w:t>
      </w:r>
      <w:r w:rsidR="00B47A4D">
        <w:rPr>
          <w:sz w:val="28"/>
          <w:szCs w:val="28"/>
        </w:rPr>
        <w:t xml:space="preserve"> </w:t>
      </w:r>
    </w:p>
    <w:p w14:paraId="41013A1A" w14:textId="2DFBCAE1" w:rsidR="001D756B" w:rsidRDefault="009A3E12" w:rsidP="00480F9C">
      <w:pPr>
        <w:jc w:val="both"/>
        <w:rPr>
          <w:sz w:val="28"/>
          <w:szCs w:val="28"/>
          <w:u w:val="single"/>
        </w:rPr>
      </w:pPr>
      <w:r w:rsidRPr="00E564FA">
        <w:rPr>
          <w:sz w:val="28"/>
          <w:szCs w:val="28"/>
          <w:u w:val="single"/>
        </w:rPr>
        <w:t>Question 4</w:t>
      </w:r>
      <w:r w:rsidR="0033012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:</w:t>
      </w:r>
      <w:r w:rsidR="001D756B">
        <w:rPr>
          <w:sz w:val="28"/>
          <w:szCs w:val="28"/>
        </w:rPr>
        <w:t xml:space="preserve"> </w:t>
      </w:r>
    </w:p>
    <w:p w14:paraId="7C9F8851" w14:textId="475BEEA6" w:rsidR="00637819" w:rsidRDefault="00637819" w:rsidP="007D7BE0">
      <w:pPr>
        <w:jc w:val="both"/>
        <w:rPr>
          <w:sz w:val="28"/>
          <w:szCs w:val="28"/>
        </w:rPr>
      </w:pPr>
      <w:r>
        <w:rPr>
          <w:sz w:val="28"/>
          <w:szCs w:val="28"/>
        </w:rPr>
        <w:t>Présenter</w:t>
      </w:r>
      <w:r w:rsidR="007D7BE0">
        <w:rPr>
          <w:sz w:val="28"/>
          <w:szCs w:val="28"/>
        </w:rPr>
        <w:t xml:space="preserve"> la stratégie de la prise en charge thérapeutique de la myasthénie auto-immune en précisant le positionnement, le </w:t>
      </w:r>
      <w:r w:rsidR="007D7BE0">
        <w:rPr>
          <w:sz w:val="28"/>
          <w:szCs w:val="28"/>
        </w:rPr>
        <w:lastRenderedPageBreak/>
        <w:t>SMR et l’ASMR du rav</w:t>
      </w:r>
      <w:r w:rsidR="00B47A4D">
        <w:rPr>
          <w:sz w:val="28"/>
          <w:szCs w:val="28"/>
        </w:rPr>
        <w:t>u</w:t>
      </w:r>
      <w:r w:rsidR="007D7BE0">
        <w:rPr>
          <w:sz w:val="28"/>
          <w:szCs w:val="28"/>
        </w:rPr>
        <w:t>l</w:t>
      </w:r>
      <w:r w:rsidR="00B47A4D">
        <w:rPr>
          <w:sz w:val="28"/>
          <w:szCs w:val="28"/>
        </w:rPr>
        <w:t>i</w:t>
      </w:r>
      <w:r w:rsidR="007D7BE0">
        <w:rPr>
          <w:sz w:val="28"/>
          <w:szCs w:val="28"/>
        </w:rPr>
        <w:t>zimab. Après avoir présenté les principaux effets indésirables de cette molécule, précisez quels bilans pré-thérapeutique</w:t>
      </w:r>
      <w:r w:rsidR="008874AA">
        <w:rPr>
          <w:sz w:val="28"/>
          <w:szCs w:val="28"/>
        </w:rPr>
        <w:t>s</w:t>
      </w:r>
      <w:r w:rsidR="007D7BE0">
        <w:rPr>
          <w:sz w:val="28"/>
          <w:szCs w:val="28"/>
        </w:rPr>
        <w:t xml:space="preserve"> et de suivi de ce traitement doivent être mis en place. Une présentation synthétique et didactique sera appréciée.</w:t>
      </w:r>
    </w:p>
    <w:p w14:paraId="08C77F2A" w14:textId="5E41FDDC" w:rsidR="009607E3" w:rsidRDefault="009607E3" w:rsidP="009607E3">
      <w:pPr>
        <w:jc w:val="both"/>
        <w:rPr>
          <w:sz w:val="28"/>
          <w:szCs w:val="28"/>
          <w:u w:val="single"/>
        </w:rPr>
      </w:pPr>
      <w:r w:rsidRPr="00E564FA">
        <w:rPr>
          <w:sz w:val="28"/>
          <w:szCs w:val="28"/>
          <w:u w:val="single"/>
        </w:rPr>
        <w:t xml:space="preserve">Question </w:t>
      </w:r>
      <w:r>
        <w:rPr>
          <w:sz w:val="28"/>
          <w:szCs w:val="28"/>
          <w:u w:val="single"/>
        </w:rPr>
        <w:t xml:space="preserve">5 </w:t>
      </w:r>
      <w:r w:rsidRPr="0033012E">
        <w:rPr>
          <w:sz w:val="28"/>
          <w:szCs w:val="28"/>
        </w:rPr>
        <w:t>:</w:t>
      </w:r>
    </w:p>
    <w:p w14:paraId="18D95018" w14:textId="47E9B82B" w:rsidR="00A30576" w:rsidRPr="00DA2FEC" w:rsidRDefault="00F43C72" w:rsidP="0088532F">
      <w:pPr>
        <w:jc w:val="both"/>
        <w:rPr>
          <w:sz w:val="28"/>
          <w:szCs w:val="28"/>
        </w:rPr>
      </w:pPr>
      <w:r w:rsidRPr="00DA2FEC">
        <w:rPr>
          <w:sz w:val="28"/>
          <w:szCs w:val="28"/>
          <w:lang w:val="en-US"/>
        </w:rPr>
        <w:t xml:space="preserve">Présenter l’article de </w:t>
      </w:r>
      <w:r w:rsidR="00EB6F48" w:rsidRPr="00DA2FEC">
        <w:rPr>
          <w:sz w:val="28"/>
          <w:szCs w:val="28"/>
          <w:lang w:val="en-US"/>
        </w:rPr>
        <w:t>Tokuyasu et al. 2024 « </w:t>
      </w:r>
      <w:r w:rsidR="0088532F" w:rsidRPr="00DA2FEC">
        <w:rPr>
          <w:sz w:val="28"/>
          <w:szCs w:val="28"/>
          <w:lang w:val="en-US"/>
        </w:rPr>
        <w:t>Real-world experience with eculizumab and switching to</w:t>
      </w:r>
      <w:r w:rsidR="003173BD" w:rsidRPr="00DA2FEC">
        <w:rPr>
          <w:sz w:val="28"/>
          <w:szCs w:val="28"/>
          <w:lang w:val="en-US"/>
        </w:rPr>
        <w:t xml:space="preserve"> </w:t>
      </w:r>
      <w:r w:rsidR="0088532F" w:rsidRPr="00DA2FEC">
        <w:rPr>
          <w:sz w:val="28"/>
          <w:szCs w:val="28"/>
          <w:lang w:val="en-US"/>
        </w:rPr>
        <w:t>ravulizumab for generalized myasthenia gravis</w:t>
      </w:r>
      <w:r w:rsidR="00EB6F48" w:rsidRPr="00DA2FEC">
        <w:rPr>
          <w:sz w:val="28"/>
          <w:szCs w:val="28"/>
          <w:lang w:val="en-US"/>
        </w:rPr>
        <w:t xml:space="preserve">”. </w:t>
      </w:r>
      <w:r w:rsidR="00EB6F48" w:rsidRPr="00DA2FEC">
        <w:rPr>
          <w:sz w:val="28"/>
          <w:szCs w:val="28"/>
        </w:rPr>
        <w:t>Quel(s) intérêt(s) du raviluzimab par rapport à l’</w:t>
      </w:r>
      <w:r w:rsidR="00B47A4D">
        <w:rPr>
          <w:sz w:val="28"/>
          <w:szCs w:val="28"/>
        </w:rPr>
        <w:t>é</w:t>
      </w:r>
      <w:r w:rsidR="00EB6F48" w:rsidRPr="00DA2FEC">
        <w:rPr>
          <w:sz w:val="28"/>
          <w:szCs w:val="28"/>
        </w:rPr>
        <w:t xml:space="preserve">culizumab </w:t>
      </w:r>
      <w:r w:rsidR="009439FF">
        <w:rPr>
          <w:sz w:val="28"/>
          <w:szCs w:val="28"/>
        </w:rPr>
        <w:t xml:space="preserve">est/sont-il(s) </w:t>
      </w:r>
      <w:r w:rsidR="00EB6F48" w:rsidRPr="00DA2FEC">
        <w:rPr>
          <w:sz w:val="28"/>
          <w:szCs w:val="28"/>
        </w:rPr>
        <w:t>recherché</w:t>
      </w:r>
      <w:r w:rsidR="009439FF">
        <w:rPr>
          <w:sz w:val="28"/>
          <w:szCs w:val="28"/>
        </w:rPr>
        <w:t>(</w:t>
      </w:r>
      <w:r w:rsidR="00EB6F48" w:rsidRPr="00DA2FEC">
        <w:rPr>
          <w:sz w:val="28"/>
          <w:szCs w:val="28"/>
        </w:rPr>
        <w:t>s</w:t>
      </w:r>
      <w:r w:rsidR="009439FF">
        <w:rPr>
          <w:sz w:val="28"/>
          <w:szCs w:val="28"/>
        </w:rPr>
        <w:t>)</w:t>
      </w:r>
      <w:r w:rsidR="00EB6F48" w:rsidRPr="00DA2FEC">
        <w:rPr>
          <w:sz w:val="28"/>
          <w:szCs w:val="28"/>
        </w:rPr>
        <w:t xml:space="preserve"> dans cet article ?</w:t>
      </w:r>
    </w:p>
    <w:sectPr w:rsidR="00A30576" w:rsidRPr="00DA2FEC" w:rsidSect="00637819">
      <w:footerReference w:type="default" r:id="rId7"/>
      <w:pgSz w:w="11906" w:h="16838"/>
      <w:pgMar w:top="1418" w:right="1417" w:bottom="42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68F421C" w16cex:dateUtc="2024-08-31T13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504B2E2" w16cid:durableId="768F42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A3940" w14:textId="77777777" w:rsidR="00BD36B8" w:rsidRDefault="00BD36B8" w:rsidP="00460FDF">
      <w:pPr>
        <w:spacing w:after="0" w:line="240" w:lineRule="auto"/>
      </w:pPr>
      <w:r>
        <w:separator/>
      </w:r>
    </w:p>
  </w:endnote>
  <w:endnote w:type="continuationSeparator" w:id="0">
    <w:p w14:paraId="02D36F25" w14:textId="77777777" w:rsidR="00BD36B8" w:rsidRDefault="00BD36B8" w:rsidP="0046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177218"/>
      <w:docPartObj>
        <w:docPartGallery w:val="Page Numbers (Bottom of Page)"/>
        <w:docPartUnique/>
      </w:docPartObj>
    </w:sdtPr>
    <w:sdtEndPr/>
    <w:sdtContent>
      <w:p w14:paraId="01A6FF48" w14:textId="1B762C3C" w:rsidR="00460FDF" w:rsidRDefault="00460FD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327">
          <w:rPr>
            <w:noProof/>
          </w:rPr>
          <w:t>1</w:t>
        </w:r>
        <w:r>
          <w:fldChar w:fldCharType="end"/>
        </w:r>
      </w:p>
    </w:sdtContent>
  </w:sdt>
  <w:p w14:paraId="5C608B5D" w14:textId="77777777" w:rsidR="00460FDF" w:rsidRDefault="00460F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30C40" w14:textId="77777777" w:rsidR="00BD36B8" w:rsidRDefault="00BD36B8" w:rsidP="00460FDF">
      <w:pPr>
        <w:spacing w:after="0" w:line="240" w:lineRule="auto"/>
      </w:pPr>
      <w:r>
        <w:separator/>
      </w:r>
    </w:p>
  </w:footnote>
  <w:footnote w:type="continuationSeparator" w:id="0">
    <w:p w14:paraId="5C1FC36C" w14:textId="77777777" w:rsidR="00BD36B8" w:rsidRDefault="00BD36B8" w:rsidP="00460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15F0E"/>
    <w:multiLevelType w:val="hybridMultilevel"/>
    <w:tmpl w:val="477245DA"/>
    <w:lvl w:ilvl="0" w:tplc="0EFAEA46">
      <w:start w:val="19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2C03D2"/>
    <w:multiLevelType w:val="hybridMultilevel"/>
    <w:tmpl w:val="F3D848A2"/>
    <w:lvl w:ilvl="0" w:tplc="9C20FF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FC"/>
    <w:rsid w:val="000950BC"/>
    <w:rsid w:val="000A4F19"/>
    <w:rsid w:val="001D756B"/>
    <w:rsid w:val="00202DC0"/>
    <w:rsid w:val="00212F1C"/>
    <w:rsid w:val="002745C9"/>
    <w:rsid w:val="002A3F1D"/>
    <w:rsid w:val="002C31E5"/>
    <w:rsid w:val="00310FD2"/>
    <w:rsid w:val="003173BD"/>
    <w:rsid w:val="00317E35"/>
    <w:rsid w:val="0033012E"/>
    <w:rsid w:val="00405510"/>
    <w:rsid w:val="00423BF2"/>
    <w:rsid w:val="00427C52"/>
    <w:rsid w:val="00443494"/>
    <w:rsid w:val="00460FDF"/>
    <w:rsid w:val="004803DD"/>
    <w:rsid w:val="00480F9C"/>
    <w:rsid w:val="004A3BF6"/>
    <w:rsid w:val="004F200E"/>
    <w:rsid w:val="005F3817"/>
    <w:rsid w:val="00637819"/>
    <w:rsid w:val="00673BE5"/>
    <w:rsid w:val="00690D88"/>
    <w:rsid w:val="006B5BCC"/>
    <w:rsid w:val="006C6D47"/>
    <w:rsid w:val="00706C4A"/>
    <w:rsid w:val="00796BAC"/>
    <w:rsid w:val="007B48FD"/>
    <w:rsid w:val="007D7BE0"/>
    <w:rsid w:val="007E5028"/>
    <w:rsid w:val="008036F7"/>
    <w:rsid w:val="00807FDF"/>
    <w:rsid w:val="00873937"/>
    <w:rsid w:val="0088532F"/>
    <w:rsid w:val="008874AA"/>
    <w:rsid w:val="00895CDB"/>
    <w:rsid w:val="009223BA"/>
    <w:rsid w:val="009439FF"/>
    <w:rsid w:val="009607E3"/>
    <w:rsid w:val="00974156"/>
    <w:rsid w:val="00983A04"/>
    <w:rsid w:val="009A3E12"/>
    <w:rsid w:val="009A6D2D"/>
    <w:rsid w:val="009D634B"/>
    <w:rsid w:val="009E6632"/>
    <w:rsid w:val="00A1741F"/>
    <w:rsid w:val="00A30576"/>
    <w:rsid w:val="00A93095"/>
    <w:rsid w:val="00B0080E"/>
    <w:rsid w:val="00B40CD5"/>
    <w:rsid w:val="00B47A4D"/>
    <w:rsid w:val="00B9163D"/>
    <w:rsid w:val="00B93AF9"/>
    <w:rsid w:val="00B946E2"/>
    <w:rsid w:val="00BB6216"/>
    <w:rsid w:val="00BC60E3"/>
    <w:rsid w:val="00BD0945"/>
    <w:rsid w:val="00BD36B8"/>
    <w:rsid w:val="00C54856"/>
    <w:rsid w:val="00C65960"/>
    <w:rsid w:val="00CD0828"/>
    <w:rsid w:val="00CD5327"/>
    <w:rsid w:val="00D20C74"/>
    <w:rsid w:val="00D343BB"/>
    <w:rsid w:val="00D80835"/>
    <w:rsid w:val="00DA2FEC"/>
    <w:rsid w:val="00DB07DA"/>
    <w:rsid w:val="00DC04B4"/>
    <w:rsid w:val="00DE20F3"/>
    <w:rsid w:val="00E23360"/>
    <w:rsid w:val="00E564FA"/>
    <w:rsid w:val="00E614D3"/>
    <w:rsid w:val="00E678DC"/>
    <w:rsid w:val="00E82F3E"/>
    <w:rsid w:val="00E87114"/>
    <w:rsid w:val="00EB6F48"/>
    <w:rsid w:val="00ED48BB"/>
    <w:rsid w:val="00F15BE7"/>
    <w:rsid w:val="00F43C72"/>
    <w:rsid w:val="00F65D52"/>
    <w:rsid w:val="00F7548E"/>
    <w:rsid w:val="00F850A8"/>
    <w:rsid w:val="00FB56DB"/>
    <w:rsid w:val="00FE04FC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ADE75"/>
  <w15:docId w15:val="{138A995F-60D5-4C08-A4D2-7F68407A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008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008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080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08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080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8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06C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0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0FDF"/>
  </w:style>
  <w:style w:type="paragraph" w:styleId="Pieddepage">
    <w:name w:val="footer"/>
    <w:basedOn w:val="Normal"/>
    <w:link w:val="PieddepageCar"/>
    <w:uiPriority w:val="99"/>
    <w:unhideWhenUsed/>
    <w:rsid w:val="00460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0FDF"/>
  </w:style>
  <w:style w:type="paragraph" w:styleId="Rvision">
    <w:name w:val="Revision"/>
    <w:hidden/>
    <w:uiPriority w:val="99"/>
    <w:semiHidden/>
    <w:rsid w:val="000950BC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887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GLEIZES Aude</dc:creator>
  <cp:lastModifiedBy>FERNANDEZ Christine</cp:lastModifiedBy>
  <cp:revision>2</cp:revision>
  <cp:lastPrinted>2022-07-26T09:50:00Z</cp:lastPrinted>
  <dcterms:created xsi:type="dcterms:W3CDTF">2024-09-04T17:54:00Z</dcterms:created>
  <dcterms:modified xsi:type="dcterms:W3CDTF">2024-09-04T17:54:00Z</dcterms:modified>
</cp:coreProperties>
</file>