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9C54" w14:textId="6974E629" w:rsidR="007B6652" w:rsidRDefault="007B6652" w:rsidP="007B6652">
      <w:pPr>
        <w:pStyle w:val="paragraph"/>
        <w:jc w:val="center"/>
        <w:textAlignment w:val="baseline"/>
        <w:rPr>
          <w:rStyle w:val="normaltextrun"/>
          <w:b/>
          <w:bCs/>
          <w:color w:val="FF0000"/>
          <w:sz w:val="32"/>
          <w:szCs w:val="32"/>
        </w:rPr>
      </w:pPr>
      <w:r>
        <w:rPr>
          <w:rStyle w:val="normaltextrun"/>
          <w:b/>
          <w:bCs/>
          <w:color w:val="FF0000"/>
          <w:sz w:val="32"/>
          <w:szCs w:val="32"/>
        </w:rPr>
        <w:t xml:space="preserve">UE </w:t>
      </w:r>
      <w:r w:rsidRPr="007B6652">
        <w:rPr>
          <w:rStyle w:val="normaltextrun"/>
          <w:b/>
          <w:bCs/>
          <w:color w:val="FF0000"/>
          <w:sz w:val="32"/>
          <w:szCs w:val="32"/>
        </w:rPr>
        <w:t>Connaissance des publics et APA-S [</w:t>
      </w:r>
      <w:r>
        <w:rPr>
          <w:rStyle w:val="normaltextrun"/>
          <w:b/>
          <w:bCs/>
          <w:color w:val="FF0000"/>
          <w:sz w:val="32"/>
          <w:szCs w:val="32"/>
        </w:rPr>
        <w:t>1</w:t>
      </w:r>
      <w:r w:rsidRPr="007B6652">
        <w:rPr>
          <w:rStyle w:val="normaltextrun"/>
          <w:b/>
          <w:bCs/>
          <w:color w:val="FF0000"/>
          <w:sz w:val="32"/>
          <w:szCs w:val="32"/>
        </w:rPr>
        <w:t xml:space="preserve">] </w:t>
      </w:r>
    </w:p>
    <w:p w14:paraId="4F963B95" w14:textId="77777777" w:rsidR="00FC2E05" w:rsidRPr="00FC2E05" w:rsidRDefault="00FC0CD0" w:rsidP="007B6652">
      <w:pPr>
        <w:pStyle w:val="paragraph"/>
        <w:jc w:val="center"/>
        <w:textAlignment w:val="baseline"/>
        <w:rPr>
          <w:rStyle w:val="normaltextrun"/>
          <w:b/>
          <w:bCs/>
          <w:color w:val="FF0000"/>
          <w:sz w:val="32"/>
          <w:szCs w:val="32"/>
          <w:highlight w:val="yellow"/>
        </w:rPr>
      </w:pPr>
      <w:r w:rsidRPr="00FC2E05">
        <w:rPr>
          <w:rStyle w:val="normaltextrun"/>
          <w:b/>
          <w:bCs/>
          <w:color w:val="FF0000"/>
          <w:sz w:val="32"/>
          <w:szCs w:val="32"/>
          <w:highlight w:val="yellow"/>
        </w:rPr>
        <w:t>Sujets pouvant être ajoutés dans les annales</w:t>
      </w:r>
    </w:p>
    <w:p w14:paraId="44AE9979" w14:textId="43D7F9C8" w:rsidR="00FC0CD0" w:rsidRPr="00FC2E05" w:rsidRDefault="00FC0CD0" w:rsidP="007B6652">
      <w:pPr>
        <w:pStyle w:val="paragraph"/>
        <w:jc w:val="center"/>
        <w:textAlignment w:val="baseline"/>
        <w:rPr>
          <w:rStyle w:val="normaltextrun"/>
          <w:b/>
          <w:bCs/>
          <w:color w:val="000000" w:themeColor="text1"/>
          <w:sz w:val="32"/>
          <w:szCs w:val="32"/>
        </w:rPr>
      </w:pPr>
      <w:r w:rsidRPr="00FC2E05">
        <w:rPr>
          <w:rStyle w:val="normaltextrun"/>
          <w:b/>
          <w:bCs/>
          <w:color w:val="FF0000"/>
          <w:sz w:val="32"/>
          <w:szCs w:val="32"/>
          <w:highlight w:val="yellow"/>
        </w:rPr>
        <w:t>(</w:t>
      </w:r>
      <w:proofErr w:type="gramStart"/>
      <w:r w:rsidRPr="00FC2E05">
        <w:rPr>
          <w:rStyle w:val="normaltextrun"/>
          <w:b/>
          <w:bCs/>
          <w:color w:val="FF0000"/>
          <w:sz w:val="32"/>
          <w:szCs w:val="32"/>
          <w:highlight w:val="yellow"/>
        </w:rPr>
        <w:t>session</w:t>
      </w:r>
      <w:proofErr w:type="gramEnd"/>
      <w:r w:rsidRPr="00FC2E05">
        <w:rPr>
          <w:rStyle w:val="normaltextrun"/>
          <w:b/>
          <w:bCs/>
          <w:color w:val="FF0000"/>
          <w:sz w:val="32"/>
          <w:szCs w:val="32"/>
          <w:highlight w:val="yellow"/>
        </w:rPr>
        <w:t xml:space="preserve"> 2 → si utilisé car sinon servira à la session 1 2022/20223)</w:t>
      </w:r>
    </w:p>
    <w:p w14:paraId="13E868B2" w14:textId="77777777" w:rsidR="007B6652" w:rsidRDefault="007B6652" w:rsidP="007B665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14:paraId="3A2B6622" w14:textId="77777777" w:rsidR="007B6652" w:rsidRDefault="007B6652" w:rsidP="007B6652">
      <w:pPr>
        <w:pStyle w:val="paragraph"/>
        <w:spacing w:before="0" w:beforeAutospacing="0" w:after="0" w:afterAutospacing="0"/>
        <w:ind w:left="565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4DBB37A" w14:textId="77777777" w:rsidR="00293D80" w:rsidRDefault="007B6652" w:rsidP="007B66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40"/>
          <w:szCs w:val="40"/>
        </w:rPr>
      </w:pPr>
      <w:r>
        <w:rPr>
          <w:rStyle w:val="normaltextrun"/>
          <w:b/>
          <w:bCs/>
          <w:color w:val="000000"/>
          <w:sz w:val="40"/>
          <w:szCs w:val="40"/>
          <w:u w:val="single"/>
        </w:rPr>
        <w:t xml:space="preserve">SUJET </w:t>
      </w:r>
      <w:r w:rsidRPr="007B6652">
        <w:rPr>
          <w:rStyle w:val="normaltextrun"/>
          <w:b/>
          <w:bCs/>
          <w:caps/>
          <w:color w:val="000000"/>
          <w:sz w:val="40"/>
          <w:szCs w:val="40"/>
          <w:u w:val="single"/>
        </w:rPr>
        <w:t>session</w:t>
      </w:r>
      <w:r>
        <w:rPr>
          <w:rStyle w:val="normaltextrun"/>
          <w:b/>
          <w:bCs/>
          <w:caps/>
          <w:color w:val="000000"/>
          <w:sz w:val="40"/>
          <w:szCs w:val="40"/>
          <w:u w:val="single"/>
        </w:rPr>
        <w:t xml:space="preserve"> </w:t>
      </w:r>
      <w:r w:rsidRPr="007B6652">
        <w:rPr>
          <w:rStyle w:val="normaltextrun"/>
          <w:b/>
          <w:bCs/>
          <w:caps/>
          <w:color w:val="000000"/>
          <w:sz w:val="40"/>
          <w:szCs w:val="40"/>
          <w:u w:val="single"/>
        </w:rPr>
        <w:t>1</w:t>
      </w:r>
      <w:r>
        <w:rPr>
          <w:rStyle w:val="eop"/>
          <w:color w:val="000000"/>
          <w:sz w:val="40"/>
          <w:szCs w:val="40"/>
        </w:rPr>
        <w:t xml:space="preserve"> : </w:t>
      </w:r>
      <w:r w:rsidRPr="007B6652">
        <w:rPr>
          <w:rStyle w:val="eop"/>
          <w:color w:val="000000"/>
          <w:sz w:val="40"/>
          <w:szCs w:val="40"/>
        </w:rPr>
        <w:t>Obésité et comorbidités associées</w:t>
      </w:r>
    </w:p>
    <w:p w14:paraId="2DF9F002" w14:textId="22F03987" w:rsidR="007B6652" w:rsidRDefault="007B6652" w:rsidP="00293D80">
      <w:pPr>
        <w:pStyle w:val="paragraph"/>
        <w:spacing w:before="0" w:beforeAutospacing="0" w:after="0" w:afterAutospacing="0"/>
        <w:ind w:left="2268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B6652">
        <w:rPr>
          <w:rStyle w:val="eop"/>
          <w:color w:val="000000"/>
          <w:sz w:val="40"/>
          <w:szCs w:val="40"/>
        </w:rPr>
        <w:t>de</w:t>
      </w:r>
      <w:proofErr w:type="gramEnd"/>
      <w:r w:rsidRPr="007B6652">
        <w:rPr>
          <w:rStyle w:val="eop"/>
          <w:color w:val="000000"/>
          <w:sz w:val="40"/>
          <w:szCs w:val="40"/>
        </w:rPr>
        <w:t xml:space="preserve"> l’enfant et de l’adulte</w:t>
      </w:r>
    </w:p>
    <w:p w14:paraId="68794568" w14:textId="77777777" w:rsidR="007B6652" w:rsidRDefault="007B6652" w:rsidP="007B66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66435B" w14:textId="77777777" w:rsidR="00202204" w:rsidRDefault="00202204" w:rsidP="002022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DUREE épreuve : </w:t>
      </w:r>
      <w:r>
        <w:rPr>
          <w:rStyle w:val="normaltextrun"/>
          <w:b/>
          <w:bCs/>
          <w:color w:val="000000"/>
          <w:shd w:val="clear" w:color="auto" w:fill="FFFF00"/>
        </w:rPr>
        <w:t>30 min</w:t>
      </w:r>
      <w:r>
        <w:rPr>
          <w:rStyle w:val="eop"/>
          <w:color w:val="000000"/>
        </w:rPr>
        <w:t> </w:t>
      </w:r>
    </w:p>
    <w:p w14:paraId="5332BD7E" w14:textId="77777777" w:rsidR="00202204" w:rsidRDefault="00202204" w:rsidP="002022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5C9C76E5" w14:textId="6D5EDC33" w:rsidR="00202204" w:rsidRDefault="00202204" w:rsidP="002022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Matériel Autorisé : Aucun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eop"/>
          <w:color w:val="000000"/>
        </w:rPr>
        <w:t> </w:t>
      </w:r>
    </w:p>
    <w:p w14:paraId="3834D8C3" w14:textId="77777777" w:rsidR="007B6652" w:rsidRDefault="007B6652" w:rsidP="007B66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E6C75FF" w14:textId="4E0CDFB8" w:rsidR="007B6652" w:rsidRPr="00E0463C" w:rsidRDefault="00FC0CD0" w:rsidP="007B66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t>Que ce soit chez l’enfant ou l’adulte, expliquez les avantages et les inconvénients associés à la mesure de l’Indice de Masse Corporelle (IMC) pour caractériser le statut pondéral d’un individu.</w:t>
      </w:r>
      <w:r w:rsidR="00E0463C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En tant qu’Enseignant en Activité Physique Adaptée, comment rendriez-vous compte des effets </w:t>
      </w:r>
      <w:r w:rsidR="00FC2E05">
        <w:rPr>
          <w:rStyle w:val="normaltextrun"/>
          <w:rFonts w:ascii="Arial" w:hAnsi="Arial" w:cs="Arial"/>
          <w:b/>
          <w:bCs/>
          <w:color w:val="000000"/>
        </w:rPr>
        <w:t xml:space="preserve">anthropométriques 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de votre programme auprès de l’usager obèse. </w:t>
      </w:r>
    </w:p>
    <w:p w14:paraId="6CB7F398" w14:textId="7E850088" w:rsidR="00FC0CD0" w:rsidRDefault="00FC0CD0" w:rsidP="00FC0CD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Vous expliquerez les processus impliqués et définirez les acronymes ainsi que les concepts utilisés.</w:t>
      </w:r>
      <w:r>
        <w:rPr>
          <w:rStyle w:val="eop"/>
          <w:rFonts w:ascii="Arial" w:hAnsi="Arial" w:cs="Arial"/>
          <w:color w:val="000000"/>
        </w:rPr>
        <w:t> </w:t>
      </w:r>
    </w:p>
    <w:p w14:paraId="1A2A2B04" w14:textId="6B329479" w:rsidR="00525646" w:rsidRDefault="00525646" w:rsidP="007B6652"/>
    <w:p w14:paraId="0E76E138" w14:textId="77777777" w:rsidR="00202204" w:rsidRDefault="00202204" w:rsidP="007B6652"/>
    <w:p w14:paraId="059F5A5B" w14:textId="1734FC6D" w:rsidR="007B6652" w:rsidRDefault="007B6652" w:rsidP="00293D80">
      <w:pPr>
        <w:pStyle w:val="paragraph"/>
        <w:spacing w:before="0" w:beforeAutospacing="0" w:after="0" w:afterAutospacing="0"/>
        <w:ind w:left="2127" w:hanging="212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40"/>
          <w:szCs w:val="40"/>
          <w:u w:val="single"/>
        </w:rPr>
        <w:t xml:space="preserve">SUJET </w:t>
      </w:r>
      <w:r w:rsidRPr="007B6652">
        <w:rPr>
          <w:rStyle w:val="normaltextrun"/>
          <w:b/>
          <w:bCs/>
          <w:caps/>
          <w:color w:val="000000"/>
          <w:sz w:val="40"/>
          <w:szCs w:val="40"/>
          <w:u w:val="single"/>
        </w:rPr>
        <w:t>session</w:t>
      </w:r>
      <w:r>
        <w:rPr>
          <w:rStyle w:val="normaltextrun"/>
          <w:b/>
          <w:bCs/>
          <w:caps/>
          <w:color w:val="000000"/>
          <w:sz w:val="40"/>
          <w:szCs w:val="40"/>
          <w:u w:val="single"/>
        </w:rPr>
        <w:t xml:space="preserve"> </w:t>
      </w:r>
      <w:r w:rsidR="00202204">
        <w:rPr>
          <w:rStyle w:val="normaltextrun"/>
          <w:b/>
          <w:bCs/>
          <w:caps/>
          <w:color w:val="000000"/>
          <w:sz w:val="40"/>
          <w:szCs w:val="40"/>
          <w:u w:val="single"/>
        </w:rPr>
        <w:t>2</w:t>
      </w:r>
      <w:r>
        <w:rPr>
          <w:rStyle w:val="eop"/>
          <w:color w:val="000000"/>
          <w:sz w:val="40"/>
          <w:szCs w:val="40"/>
        </w:rPr>
        <w:t xml:space="preserve"> : </w:t>
      </w:r>
      <w:r w:rsidRPr="007B6652">
        <w:rPr>
          <w:rStyle w:val="eop"/>
          <w:color w:val="000000"/>
          <w:sz w:val="40"/>
          <w:szCs w:val="40"/>
        </w:rPr>
        <w:t>Obésité et comorbidités associées</w:t>
      </w:r>
      <w:r w:rsidR="00293D80">
        <w:rPr>
          <w:rStyle w:val="eop"/>
          <w:color w:val="000000"/>
          <w:sz w:val="40"/>
          <w:szCs w:val="40"/>
        </w:rPr>
        <w:t xml:space="preserve"> </w:t>
      </w:r>
      <w:r w:rsidRPr="007B6652">
        <w:rPr>
          <w:rStyle w:val="eop"/>
          <w:color w:val="000000"/>
          <w:sz w:val="40"/>
          <w:szCs w:val="40"/>
        </w:rPr>
        <w:t>de l’enfant et de l’adulte</w:t>
      </w:r>
    </w:p>
    <w:p w14:paraId="7D7CE177" w14:textId="77777777" w:rsidR="00202204" w:rsidRDefault="00202204" w:rsidP="002022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AE289E4" w14:textId="77777777" w:rsidR="00202204" w:rsidRDefault="00202204" w:rsidP="002022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DUREE épreuve : </w:t>
      </w:r>
      <w:r>
        <w:rPr>
          <w:rStyle w:val="normaltextrun"/>
          <w:b/>
          <w:bCs/>
          <w:color w:val="000000"/>
          <w:shd w:val="clear" w:color="auto" w:fill="FFFF00"/>
        </w:rPr>
        <w:t>30 min</w:t>
      </w:r>
      <w:r>
        <w:rPr>
          <w:rStyle w:val="eop"/>
          <w:color w:val="000000"/>
        </w:rPr>
        <w:t> </w:t>
      </w:r>
    </w:p>
    <w:p w14:paraId="1FD0CCD1" w14:textId="77777777" w:rsidR="00202204" w:rsidRDefault="00202204" w:rsidP="002022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84E315D" w14:textId="03C13663" w:rsidR="00202204" w:rsidRDefault="00202204" w:rsidP="002022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Matériel Autorisé : Aucun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eop"/>
          <w:color w:val="000000"/>
        </w:rPr>
        <w:t> </w:t>
      </w:r>
    </w:p>
    <w:p w14:paraId="6E95D87E" w14:textId="5944EC74" w:rsidR="007B6652" w:rsidRPr="00202204" w:rsidRDefault="00202204" w:rsidP="002022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B3B8765" w14:textId="64D27A96" w:rsidR="00202204" w:rsidRDefault="00FC0CD0" w:rsidP="002022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t>Selon la dernière enquête de l’</w:t>
      </w:r>
      <w:proofErr w:type="spellStart"/>
      <w:r>
        <w:rPr>
          <w:rStyle w:val="normaltextrun"/>
          <w:rFonts w:ascii="Arial" w:hAnsi="Arial" w:cs="Arial"/>
          <w:b/>
          <w:bCs/>
          <w:color w:val="000000"/>
        </w:rPr>
        <w:t>Obépi</w:t>
      </w:r>
      <w:proofErr w:type="spellEnd"/>
      <w:r>
        <w:rPr>
          <w:rStyle w:val="normaltextrun"/>
          <w:rFonts w:ascii="Arial" w:hAnsi="Arial" w:cs="Arial"/>
          <w:b/>
          <w:bCs/>
          <w:color w:val="000000"/>
        </w:rPr>
        <w:t xml:space="preserve"> (2020), qui sont les enfants en surpoids ou obèse</w:t>
      </w:r>
      <w:r w:rsidR="00FC2E05">
        <w:rPr>
          <w:rStyle w:val="normaltextrun"/>
          <w:rFonts w:ascii="Arial" w:hAnsi="Arial" w:cs="Arial"/>
          <w:b/>
          <w:bCs/>
          <w:color w:val="000000"/>
        </w:rPr>
        <w:t>s</w:t>
      </w:r>
      <w:r>
        <w:rPr>
          <w:rStyle w:val="normaltextrun"/>
          <w:rFonts w:ascii="Arial" w:hAnsi="Arial" w:cs="Arial"/>
          <w:b/>
          <w:bCs/>
          <w:color w:val="000000"/>
        </w:rPr>
        <w:t> ? Quelles sont les conséquences sanitaires d’une obésité</w:t>
      </w:r>
      <w:r w:rsidR="00FC2E05">
        <w:rPr>
          <w:rStyle w:val="normaltextrun"/>
          <w:rFonts w:ascii="Arial" w:hAnsi="Arial" w:cs="Arial"/>
          <w:b/>
          <w:bCs/>
          <w:color w:val="000000"/>
        </w:rPr>
        <w:t xml:space="preserve"> infantile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 ? </w:t>
      </w:r>
    </w:p>
    <w:p w14:paraId="7040C0D8" w14:textId="79B5C8CC" w:rsidR="00202204" w:rsidRDefault="00202204" w:rsidP="002022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Vous expliquerez les processus impliqués et définirez les acronymes ainsi que les concepts utilisés.</w:t>
      </w:r>
      <w:r>
        <w:rPr>
          <w:rStyle w:val="eop"/>
          <w:rFonts w:ascii="Arial" w:hAnsi="Arial" w:cs="Arial"/>
          <w:color w:val="000000"/>
        </w:rPr>
        <w:t> </w:t>
      </w:r>
    </w:p>
    <w:p w14:paraId="2EBDE412" w14:textId="7F331022" w:rsidR="00202204" w:rsidRPr="007B6652" w:rsidRDefault="00202204" w:rsidP="00202204">
      <w:pPr>
        <w:pStyle w:val="paragraph"/>
        <w:spacing w:before="0" w:beforeAutospacing="0" w:after="0" w:afterAutospacing="0"/>
        <w:jc w:val="both"/>
        <w:textAlignment w:val="baseline"/>
      </w:pPr>
    </w:p>
    <w:sectPr w:rsidR="00202204" w:rsidRPr="007B6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5B"/>
    <w:rsid w:val="00202204"/>
    <w:rsid w:val="00293D80"/>
    <w:rsid w:val="00303BC6"/>
    <w:rsid w:val="00525646"/>
    <w:rsid w:val="007B6652"/>
    <w:rsid w:val="00C02B5B"/>
    <w:rsid w:val="00D957B0"/>
    <w:rsid w:val="00E0463C"/>
    <w:rsid w:val="00F83CC2"/>
    <w:rsid w:val="00FC0CD0"/>
    <w:rsid w:val="00F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7635"/>
  <w15:chartTrackingRefBased/>
  <w15:docId w15:val="{23AA7122-24C4-4A83-A53E-304B9D7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52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B6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7B6652"/>
  </w:style>
  <w:style w:type="character" w:customStyle="1" w:styleId="eop">
    <w:name w:val="eop"/>
    <w:basedOn w:val="Policepardfaut"/>
    <w:rsid w:val="007B6652"/>
  </w:style>
  <w:style w:type="character" w:customStyle="1" w:styleId="tabchar">
    <w:name w:val="tabchar"/>
    <w:basedOn w:val="Policepardfaut"/>
    <w:rsid w:val="007B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Gernigon</dc:creator>
  <cp:keywords/>
  <dc:description/>
  <cp:lastModifiedBy>Marie Gernigon</cp:lastModifiedBy>
  <cp:revision>4</cp:revision>
  <dcterms:created xsi:type="dcterms:W3CDTF">2022-02-16T08:19:00Z</dcterms:created>
  <dcterms:modified xsi:type="dcterms:W3CDTF">2022-02-16T08:21:00Z</dcterms:modified>
</cp:coreProperties>
</file>