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F9CC7" w14:textId="77777777" w:rsidR="004F74BC" w:rsidRDefault="00FC628C">
      <w:pPr>
        <w:rPr>
          <w:b/>
          <w:i/>
          <w:sz w:val="28"/>
        </w:rPr>
      </w:pPr>
      <w:r>
        <w:rPr>
          <w:b/>
          <w:i/>
          <w:sz w:val="28"/>
        </w:rPr>
        <w:t xml:space="preserve">                      Proposition de cadre de bilan général de leçon</w:t>
      </w:r>
    </w:p>
    <w:p w14:paraId="4B4E37EA" w14:textId="77777777" w:rsidR="004F74BC" w:rsidRDefault="004F74BC">
      <w:pPr>
        <w:rPr>
          <w:b/>
          <w:i/>
          <w:sz w:val="28"/>
        </w:rPr>
      </w:pPr>
    </w:p>
    <w:tbl>
      <w:tblPr>
        <w:tblStyle w:val="Grilledutableau"/>
        <w:tblW w:w="15451" w:type="dxa"/>
        <w:tblInd w:w="-465" w:type="dxa"/>
        <w:tblCellMar>
          <w:left w:w="103" w:type="dxa"/>
        </w:tblCellMar>
        <w:tblLook w:val="00A0" w:firstRow="1" w:lastRow="0" w:firstColumn="1" w:lastColumn="0" w:noHBand="0" w:noVBand="0"/>
      </w:tblPr>
      <w:tblGrid>
        <w:gridCol w:w="1989"/>
        <w:gridCol w:w="505"/>
        <w:gridCol w:w="6469"/>
        <w:gridCol w:w="6488"/>
      </w:tblGrid>
      <w:tr w:rsidR="004F74BC" w14:paraId="7E80FC95" w14:textId="77777777">
        <w:tc>
          <w:tcPr>
            <w:tcW w:w="15450" w:type="dxa"/>
            <w:gridSpan w:val="4"/>
            <w:shd w:val="clear" w:color="auto" w:fill="auto"/>
            <w:tcMar>
              <w:left w:w="103" w:type="dxa"/>
            </w:tcMar>
          </w:tcPr>
          <w:p w14:paraId="12C3D9A3" w14:textId="3D5F072A" w:rsidR="004F74BC" w:rsidRDefault="00FC628C">
            <w:pPr>
              <w:rPr>
                <w:b/>
                <w:i/>
                <w:sz w:val="28"/>
              </w:rPr>
            </w:pPr>
            <w:r>
              <w:rPr>
                <w:b/>
                <w:i/>
                <w:sz w:val="28"/>
              </w:rPr>
              <w:t xml:space="preserve">    BILAN </w:t>
            </w:r>
            <w:proofErr w:type="gramStart"/>
            <w:r>
              <w:rPr>
                <w:b/>
                <w:i/>
                <w:sz w:val="28"/>
              </w:rPr>
              <w:t>GENERAL  /</w:t>
            </w:r>
            <w:proofErr w:type="gramEnd"/>
            <w:r>
              <w:rPr>
                <w:b/>
                <w:i/>
                <w:sz w:val="28"/>
              </w:rPr>
              <w:t xml:space="preserve">   LEÇON N° :      </w:t>
            </w:r>
            <w:r w:rsidR="00566801">
              <w:rPr>
                <w:b/>
                <w:i/>
                <w:sz w:val="28"/>
              </w:rPr>
              <w:t>6</w:t>
            </w:r>
            <w:r>
              <w:rPr>
                <w:b/>
                <w:i/>
                <w:sz w:val="28"/>
              </w:rPr>
              <w:t xml:space="preserve">                     / DATE :</w:t>
            </w:r>
            <w:r w:rsidR="00566801">
              <w:rPr>
                <w:b/>
                <w:i/>
                <w:sz w:val="28"/>
              </w:rPr>
              <w:t xml:space="preserve"> 21/03/2025</w:t>
            </w:r>
          </w:p>
        </w:tc>
      </w:tr>
      <w:tr w:rsidR="004F74BC" w14:paraId="52E48126" w14:textId="77777777">
        <w:tc>
          <w:tcPr>
            <w:tcW w:w="15450" w:type="dxa"/>
            <w:gridSpan w:val="4"/>
            <w:shd w:val="clear" w:color="auto" w:fill="auto"/>
            <w:tcMar>
              <w:left w:w="103" w:type="dxa"/>
            </w:tcMar>
          </w:tcPr>
          <w:p w14:paraId="3566CD13" w14:textId="0776BBEA" w:rsidR="004F74BC" w:rsidRDefault="00FC628C" w:rsidP="00566801">
            <w:pPr>
              <w:tabs>
                <w:tab w:val="left" w:pos="4868"/>
              </w:tabs>
              <w:rPr>
                <w:b/>
                <w:i/>
                <w:sz w:val="28"/>
              </w:rPr>
            </w:pPr>
            <w:r>
              <w:rPr>
                <w:b/>
                <w:i/>
                <w:sz w:val="28"/>
              </w:rPr>
              <w:t>Condition(</w:t>
            </w:r>
            <w:proofErr w:type="gramStart"/>
            <w:r>
              <w:rPr>
                <w:b/>
                <w:i/>
                <w:sz w:val="28"/>
              </w:rPr>
              <w:t>s)  particulière</w:t>
            </w:r>
            <w:proofErr w:type="gramEnd"/>
            <w:r>
              <w:rPr>
                <w:b/>
                <w:i/>
                <w:sz w:val="28"/>
              </w:rPr>
              <w:t>(s) :</w:t>
            </w:r>
            <w:r w:rsidR="00B64B65">
              <w:rPr>
                <w:b/>
                <w:i/>
                <w:sz w:val="28"/>
              </w:rPr>
              <w:t xml:space="preserve"> </w:t>
            </w:r>
            <w:r w:rsidR="00566801">
              <w:rPr>
                <w:b/>
                <w:i/>
                <w:sz w:val="28"/>
              </w:rPr>
              <w:t xml:space="preserve">groupe 1 avec Eliott et Joy, après deux semaines sans les voir et après réalisation du test de l’aisance aquatique par le professeur en notre absence. Division du groupe en deux </w:t>
            </w:r>
            <w:proofErr w:type="gramStart"/>
            <w:r w:rsidR="00566801">
              <w:rPr>
                <w:b/>
                <w:i/>
                <w:sz w:val="28"/>
              </w:rPr>
              <w:t xml:space="preserve">( </w:t>
            </w:r>
            <w:r w:rsidR="00B64B65">
              <w:rPr>
                <w:b/>
                <w:i/>
                <w:sz w:val="28"/>
              </w:rPr>
              <w:t>2</w:t>
            </w:r>
            <w:proofErr w:type="gramEnd"/>
            <w:r w:rsidR="00566801">
              <w:rPr>
                <w:b/>
                <w:i/>
                <w:sz w:val="28"/>
              </w:rPr>
              <w:t>x7) afin de faciliter les apprentissages et la gestion de groupe</w:t>
            </w:r>
          </w:p>
          <w:p w14:paraId="43D62FCA" w14:textId="77777777" w:rsidR="004F74BC" w:rsidRDefault="004F74BC">
            <w:pPr>
              <w:rPr>
                <w:b/>
                <w:i/>
                <w:sz w:val="28"/>
              </w:rPr>
            </w:pPr>
          </w:p>
          <w:p w14:paraId="0AF422B7" w14:textId="77777777" w:rsidR="004F74BC" w:rsidRDefault="004F74BC">
            <w:pPr>
              <w:rPr>
                <w:b/>
                <w:i/>
                <w:sz w:val="28"/>
              </w:rPr>
            </w:pPr>
          </w:p>
        </w:tc>
      </w:tr>
      <w:tr w:rsidR="004F74BC" w14:paraId="675E3624" w14:textId="77777777">
        <w:tc>
          <w:tcPr>
            <w:tcW w:w="1988" w:type="dxa"/>
            <w:shd w:val="clear" w:color="auto" w:fill="auto"/>
            <w:tcMar>
              <w:left w:w="103" w:type="dxa"/>
            </w:tcMar>
          </w:tcPr>
          <w:p w14:paraId="233B7143" w14:textId="77777777" w:rsidR="004F74BC" w:rsidRDefault="00FC628C">
            <w:pPr>
              <w:rPr>
                <w:b/>
                <w:i/>
                <w:sz w:val="28"/>
              </w:rPr>
            </w:pPr>
            <w:r>
              <w:rPr>
                <w:b/>
                <w:i/>
                <w:sz w:val="28"/>
              </w:rPr>
              <w:t xml:space="preserve"> </w:t>
            </w:r>
          </w:p>
        </w:tc>
        <w:tc>
          <w:tcPr>
            <w:tcW w:w="6974" w:type="dxa"/>
            <w:gridSpan w:val="2"/>
            <w:shd w:val="clear" w:color="auto" w:fill="auto"/>
            <w:tcMar>
              <w:left w:w="103" w:type="dxa"/>
            </w:tcMar>
          </w:tcPr>
          <w:p w14:paraId="3A74E4BE" w14:textId="77777777" w:rsidR="004F74BC" w:rsidRDefault="00FC628C">
            <w:pPr>
              <w:rPr>
                <w:b/>
                <w:i/>
                <w:sz w:val="28"/>
              </w:rPr>
            </w:pPr>
            <w:r>
              <w:rPr>
                <w:b/>
                <w:i/>
                <w:sz w:val="28"/>
              </w:rPr>
              <w:t>Constats</w:t>
            </w:r>
          </w:p>
        </w:tc>
        <w:tc>
          <w:tcPr>
            <w:tcW w:w="6488" w:type="dxa"/>
            <w:shd w:val="clear" w:color="auto" w:fill="auto"/>
            <w:tcMar>
              <w:left w:w="103" w:type="dxa"/>
            </w:tcMar>
          </w:tcPr>
          <w:p w14:paraId="317818DA" w14:textId="77777777" w:rsidR="004F74BC" w:rsidRDefault="00FC628C">
            <w:pPr>
              <w:rPr>
                <w:b/>
                <w:i/>
                <w:sz w:val="28"/>
              </w:rPr>
            </w:pPr>
            <w:r>
              <w:rPr>
                <w:b/>
                <w:i/>
                <w:sz w:val="28"/>
              </w:rPr>
              <w:t>Perspectives</w:t>
            </w:r>
          </w:p>
        </w:tc>
      </w:tr>
      <w:tr w:rsidR="004F74BC" w14:paraId="655ED137" w14:textId="77777777">
        <w:trPr>
          <w:trHeight w:val="1203"/>
        </w:trPr>
        <w:tc>
          <w:tcPr>
            <w:tcW w:w="1988" w:type="dxa"/>
            <w:vMerge w:val="restart"/>
            <w:shd w:val="clear" w:color="auto" w:fill="auto"/>
            <w:tcMar>
              <w:left w:w="103" w:type="dxa"/>
            </w:tcMar>
          </w:tcPr>
          <w:p w14:paraId="244FDFD7" w14:textId="77777777" w:rsidR="004F74BC" w:rsidRDefault="00FC628C">
            <w:pPr>
              <w:rPr>
                <w:b/>
                <w:i/>
                <w:sz w:val="28"/>
              </w:rPr>
            </w:pPr>
            <w:r>
              <w:rPr>
                <w:b/>
                <w:sz w:val="22"/>
              </w:rPr>
              <w:t xml:space="preserve">Relation pédagogique /Attitude personnelle </w:t>
            </w:r>
          </w:p>
        </w:tc>
        <w:tc>
          <w:tcPr>
            <w:tcW w:w="505" w:type="dxa"/>
            <w:shd w:val="clear" w:color="auto" w:fill="CCFFCC"/>
            <w:tcMar>
              <w:left w:w="103" w:type="dxa"/>
            </w:tcMar>
          </w:tcPr>
          <w:p w14:paraId="274B1000" w14:textId="77777777" w:rsidR="004F74BC" w:rsidRDefault="004F74BC">
            <w:pPr>
              <w:rPr>
                <w:b/>
                <w:i/>
                <w:sz w:val="44"/>
              </w:rPr>
            </w:pPr>
          </w:p>
          <w:p w14:paraId="05B1A220" w14:textId="77777777" w:rsidR="004F74BC" w:rsidRDefault="00FC628C">
            <w:pPr>
              <w:rPr>
                <w:b/>
                <w:i/>
                <w:sz w:val="44"/>
              </w:rPr>
            </w:pPr>
            <w:r>
              <w:rPr>
                <w:b/>
                <w:i/>
                <w:sz w:val="44"/>
              </w:rPr>
              <w:t>+</w:t>
            </w:r>
          </w:p>
          <w:p w14:paraId="0AA55C1A" w14:textId="77777777" w:rsidR="004F74BC" w:rsidRDefault="004F74BC">
            <w:pPr>
              <w:rPr>
                <w:b/>
                <w:i/>
                <w:sz w:val="44"/>
              </w:rPr>
            </w:pPr>
          </w:p>
        </w:tc>
        <w:tc>
          <w:tcPr>
            <w:tcW w:w="6469" w:type="dxa"/>
            <w:shd w:val="clear" w:color="auto" w:fill="auto"/>
            <w:tcMar>
              <w:left w:w="103" w:type="dxa"/>
            </w:tcMar>
          </w:tcPr>
          <w:p w14:paraId="04CB06F3" w14:textId="2666FCC7" w:rsidR="004F74BC" w:rsidRDefault="00566801">
            <w:pPr>
              <w:rPr>
                <w:b/>
                <w:i/>
                <w:sz w:val="28"/>
              </w:rPr>
            </w:pPr>
            <w:r>
              <w:rPr>
                <w:b/>
                <w:i/>
                <w:sz w:val="28"/>
              </w:rPr>
              <w:t xml:space="preserve">Bonne attitude entrainante et motivante, créant un bon cadre de confiance et de motivation chez les élèves </w:t>
            </w:r>
          </w:p>
        </w:tc>
        <w:tc>
          <w:tcPr>
            <w:tcW w:w="6488" w:type="dxa"/>
            <w:vMerge w:val="restart"/>
            <w:shd w:val="clear" w:color="auto" w:fill="auto"/>
            <w:tcMar>
              <w:left w:w="103" w:type="dxa"/>
            </w:tcMar>
          </w:tcPr>
          <w:p w14:paraId="7BD63FE9" w14:textId="2F0A572C" w:rsidR="004F74BC" w:rsidRDefault="00566801">
            <w:pPr>
              <w:rPr>
                <w:b/>
                <w:i/>
                <w:sz w:val="28"/>
              </w:rPr>
            </w:pPr>
            <w:r>
              <w:rPr>
                <w:b/>
                <w:i/>
                <w:sz w:val="28"/>
              </w:rPr>
              <w:t xml:space="preserve">Continuer les encouragements afin de favoriser la continuité des apprentissages </w:t>
            </w:r>
          </w:p>
        </w:tc>
      </w:tr>
      <w:tr w:rsidR="004F74BC" w14:paraId="3CE3B8D1" w14:textId="77777777">
        <w:trPr>
          <w:trHeight w:val="660"/>
        </w:trPr>
        <w:tc>
          <w:tcPr>
            <w:tcW w:w="1988" w:type="dxa"/>
            <w:vMerge/>
            <w:shd w:val="clear" w:color="auto" w:fill="auto"/>
            <w:tcMar>
              <w:left w:w="103" w:type="dxa"/>
            </w:tcMar>
          </w:tcPr>
          <w:p w14:paraId="018D29B0" w14:textId="77777777" w:rsidR="004F74BC" w:rsidRDefault="004F74BC">
            <w:pPr>
              <w:rPr>
                <w:b/>
                <w:sz w:val="22"/>
              </w:rPr>
            </w:pPr>
          </w:p>
        </w:tc>
        <w:tc>
          <w:tcPr>
            <w:tcW w:w="505" w:type="dxa"/>
            <w:shd w:val="clear" w:color="auto" w:fill="FF0000"/>
            <w:tcMar>
              <w:left w:w="103" w:type="dxa"/>
            </w:tcMar>
          </w:tcPr>
          <w:p w14:paraId="1F84FE56" w14:textId="77777777" w:rsidR="004F74BC" w:rsidRDefault="004F74BC">
            <w:pPr>
              <w:rPr>
                <w:b/>
                <w:i/>
                <w:sz w:val="44"/>
              </w:rPr>
            </w:pPr>
          </w:p>
          <w:p w14:paraId="4C1DE1F7" w14:textId="77777777" w:rsidR="004F74BC" w:rsidRDefault="00FC628C">
            <w:pPr>
              <w:rPr>
                <w:b/>
                <w:i/>
                <w:sz w:val="44"/>
              </w:rPr>
            </w:pPr>
            <w:r>
              <w:rPr>
                <w:b/>
                <w:i/>
                <w:sz w:val="44"/>
              </w:rPr>
              <w:t>-</w:t>
            </w:r>
          </w:p>
          <w:p w14:paraId="317292F7" w14:textId="77777777" w:rsidR="004F74BC" w:rsidRDefault="004F74BC">
            <w:pPr>
              <w:rPr>
                <w:b/>
                <w:i/>
                <w:sz w:val="44"/>
              </w:rPr>
            </w:pPr>
          </w:p>
        </w:tc>
        <w:tc>
          <w:tcPr>
            <w:tcW w:w="6469" w:type="dxa"/>
            <w:shd w:val="clear" w:color="auto" w:fill="auto"/>
            <w:tcMar>
              <w:left w:w="103" w:type="dxa"/>
            </w:tcMar>
          </w:tcPr>
          <w:p w14:paraId="137CE1E1" w14:textId="77777777" w:rsidR="004F74BC" w:rsidRDefault="004F74BC">
            <w:pPr>
              <w:rPr>
                <w:b/>
                <w:i/>
                <w:sz w:val="28"/>
              </w:rPr>
            </w:pPr>
          </w:p>
        </w:tc>
        <w:tc>
          <w:tcPr>
            <w:tcW w:w="6488" w:type="dxa"/>
            <w:vMerge/>
            <w:shd w:val="clear" w:color="auto" w:fill="auto"/>
            <w:tcMar>
              <w:left w:w="103" w:type="dxa"/>
            </w:tcMar>
          </w:tcPr>
          <w:p w14:paraId="38F2278A" w14:textId="77777777" w:rsidR="004F74BC" w:rsidRDefault="004F74BC">
            <w:pPr>
              <w:rPr>
                <w:b/>
                <w:i/>
                <w:sz w:val="28"/>
              </w:rPr>
            </w:pPr>
          </w:p>
        </w:tc>
      </w:tr>
      <w:tr w:rsidR="004F74BC" w14:paraId="591F62D5" w14:textId="77777777">
        <w:trPr>
          <w:trHeight w:val="660"/>
        </w:trPr>
        <w:tc>
          <w:tcPr>
            <w:tcW w:w="1988" w:type="dxa"/>
            <w:vMerge w:val="restart"/>
            <w:shd w:val="clear" w:color="auto" w:fill="auto"/>
            <w:tcMar>
              <w:left w:w="103" w:type="dxa"/>
            </w:tcMar>
          </w:tcPr>
          <w:p w14:paraId="0736020C" w14:textId="77777777" w:rsidR="004F74BC" w:rsidRDefault="00FC628C">
            <w:pPr>
              <w:rPr>
                <w:b/>
                <w:i/>
                <w:sz w:val="28"/>
              </w:rPr>
            </w:pPr>
            <w:r>
              <w:rPr>
                <w:b/>
                <w:sz w:val="22"/>
              </w:rPr>
              <w:t>Attitude des élèves</w:t>
            </w:r>
          </w:p>
        </w:tc>
        <w:tc>
          <w:tcPr>
            <w:tcW w:w="505" w:type="dxa"/>
            <w:shd w:val="clear" w:color="auto" w:fill="CCFFCC"/>
            <w:tcMar>
              <w:left w:w="103" w:type="dxa"/>
            </w:tcMar>
          </w:tcPr>
          <w:p w14:paraId="3DF92ADA" w14:textId="77777777" w:rsidR="004F74BC" w:rsidRDefault="004F74BC">
            <w:pPr>
              <w:rPr>
                <w:b/>
                <w:i/>
                <w:sz w:val="44"/>
              </w:rPr>
            </w:pPr>
          </w:p>
          <w:p w14:paraId="1AEDB248" w14:textId="77777777" w:rsidR="004F74BC" w:rsidRDefault="00FC628C">
            <w:pPr>
              <w:rPr>
                <w:b/>
                <w:i/>
                <w:sz w:val="44"/>
              </w:rPr>
            </w:pPr>
            <w:r>
              <w:rPr>
                <w:b/>
                <w:i/>
                <w:sz w:val="44"/>
              </w:rPr>
              <w:t>+</w:t>
            </w:r>
          </w:p>
          <w:p w14:paraId="2BDD39C4" w14:textId="77777777" w:rsidR="004F74BC" w:rsidRDefault="004F74BC">
            <w:pPr>
              <w:rPr>
                <w:b/>
                <w:i/>
                <w:sz w:val="44"/>
              </w:rPr>
            </w:pPr>
          </w:p>
        </w:tc>
        <w:tc>
          <w:tcPr>
            <w:tcW w:w="6469" w:type="dxa"/>
            <w:shd w:val="clear" w:color="auto" w:fill="auto"/>
            <w:tcMar>
              <w:left w:w="103" w:type="dxa"/>
            </w:tcMar>
          </w:tcPr>
          <w:p w14:paraId="60FDE43A" w14:textId="6B138D02" w:rsidR="004F74BC" w:rsidRDefault="00B64B65">
            <w:pPr>
              <w:rPr>
                <w:b/>
                <w:i/>
                <w:sz w:val="28"/>
              </w:rPr>
            </w:pPr>
            <w:r>
              <w:rPr>
                <w:b/>
                <w:i/>
                <w:sz w:val="28"/>
              </w:rPr>
              <w:t>Bonne attitude motivée</w:t>
            </w:r>
            <w:r w:rsidR="00566801">
              <w:rPr>
                <w:b/>
                <w:i/>
                <w:sz w:val="28"/>
              </w:rPr>
              <w:t xml:space="preserve"> à apprendre, tous essayent même s’ils appréhendent (notamment </w:t>
            </w:r>
            <w:proofErr w:type="spellStart"/>
            <w:r w:rsidR="00566801">
              <w:rPr>
                <w:b/>
                <w:i/>
                <w:sz w:val="28"/>
              </w:rPr>
              <w:t>Georgiana</w:t>
            </w:r>
            <w:proofErr w:type="spellEnd"/>
            <w:r w:rsidR="00566801">
              <w:rPr>
                <w:b/>
                <w:i/>
                <w:sz w:val="28"/>
              </w:rPr>
              <w:t> = mise de la tête sous l’eau)</w:t>
            </w:r>
          </w:p>
        </w:tc>
        <w:tc>
          <w:tcPr>
            <w:tcW w:w="6488" w:type="dxa"/>
            <w:vMerge w:val="restart"/>
            <w:shd w:val="clear" w:color="auto" w:fill="auto"/>
            <w:tcMar>
              <w:left w:w="103" w:type="dxa"/>
            </w:tcMar>
          </w:tcPr>
          <w:p w14:paraId="07295E9D" w14:textId="6465CD1D" w:rsidR="004F74BC" w:rsidRDefault="00566801">
            <w:pPr>
              <w:rPr>
                <w:b/>
                <w:i/>
                <w:sz w:val="28"/>
              </w:rPr>
            </w:pPr>
            <w:r>
              <w:rPr>
                <w:b/>
                <w:i/>
                <w:sz w:val="28"/>
              </w:rPr>
              <w:t xml:space="preserve">Continuer les feedbacks réguliers </w:t>
            </w:r>
            <w:r w:rsidR="00B64B65">
              <w:rPr>
                <w:b/>
                <w:i/>
                <w:sz w:val="28"/>
              </w:rPr>
              <w:t xml:space="preserve">personnels et collectifs </w:t>
            </w:r>
            <w:r>
              <w:rPr>
                <w:b/>
                <w:i/>
                <w:sz w:val="28"/>
              </w:rPr>
              <w:t xml:space="preserve">afin de motiver les élèves dans leurs apprentissages </w:t>
            </w:r>
          </w:p>
        </w:tc>
      </w:tr>
      <w:tr w:rsidR="004F74BC" w14:paraId="2BB175C5" w14:textId="77777777">
        <w:trPr>
          <w:trHeight w:val="660"/>
        </w:trPr>
        <w:tc>
          <w:tcPr>
            <w:tcW w:w="1988" w:type="dxa"/>
            <w:vMerge/>
            <w:shd w:val="clear" w:color="auto" w:fill="auto"/>
            <w:tcMar>
              <w:left w:w="103" w:type="dxa"/>
            </w:tcMar>
          </w:tcPr>
          <w:p w14:paraId="241F6F41" w14:textId="77777777" w:rsidR="004F74BC" w:rsidRDefault="004F74BC">
            <w:pPr>
              <w:rPr>
                <w:b/>
                <w:sz w:val="22"/>
              </w:rPr>
            </w:pPr>
          </w:p>
        </w:tc>
        <w:tc>
          <w:tcPr>
            <w:tcW w:w="505" w:type="dxa"/>
            <w:shd w:val="clear" w:color="auto" w:fill="FF0000"/>
            <w:tcMar>
              <w:left w:w="103" w:type="dxa"/>
            </w:tcMar>
          </w:tcPr>
          <w:p w14:paraId="64FBDD57" w14:textId="77777777" w:rsidR="004F74BC" w:rsidRDefault="004F74BC">
            <w:pPr>
              <w:rPr>
                <w:b/>
                <w:i/>
                <w:sz w:val="44"/>
              </w:rPr>
            </w:pPr>
          </w:p>
          <w:p w14:paraId="2D672C72" w14:textId="77777777" w:rsidR="004F74BC" w:rsidRDefault="00FC628C">
            <w:pPr>
              <w:rPr>
                <w:b/>
                <w:i/>
                <w:sz w:val="44"/>
              </w:rPr>
            </w:pPr>
            <w:r>
              <w:rPr>
                <w:b/>
                <w:i/>
                <w:sz w:val="44"/>
              </w:rPr>
              <w:t>-</w:t>
            </w:r>
          </w:p>
          <w:p w14:paraId="6A20E315" w14:textId="77777777" w:rsidR="004F74BC" w:rsidRDefault="004F74BC">
            <w:pPr>
              <w:rPr>
                <w:b/>
                <w:i/>
                <w:sz w:val="44"/>
              </w:rPr>
            </w:pPr>
          </w:p>
        </w:tc>
        <w:tc>
          <w:tcPr>
            <w:tcW w:w="6469" w:type="dxa"/>
            <w:shd w:val="clear" w:color="auto" w:fill="auto"/>
            <w:tcMar>
              <w:left w:w="103" w:type="dxa"/>
            </w:tcMar>
          </w:tcPr>
          <w:p w14:paraId="0AB49C63" w14:textId="3078A8A7" w:rsidR="004F74BC" w:rsidRDefault="00566801">
            <w:pPr>
              <w:rPr>
                <w:b/>
                <w:i/>
                <w:sz w:val="28"/>
              </w:rPr>
            </w:pPr>
            <w:r>
              <w:rPr>
                <w:b/>
                <w:i/>
                <w:sz w:val="28"/>
              </w:rPr>
              <w:lastRenderedPageBreak/>
              <w:t xml:space="preserve">Leger manque de concentration à l’échauffement, mais rien de gênant si recadrement fait et attention portée sur l’intervenant </w:t>
            </w:r>
          </w:p>
        </w:tc>
        <w:tc>
          <w:tcPr>
            <w:tcW w:w="6488" w:type="dxa"/>
            <w:vMerge/>
            <w:shd w:val="clear" w:color="auto" w:fill="auto"/>
            <w:tcMar>
              <w:left w:w="103" w:type="dxa"/>
            </w:tcMar>
          </w:tcPr>
          <w:p w14:paraId="4DE029D4" w14:textId="77777777" w:rsidR="004F74BC" w:rsidRDefault="004F74BC">
            <w:pPr>
              <w:rPr>
                <w:b/>
                <w:i/>
                <w:sz w:val="28"/>
              </w:rPr>
            </w:pPr>
          </w:p>
        </w:tc>
      </w:tr>
      <w:tr w:rsidR="004F74BC" w14:paraId="182D95D4" w14:textId="77777777">
        <w:trPr>
          <w:trHeight w:val="660"/>
        </w:trPr>
        <w:tc>
          <w:tcPr>
            <w:tcW w:w="1988" w:type="dxa"/>
            <w:vMerge w:val="restart"/>
            <w:shd w:val="clear" w:color="auto" w:fill="auto"/>
            <w:tcMar>
              <w:left w:w="103" w:type="dxa"/>
            </w:tcMar>
          </w:tcPr>
          <w:p w14:paraId="51FFD28B" w14:textId="77777777" w:rsidR="004F74BC" w:rsidRDefault="00FC628C">
            <w:pPr>
              <w:rPr>
                <w:b/>
                <w:i/>
                <w:sz w:val="28"/>
              </w:rPr>
            </w:pPr>
            <w:r>
              <w:rPr>
                <w:b/>
                <w:sz w:val="22"/>
              </w:rPr>
              <w:t>Gestion de la sécurité</w:t>
            </w:r>
          </w:p>
        </w:tc>
        <w:tc>
          <w:tcPr>
            <w:tcW w:w="505" w:type="dxa"/>
            <w:shd w:val="clear" w:color="auto" w:fill="CCFFCC"/>
            <w:tcMar>
              <w:left w:w="103" w:type="dxa"/>
            </w:tcMar>
          </w:tcPr>
          <w:p w14:paraId="5E3CFF60" w14:textId="77777777" w:rsidR="004F74BC" w:rsidRDefault="004F74BC">
            <w:pPr>
              <w:rPr>
                <w:b/>
                <w:i/>
                <w:sz w:val="44"/>
              </w:rPr>
            </w:pPr>
          </w:p>
          <w:p w14:paraId="651E00C1" w14:textId="77777777" w:rsidR="004F74BC" w:rsidRDefault="00FC628C">
            <w:pPr>
              <w:rPr>
                <w:b/>
                <w:i/>
                <w:sz w:val="44"/>
              </w:rPr>
            </w:pPr>
            <w:r>
              <w:rPr>
                <w:b/>
                <w:i/>
                <w:sz w:val="44"/>
              </w:rPr>
              <w:t>+</w:t>
            </w:r>
          </w:p>
          <w:p w14:paraId="4B0FE81F" w14:textId="77777777" w:rsidR="004F74BC" w:rsidRDefault="004F74BC">
            <w:pPr>
              <w:rPr>
                <w:b/>
                <w:i/>
                <w:sz w:val="44"/>
              </w:rPr>
            </w:pPr>
          </w:p>
        </w:tc>
        <w:tc>
          <w:tcPr>
            <w:tcW w:w="6469" w:type="dxa"/>
            <w:shd w:val="clear" w:color="auto" w:fill="auto"/>
            <w:tcMar>
              <w:left w:w="103" w:type="dxa"/>
            </w:tcMar>
          </w:tcPr>
          <w:p w14:paraId="5FF777BF" w14:textId="77777777" w:rsidR="004F74BC" w:rsidRDefault="00566801">
            <w:pPr>
              <w:rPr>
                <w:b/>
                <w:i/>
                <w:sz w:val="28"/>
              </w:rPr>
            </w:pPr>
            <w:r>
              <w:rPr>
                <w:b/>
                <w:i/>
                <w:sz w:val="28"/>
              </w:rPr>
              <w:t xml:space="preserve">Bonne gestion de la profondeur du bassin et bonne utilisation du matériel (frites et planches), ainsi que du sens de circulation avec des aller dans l’eau et la sortie sur l’extérieure </w:t>
            </w:r>
          </w:p>
          <w:p w14:paraId="3C48B857" w14:textId="4991C3F2" w:rsidR="00566801" w:rsidRDefault="00566801">
            <w:pPr>
              <w:rPr>
                <w:b/>
                <w:i/>
                <w:sz w:val="28"/>
              </w:rPr>
            </w:pPr>
            <w:r>
              <w:rPr>
                <w:b/>
                <w:i/>
                <w:sz w:val="28"/>
              </w:rPr>
              <w:t xml:space="preserve">Bonne gestion de l’attention porter aux autres élèves au moment des feedbacks individuels </w:t>
            </w:r>
          </w:p>
        </w:tc>
        <w:tc>
          <w:tcPr>
            <w:tcW w:w="6488" w:type="dxa"/>
            <w:vMerge w:val="restart"/>
            <w:shd w:val="clear" w:color="auto" w:fill="auto"/>
            <w:tcMar>
              <w:left w:w="103" w:type="dxa"/>
            </w:tcMar>
          </w:tcPr>
          <w:p w14:paraId="1C4615B7" w14:textId="0D5DD048" w:rsidR="004F74BC" w:rsidRDefault="00566801">
            <w:pPr>
              <w:rPr>
                <w:b/>
                <w:i/>
                <w:sz w:val="28"/>
              </w:rPr>
            </w:pPr>
            <w:r>
              <w:rPr>
                <w:b/>
                <w:i/>
                <w:sz w:val="28"/>
              </w:rPr>
              <w:t>Surement utiliser les pull boys en plus pour laisser les jambes serrées lors du crawl</w:t>
            </w:r>
          </w:p>
          <w:p w14:paraId="0B47AD43" w14:textId="77777777" w:rsidR="00566801" w:rsidRDefault="00566801">
            <w:pPr>
              <w:rPr>
                <w:b/>
                <w:i/>
                <w:sz w:val="28"/>
              </w:rPr>
            </w:pPr>
          </w:p>
          <w:p w14:paraId="5D892927" w14:textId="77777777" w:rsidR="00566801" w:rsidRDefault="00566801" w:rsidP="00B64B65">
            <w:pPr>
              <w:pStyle w:val="Paragraphedeliste"/>
              <w:numPr>
                <w:ilvl w:val="0"/>
                <w:numId w:val="3"/>
              </w:numPr>
              <w:rPr>
                <w:b/>
                <w:i/>
                <w:sz w:val="28"/>
              </w:rPr>
            </w:pPr>
            <w:r w:rsidRPr="00B64B65">
              <w:rPr>
                <w:b/>
                <w:i/>
                <w:sz w:val="28"/>
              </w:rPr>
              <w:t xml:space="preserve">Continuer l’utilisation de matériel pour les plus réticents ou les plus en difficultés </w:t>
            </w:r>
          </w:p>
          <w:p w14:paraId="4CD4BB98" w14:textId="4A706437" w:rsidR="00B64B65" w:rsidRPr="00B64B65" w:rsidRDefault="00B64B65" w:rsidP="00B64B65">
            <w:pPr>
              <w:pStyle w:val="Paragraphedeliste"/>
              <w:numPr>
                <w:ilvl w:val="0"/>
                <w:numId w:val="3"/>
              </w:numPr>
              <w:rPr>
                <w:b/>
                <w:i/>
                <w:sz w:val="28"/>
              </w:rPr>
            </w:pPr>
            <w:r>
              <w:rPr>
                <w:b/>
                <w:i/>
                <w:sz w:val="28"/>
              </w:rPr>
              <w:t>Apprendre aux élèves à ouvrir les yeux dans l’eau !!</w:t>
            </w:r>
          </w:p>
        </w:tc>
      </w:tr>
      <w:tr w:rsidR="004F74BC" w14:paraId="6758A2B7" w14:textId="77777777">
        <w:trPr>
          <w:trHeight w:val="660"/>
        </w:trPr>
        <w:tc>
          <w:tcPr>
            <w:tcW w:w="1988" w:type="dxa"/>
            <w:vMerge/>
            <w:shd w:val="clear" w:color="auto" w:fill="auto"/>
            <w:tcMar>
              <w:left w:w="103" w:type="dxa"/>
            </w:tcMar>
          </w:tcPr>
          <w:p w14:paraId="27D9B72A" w14:textId="77777777" w:rsidR="004F74BC" w:rsidRDefault="004F74BC">
            <w:pPr>
              <w:rPr>
                <w:b/>
                <w:sz w:val="22"/>
              </w:rPr>
            </w:pPr>
          </w:p>
        </w:tc>
        <w:tc>
          <w:tcPr>
            <w:tcW w:w="505" w:type="dxa"/>
            <w:shd w:val="clear" w:color="auto" w:fill="FF0000"/>
            <w:tcMar>
              <w:left w:w="103" w:type="dxa"/>
            </w:tcMar>
          </w:tcPr>
          <w:p w14:paraId="6654953B" w14:textId="77777777" w:rsidR="004F74BC" w:rsidRDefault="004F74BC">
            <w:pPr>
              <w:rPr>
                <w:b/>
                <w:i/>
                <w:sz w:val="44"/>
              </w:rPr>
            </w:pPr>
          </w:p>
          <w:p w14:paraId="55EDE381" w14:textId="77777777" w:rsidR="004F74BC" w:rsidRDefault="00FC628C">
            <w:pPr>
              <w:rPr>
                <w:b/>
                <w:i/>
                <w:sz w:val="44"/>
              </w:rPr>
            </w:pPr>
            <w:r>
              <w:rPr>
                <w:b/>
                <w:i/>
                <w:sz w:val="44"/>
              </w:rPr>
              <w:t>-</w:t>
            </w:r>
          </w:p>
          <w:p w14:paraId="223DBB5C" w14:textId="77777777" w:rsidR="004F74BC" w:rsidRDefault="004F74BC">
            <w:pPr>
              <w:rPr>
                <w:b/>
                <w:i/>
                <w:sz w:val="44"/>
              </w:rPr>
            </w:pPr>
          </w:p>
        </w:tc>
        <w:tc>
          <w:tcPr>
            <w:tcW w:w="6469" w:type="dxa"/>
            <w:shd w:val="clear" w:color="auto" w:fill="auto"/>
            <w:tcMar>
              <w:left w:w="103" w:type="dxa"/>
            </w:tcMar>
          </w:tcPr>
          <w:p w14:paraId="354976B0" w14:textId="4FDD24E7" w:rsidR="004F74BC" w:rsidRDefault="00B64B65">
            <w:pPr>
              <w:rPr>
                <w:b/>
                <w:i/>
                <w:sz w:val="28"/>
              </w:rPr>
            </w:pPr>
            <w:r>
              <w:rPr>
                <w:b/>
                <w:i/>
                <w:sz w:val="28"/>
              </w:rPr>
              <w:t>Faire attention aux élèves qui ferment les yeux dans l’eau créant des collisions entre eux ou avec objets ou mur</w:t>
            </w:r>
          </w:p>
        </w:tc>
        <w:tc>
          <w:tcPr>
            <w:tcW w:w="6488" w:type="dxa"/>
            <w:vMerge/>
            <w:shd w:val="clear" w:color="auto" w:fill="auto"/>
            <w:tcMar>
              <w:left w:w="103" w:type="dxa"/>
            </w:tcMar>
          </w:tcPr>
          <w:p w14:paraId="5E5B159A" w14:textId="77777777" w:rsidR="004F74BC" w:rsidRDefault="004F74BC">
            <w:pPr>
              <w:rPr>
                <w:b/>
                <w:i/>
                <w:sz w:val="28"/>
              </w:rPr>
            </w:pPr>
          </w:p>
        </w:tc>
      </w:tr>
      <w:tr w:rsidR="004F74BC" w14:paraId="3C0D9871" w14:textId="77777777">
        <w:trPr>
          <w:trHeight w:val="660"/>
        </w:trPr>
        <w:tc>
          <w:tcPr>
            <w:tcW w:w="1988" w:type="dxa"/>
            <w:vMerge w:val="restart"/>
            <w:shd w:val="clear" w:color="auto" w:fill="auto"/>
            <w:tcMar>
              <w:left w:w="103" w:type="dxa"/>
            </w:tcMar>
          </w:tcPr>
          <w:p w14:paraId="4E67244A" w14:textId="77777777" w:rsidR="004F74BC" w:rsidRDefault="00FC628C">
            <w:pPr>
              <w:rPr>
                <w:b/>
                <w:i/>
                <w:sz w:val="28"/>
              </w:rPr>
            </w:pPr>
            <w:r>
              <w:rPr>
                <w:b/>
                <w:sz w:val="22"/>
              </w:rPr>
              <w:t>Organisation</w:t>
            </w:r>
          </w:p>
        </w:tc>
        <w:tc>
          <w:tcPr>
            <w:tcW w:w="505" w:type="dxa"/>
            <w:shd w:val="clear" w:color="auto" w:fill="CCFFCC"/>
            <w:tcMar>
              <w:left w:w="103" w:type="dxa"/>
            </w:tcMar>
          </w:tcPr>
          <w:p w14:paraId="65E8149B" w14:textId="77777777" w:rsidR="004F74BC" w:rsidRDefault="004F74BC">
            <w:pPr>
              <w:rPr>
                <w:b/>
                <w:i/>
                <w:sz w:val="44"/>
              </w:rPr>
            </w:pPr>
          </w:p>
          <w:p w14:paraId="136B6377" w14:textId="77777777" w:rsidR="004F74BC" w:rsidRDefault="00FC628C">
            <w:pPr>
              <w:rPr>
                <w:b/>
                <w:i/>
                <w:sz w:val="44"/>
              </w:rPr>
            </w:pPr>
            <w:r>
              <w:rPr>
                <w:b/>
                <w:i/>
                <w:sz w:val="44"/>
              </w:rPr>
              <w:t>+</w:t>
            </w:r>
          </w:p>
          <w:p w14:paraId="19D387F3" w14:textId="77777777" w:rsidR="004F74BC" w:rsidRDefault="004F74BC">
            <w:pPr>
              <w:rPr>
                <w:b/>
                <w:i/>
                <w:sz w:val="44"/>
              </w:rPr>
            </w:pPr>
          </w:p>
        </w:tc>
        <w:tc>
          <w:tcPr>
            <w:tcW w:w="6469" w:type="dxa"/>
            <w:shd w:val="clear" w:color="auto" w:fill="auto"/>
            <w:tcMar>
              <w:left w:w="103" w:type="dxa"/>
            </w:tcMar>
          </w:tcPr>
          <w:p w14:paraId="63134633" w14:textId="101D0F9A" w:rsidR="004F74BC" w:rsidRDefault="00566801">
            <w:pPr>
              <w:rPr>
                <w:b/>
                <w:i/>
                <w:sz w:val="28"/>
              </w:rPr>
            </w:pPr>
            <w:r>
              <w:rPr>
                <w:b/>
                <w:i/>
                <w:sz w:val="28"/>
              </w:rPr>
              <w:t>Bonne organisation sur les temps de travail de chaque exercices, groupes uniformément répartis et mixtes</w:t>
            </w:r>
            <w:r w:rsidR="00B64B65">
              <w:rPr>
                <w:b/>
                <w:i/>
                <w:sz w:val="28"/>
              </w:rPr>
              <w:t>,</w:t>
            </w:r>
          </w:p>
        </w:tc>
        <w:tc>
          <w:tcPr>
            <w:tcW w:w="6488" w:type="dxa"/>
            <w:vMerge w:val="restart"/>
            <w:shd w:val="clear" w:color="auto" w:fill="auto"/>
            <w:tcMar>
              <w:left w:w="103" w:type="dxa"/>
            </w:tcMar>
          </w:tcPr>
          <w:p w14:paraId="7578F2F5" w14:textId="2C69FA61" w:rsidR="004F74BC" w:rsidRDefault="00566801">
            <w:pPr>
              <w:rPr>
                <w:b/>
                <w:i/>
                <w:sz w:val="28"/>
              </w:rPr>
            </w:pPr>
            <w:r>
              <w:rPr>
                <w:b/>
                <w:i/>
                <w:sz w:val="28"/>
              </w:rPr>
              <w:t xml:space="preserve">Organiser les deux groupes par niveaux </w:t>
            </w:r>
            <w:r w:rsidR="00E35BF2">
              <w:rPr>
                <w:b/>
                <w:i/>
                <w:sz w:val="28"/>
              </w:rPr>
              <w:t xml:space="preserve">pour peut-être faciliter le travail et l’avancer de chacun et adapter les situations en fonction </w:t>
            </w:r>
          </w:p>
        </w:tc>
      </w:tr>
      <w:tr w:rsidR="004F74BC" w14:paraId="4A27D62A" w14:textId="77777777">
        <w:trPr>
          <w:trHeight w:val="660"/>
        </w:trPr>
        <w:tc>
          <w:tcPr>
            <w:tcW w:w="1988" w:type="dxa"/>
            <w:vMerge/>
            <w:shd w:val="clear" w:color="auto" w:fill="auto"/>
            <w:tcMar>
              <w:left w:w="103" w:type="dxa"/>
            </w:tcMar>
          </w:tcPr>
          <w:p w14:paraId="709DEF0E" w14:textId="77777777" w:rsidR="004F74BC" w:rsidRDefault="004F74BC">
            <w:pPr>
              <w:rPr>
                <w:b/>
                <w:sz w:val="22"/>
              </w:rPr>
            </w:pPr>
          </w:p>
        </w:tc>
        <w:tc>
          <w:tcPr>
            <w:tcW w:w="505" w:type="dxa"/>
            <w:shd w:val="clear" w:color="auto" w:fill="FF0000"/>
            <w:tcMar>
              <w:left w:w="103" w:type="dxa"/>
            </w:tcMar>
          </w:tcPr>
          <w:p w14:paraId="75E8DB47" w14:textId="77777777" w:rsidR="004F74BC" w:rsidRDefault="004F74BC">
            <w:pPr>
              <w:rPr>
                <w:b/>
                <w:i/>
                <w:sz w:val="44"/>
              </w:rPr>
            </w:pPr>
          </w:p>
          <w:p w14:paraId="013121EA" w14:textId="77777777" w:rsidR="004F74BC" w:rsidRDefault="00FC628C">
            <w:pPr>
              <w:rPr>
                <w:b/>
                <w:i/>
                <w:sz w:val="44"/>
              </w:rPr>
            </w:pPr>
            <w:r>
              <w:rPr>
                <w:b/>
                <w:i/>
                <w:sz w:val="44"/>
              </w:rPr>
              <w:t>-</w:t>
            </w:r>
          </w:p>
          <w:p w14:paraId="54EECFDE" w14:textId="77777777" w:rsidR="004F74BC" w:rsidRDefault="004F74BC">
            <w:pPr>
              <w:rPr>
                <w:b/>
                <w:i/>
                <w:sz w:val="44"/>
              </w:rPr>
            </w:pPr>
          </w:p>
        </w:tc>
        <w:tc>
          <w:tcPr>
            <w:tcW w:w="6469" w:type="dxa"/>
            <w:shd w:val="clear" w:color="auto" w:fill="auto"/>
            <w:tcMar>
              <w:left w:w="103" w:type="dxa"/>
            </w:tcMar>
          </w:tcPr>
          <w:p w14:paraId="68A96AE3" w14:textId="77777777" w:rsidR="004F74BC" w:rsidRDefault="004F74BC">
            <w:pPr>
              <w:rPr>
                <w:b/>
                <w:i/>
                <w:sz w:val="28"/>
              </w:rPr>
            </w:pPr>
          </w:p>
        </w:tc>
        <w:tc>
          <w:tcPr>
            <w:tcW w:w="6488" w:type="dxa"/>
            <w:vMerge/>
            <w:shd w:val="clear" w:color="auto" w:fill="auto"/>
            <w:tcMar>
              <w:left w:w="103" w:type="dxa"/>
            </w:tcMar>
          </w:tcPr>
          <w:p w14:paraId="467679B4" w14:textId="77777777" w:rsidR="004F74BC" w:rsidRDefault="004F74BC">
            <w:pPr>
              <w:rPr>
                <w:b/>
                <w:i/>
                <w:sz w:val="28"/>
              </w:rPr>
            </w:pPr>
          </w:p>
        </w:tc>
      </w:tr>
      <w:tr w:rsidR="004F74BC" w14:paraId="56824A50" w14:textId="77777777">
        <w:trPr>
          <w:trHeight w:val="660"/>
        </w:trPr>
        <w:tc>
          <w:tcPr>
            <w:tcW w:w="1988" w:type="dxa"/>
            <w:vMerge w:val="restart"/>
            <w:shd w:val="clear" w:color="auto" w:fill="auto"/>
            <w:tcMar>
              <w:left w:w="103" w:type="dxa"/>
            </w:tcMar>
          </w:tcPr>
          <w:p w14:paraId="754FF90C" w14:textId="77777777" w:rsidR="004F74BC" w:rsidRDefault="00FC628C">
            <w:pPr>
              <w:rPr>
                <w:b/>
                <w:i/>
                <w:sz w:val="28"/>
              </w:rPr>
            </w:pPr>
            <w:r>
              <w:rPr>
                <w:b/>
                <w:sz w:val="22"/>
              </w:rPr>
              <w:t>Quantité de travail</w:t>
            </w:r>
          </w:p>
        </w:tc>
        <w:tc>
          <w:tcPr>
            <w:tcW w:w="505" w:type="dxa"/>
            <w:shd w:val="clear" w:color="auto" w:fill="CCFFCC"/>
            <w:tcMar>
              <w:left w:w="103" w:type="dxa"/>
            </w:tcMar>
          </w:tcPr>
          <w:p w14:paraId="181241DD" w14:textId="77777777" w:rsidR="004F74BC" w:rsidRDefault="004F74BC">
            <w:pPr>
              <w:rPr>
                <w:b/>
                <w:i/>
                <w:sz w:val="44"/>
              </w:rPr>
            </w:pPr>
          </w:p>
          <w:p w14:paraId="0F75828C" w14:textId="77777777" w:rsidR="004F74BC" w:rsidRDefault="00FC628C">
            <w:pPr>
              <w:rPr>
                <w:b/>
                <w:i/>
                <w:sz w:val="44"/>
              </w:rPr>
            </w:pPr>
            <w:r>
              <w:rPr>
                <w:b/>
                <w:i/>
                <w:sz w:val="44"/>
              </w:rPr>
              <w:t>+</w:t>
            </w:r>
          </w:p>
          <w:p w14:paraId="2A1DDE5F" w14:textId="77777777" w:rsidR="004F74BC" w:rsidRDefault="004F74BC">
            <w:pPr>
              <w:rPr>
                <w:b/>
                <w:i/>
                <w:sz w:val="44"/>
              </w:rPr>
            </w:pPr>
          </w:p>
        </w:tc>
        <w:tc>
          <w:tcPr>
            <w:tcW w:w="6469" w:type="dxa"/>
            <w:shd w:val="clear" w:color="auto" w:fill="auto"/>
            <w:tcMar>
              <w:left w:w="103" w:type="dxa"/>
            </w:tcMar>
          </w:tcPr>
          <w:p w14:paraId="3143DBB0" w14:textId="77777777" w:rsidR="004F74BC" w:rsidRDefault="00E35BF2">
            <w:pPr>
              <w:rPr>
                <w:b/>
                <w:i/>
                <w:sz w:val="28"/>
              </w:rPr>
            </w:pPr>
            <w:r>
              <w:rPr>
                <w:b/>
                <w:i/>
                <w:sz w:val="28"/>
              </w:rPr>
              <w:t xml:space="preserve">Très bonne quantité de travail, les élèves étaient très souvent en action !! comparé à la fois dernière </w:t>
            </w:r>
          </w:p>
          <w:p w14:paraId="53A9767B" w14:textId="77777777" w:rsidR="00E35BF2" w:rsidRDefault="00E35BF2">
            <w:pPr>
              <w:rPr>
                <w:b/>
                <w:i/>
                <w:sz w:val="28"/>
              </w:rPr>
            </w:pPr>
            <w:r>
              <w:rPr>
                <w:b/>
                <w:i/>
                <w:sz w:val="28"/>
              </w:rPr>
              <w:t>Temps de repos adapté lors du crawl avec le retour hors de l’eau</w:t>
            </w:r>
          </w:p>
          <w:p w14:paraId="56E8AE1D" w14:textId="7EDEE986" w:rsidR="00E35BF2" w:rsidRDefault="00E35BF2">
            <w:pPr>
              <w:rPr>
                <w:b/>
                <w:i/>
                <w:sz w:val="28"/>
              </w:rPr>
            </w:pPr>
            <w:r>
              <w:rPr>
                <w:b/>
                <w:i/>
                <w:sz w:val="28"/>
              </w:rPr>
              <w:lastRenderedPageBreak/>
              <w:t xml:space="preserve">Beaucoup de répétitions favorisant les apprentissages moteur et techniques et </w:t>
            </w:r>
            <w:proofErr w:type="gramStart"/>
            <w:r>
              <w:rPr>
                <w:b/>
                <w:i/>
                <w:sz w:val="28"/>
              </w:rPr>
              <w:t>la corrections</w:t>
            </w:r>
            <w:proofErr w:type="gramEnd"/>
            <w:r>
              <w:rPr>
                <w:b/>
                <w:i/>
                <w:sz w:val="28"/>
              </w:rPr>
              <w:t xml:space="preserve"> de ces derniers </w:t>
            </w:r>
          </w:p>
        </w:tc>
        <w:tc>
          <w:tcPr>
            <w:tcW w:w="6488" w:type="dxa"/>
            <w:vMerge w:val="restart"/>
            <w:shd w:val="clear" w:color="auto" w:fill="auto"/>
            <w:tcMar>
              <w:left w:w="103" w:type="dxa"/>
            </w:tcMar>
          </w:tcPr>
          <w:p w14:paraId="376C72F1" w14:textId="0FCD8526" w:rsidR="004F74BC" w:rsidRPr="00B64B65" w:rsidRDefault="00E35BF2" w:rsidP="00B64B65">
            <w:pPr>
              <w:pStyle w:val="Paragraphedeliste"/>
              <w:numPr>
                <w:ilvl w:val="0"/>
                <w:numId w:val="3"/>
              </w:numPr>
              <w:rPr>
                <w:b/>
                <w:i/>
                <w:sz w:val="28"/>
              </w:rPr>
            </w:pPr>
            <w:r w:rsidRPr="00B64B65">
              <w:rPr>
                <w:b/>
                <w:i/>
                <w:sz w:val="28"/>
              </w:rPr>
              <w:lastRenderedPageBreak/>
              <w:t xml:space="preserve">Continuer sur cette lancée de répétitions et de travail important pour tous les élèves. Et continuer d’adapter et de faire évoluer les situations et la charge de travail pour tous, même pour </w:t>
            </w:r>
            <w:proofErr w:type="spellStart"/>
            <w:r w:rsidRPr="00B64B65">
              <w:rPr>
                <w:b/>
                <w:i/>
                <w:sz w:val="28"/>
              </w:rPr>
              <w:t>Georgiana</w:t>
            </w:r>
            <w:proofErr w:type="spellEnd"/>
            <w:r w:rsidRPr="00B64B65">
              <w:rPr>
                <w:b/>
                <w:i/>
                <w:sz w:val="28"/>
              </w:rPr>
              <w:t xml:space="preserve"> </w:t>
            </w:r>
          </w:p>
        </w:tc>
      </w:tr>
      <w:tr w:rsidR="004F74BC" w14:paraId="15D3FA4C" w14:textId="77777777">
        <w:trPr>
          <w:trHeight w:val="660"/>
        </w:trPr>
        <w:tc>
          <w:tcPr>
            <w:tcW w:w="1988" w:type="dxa"/>
            <w:vMerge/>
            <w:shd w:val="clear" w:color="auto" w:fill="auto"/>
            <w:tcMar>
              <w:left w:w="103" w:type="dxa"/>
            </w:tcMar>
          </w:tcPr>
          <w:p w14:paraId="5F69B2D5" w14:textId="77777777" w:rsidR="004F74BC" w:rsidRDefault="004F74BC">
            <w:pPr>
              <w:rPr>
                <w:b/>
                <w:sz w:val="22"/>
              </w:rPr>
            </w:pPr>
          </w:p>
        </w:tc>
        <w:tc>
          <w:tcPr>
            <w:tcW w:w="505" w:type="dxa"/>
            <w:shd w:val="clear" w:color="auto" w:fill="FF0000"/>
            <w:tcMar>
              <w:left w:w="103" w:type="dxa"/>
            </w:tcMar>
          </w:tcPr>
          <w:p w14:paraId="74FE7210" w14:textId="77777777" w:rsidR="004F74BC" w:rsidRDefault="004F74BC">
            <w:pPr>
              <w:rPr>
                <w:b/>
                <w:i/>
                <w:sz w:val="44"/>
              </w:rPr>
            </w:pPr>
          </w:p>
          <w:p w14:paraId="606AC419" w14:textId="77777777" w:rsidR="004F74BC" w:rsidRDefault="00FC628C">
            <w:pPr>
              <w:rPr>
                <w:b/>
                <w:i/>
                <w:sz w:val="44"/>
              </w:rPr>
            </w:pPr>
            <w:r>
              <w:rPr>
                <w:b/>
                <w:i/>
                <w:sz w:val="44"/>
              </w:rPr>
              <w:t>-</w:t>
            </w:r>
          </w:p>
          <w:p w14:paraId="7AF1EFAF" w14:textId="77777777" w:rsidR="004F74BC" w:rsidRDefault="004F74BC">
            <w:pPr>
              <w:rPr>
                <w:b/>
                <w:i/>
                <w:sz w:val="44"/>
              </w:rPr>
            </w:pPr>
          </w:p>
        </w:tc>
        <w:tc>
          <w:tcPr>
            <w:tcW w:w="6469" w:type="dxa"/>
            <w:shd w:val="clear" w:color="auto" w:fill="auto"/>
            <w:tcMar>
              <w:left w:w="103" w:type="dxa"/>
            </w:tcMar>
          </w:tcPr>
          <w:p w14:paraId="2E850F67" w14:textId="77777777" w:rsidR="004F74BC" w:rsidRDefault="004F74BC">
            <w:pPr>
              <w:rPr>
                <w:b/>
                <w:i/>
                <w:sz w:val="28"/>
              </w:rPr>
            </w:pPr>
          </w:p>
        </w:tc>
        <w:tc>
          <w:tcPr>
            <w:tcW w:w="6488" w:type="dxa"/>
            <w:vMerge/>
            <w:shd w:val="clear" w:color="auto" w:fill="auto"/>
            <w:tcMar>
              <w:left w:w="103" w:type="dxa"/>
            </w:tcMar>
          </w:tcPr>
          <w:p w14:paraId="41AC9B70" w14:textId="77777777" w:rsidR="004F74BC" w:rsidRDefault="004F74BC">
            <w:pPr>
              <w:rPr>
                <w:b/>
                <w:i/>
                <w:sz w:val="28"/>
              </w:rPr>
            </w:pPr>
          </w:p>
        </w:tc>
      </w:tr>
      <w:tr w:rsidR="004F74BC" w14:paraId="35C1D56A" w14:textId="77777777">
        <w:trPr>
          <w:trHeight w:val="660"/>
        </w:trPr>
        <w:tc>
          <w:tcPr>
            <w:tcW w:w="1988" w:type="dxa"/>
            <w:vMerge w:val="restart"/>
            <w:shd w:val="clear" w:color="auto" w:fill="auto"/>
            <w:tcMar>
              <w:left w:w="103" w:type="dxa"/>
            </w:tcMar>
          </w:tcPr>
          <w:p w14:paraId="0035EA97" w14:textId="77777777" w:rsidR="004F74BC" w:rsidRDefault="00FC628C">
            <w:pPr>
              <w:rPr>
                <w:b/>
                <w:i/>
                <w:sz w:val="28"/>
              </w:rPr>
            </w:pPr>
            <w:r>
              <w:rPr>
                <w:b/>
                <w:sz w:val="22"/>
              </w:rPr>
              <w:t>Apprentissages des élèves</w:t>
            </w:r>
          </w:p>
        </w:tc>
        <w:tc>
          <w:tcPr>
            <w:tcW w:w="505" w:type="dxa"/>
            <w:shd w:val="clear" w:color="auto" w:fill="CCFFCC"/>
            <w:tcMar>
              <w:left w:w="103" w:type="dxa"/>
            </w:tcMar>
          </w:tcPr>
          <w:p w14:paraId="2F754014" w14:textId="77777777" w:rsidR="004F74BC" w:rsidRDefault="004F74BC">
            <w:pPr>
              <w:rPr>
                <w:b/>
                <w:i/>
                <w:sz w:val="44"/>
              </w:rPr>
            </w:pPr>
          </w:p>
          <w:p w14:paraId="402812F6" w14:textId="77777777" w:rsidR="004F74BC" w:rsidRDefault="00FC628C">
            <w:pPr>
              <w:rPr>
                <w:b/>
                <w:i/>
                <w:sz w:val="44"/>
              </w:rPr>
            </w:pPr>
            <w:r>
              <w:rPr>
                <w:b/>
                <w:i/>
                <w:sz w:val="44"/>
              </w:rPr>
              <w:t>+</w:t>
            </w:r>
          </w:p>
          <w:p w14:paraId="5C6C4B78" w14:textId="77777777" w:rsidR="004F74BC" w:rsidRDefault="004F74BC">
            <w:pPr>
              <w:rPr>
                <w:b/>
                <w:i/>
                <w:sz w:val="44"/>
              </w:rPr>
            </w:pPr>
          </w:p>
        </w:tc>
        <w:tc>
          <w:tcPr>
            <w:tcW w:w="6469" w:type="dxa"/>
            <w:shd w:val="clear" w:color="auto" w:fill="auto"/>
            <w:tcMar>
              <w:left w:w="103" w:type="dxa"/>
            </w:tcMar>
          </w:tcPr>
          <w:p w14:paraId="41982E35" w14:textId="6BE18014" w:rsidR="004F74BC" w:rsidRDefault="00E35BF2">
            <w:pPr>
              <w:rPr>
                <w:b/>
                <w:i/>
                <w:sz w:val="28"/>
              </w:rPr>
            </w:pPr>
            <w:r>
              <w:rPr>
                <w:b/>
                <w:i/>
                <w:sz w:val="28"/>
              </w:rPr>
              <w:t xml:space="preserve">Forte avancée dans les acquis de l’aisance aquatique !!-&gt; immersion, crawl </w:t>
            </w:r>
          </w:p>
        </w:tc>
        <w:tc>
          <w:tcPr>
            <w:tcW w:w="6488" w:type="dxa"/>
            <w:vMerge w:val="restart"/>
            <w:shd w:val="clear" w:color="auto" w:fill="auto"/>
            <w:tcMar>
              <w:left w:w="103" w:type="dxa"/>
            </w:tcMar>
          </w:tcPr>
          <w:p w14:paraId="06318B83" w14:textId="12DDE695" w:rsidR="004F74BC" w:rsidRPr="00E35BF2" w:rsidRDefault="00E35BF2" w:rsidP="00E35BF2">
            <w:pPr>
              <w:pStyle w:val="Paragraphedeliste"/>
              <w:numPr>
                <w:ilvl w:val="0"/>
                <w:numId w:val="1"/>
              </w:numPr>
              <w:rPr>
                <w:b/>
                <w:i/>
                <w:sz w:val="28"/>
              </w:rPr>
            </w:pPr>
            <w:r>
              <w:rPr>
                <w:b/>
                <w:i/>
                <w:sz w:val="28"/>
              </w:rPr>
              <w:t>Prioriser les apprentissages de la propulsion / corps projectile afin de montrer l’importance de la tonicité du corps lors de la nage et du crawl sur le dos + vérifier les acquis de la flottaison si possible</w:t>
            </w:r>
          </w:p>
        </w:tc>
      </w:tr>
      <w:tr w:rsidR="004F74BC" w14:paraId="1BE1FA6B" w14:textId="77777777">
        <w:trPr>
          <w:trHeight w:val="660"/>
        </w:trPr>
        <w:tc>
          <w:tcPr>
            <w:tcW w:w="1988" w:type="dxa"/>
            <w:vMerge/>
            <w:shd w:val="clear" w:color="auto" w:fill="auto"/>
            <w:tcMar>
              <w:left w:w="103" w:type="dxa"/>
            </w:tcMar>
          </w:tcPr>
          <w:p w14:paraId="68251F85" w14:textId="77777777" w:rsidR="004F74BC" w:rsidRDefault="004F74BC">
            <w:pPr>
              <w:rPr>
                <w:b/>
                <w:sz w:val="22"/>
              </w:rPr>
            </w:pPr>
          </w:p>
        </w:tc>
        <w:tc>
          <w:tcPr>
            <w:tcW w:w="505" w:type="dxa"/>
            <w:shd w:val="clear" w:color="auto" w:fill="FF0000"/>
            <w:tcMar>
              <w:left w:w="103" w:type="dxa"/>
            </w:tcMar>
          </w:tcPr>
          <w:p w14:paraId="73370D40" w14:textId="77777777" w:rsidR="004F74BC" w:rsidRDefault="004F74BC">
            <w:pPr>
              <w:rPr>
                <w:b/>
                <w:i/>
                <w:sz w:val="44"/>
              </w:rPr>
            </w:pPr>
          </w:p>
          <w:p w14:paraId="22044B96" w14:textId="77777777" w:rsidR="004F74BC" w:rsidRDefault="00FC628C">
            <w:pPr>
              <w:rPr>
                <w:b/>
                <w:i/>
                <w:sz w:val="44"/>
              </w:rPr>
            </w:pPr>
            <w:r>
              <w:rPr>
                <w:b/>
                <w:i/>
                <w:sz w:val="44"/>
              </w:rPr>
              <w:t>-</w:t>
            </w:r>
          </w:p>
          <w:p w14:paraId="19D46C39" w14:textId="77777777" w:rsidR="004F74BC" w:rsidRDefault="004F74BC">
            <w:pPr>
              <w:rPr>
                <w:b/>
                <w:i/>
                <w:sz w:val="44"/>
              </w:rPr>
            </w:pPr>
          </w:p>
        </w:tc>
        <w:tc>
          <w:tcPr>
            <w:tcW w:w="6469" w:type="dxa"/>
            <w:shd w:val="clear" w:color="auto" w:fill="auto"/>
            <w:tcMar>
              <w:left w:w="103" w:type="dxa"/>
            </w:tcMar>
          </w:tcPr>
          <w:p w14:paraId="05487910" w14:textId="1577CAD8" w:rsidR="004F74BC" w:rsidRDefault="00E35BF2">
            <w:pPr>
              <w:rPr>
                <w:b/>
                <w:i/>
                <w:sz w:val="28"/>
              </w:rPr>
            </w:pPr>
            <w:r>
              <w:rPr>
                <w:b/>
                <w:i/>
                <w:sz w:val="28"/>
              </w:rPr>
              <w:t xml:space="preserve">Encore beaucoup de mal sur l’apprentissage du crawl sur le dos pour certains et de l’immersion pour </w:t>
            </w:r>
            <w:proofErr w:type="spellStart"/>
            <w:r>
              <w:rPr>
                <w:b/>
                <w:i/>
                <w:sz w:val="28"/>
              </w:rPr>
              <w:t>Georgiana</w:t>
            </w:r>
            <w:proofErr w:type="spellEnd"/>
          </w:p>
        </w:tc>
        <w:tc>
          <w:tcPr>
            <w:tcW w:w="6488" w:type="dxa"/>
            <w:vMerge/>
            <w:shd w:val="clear" w:color="auto" w:fill="auto"/>
            <w:tcMar>
              <w:left w:w="103" w:type="dxa"/>
            </w:tcMar>
          </w:tcPr>
          <w:p w14:paraId="485910B0" w14:textId="77777777" w:rsidR="004F74BC" w:rsidRDefault="004F74BC">
            <w:pPr>
              <w:rPr>
                <w:b/>
                <w:i/>
                <w:sz w:val="28"/>
              </w:rPr>
            </w:pPr>
          </w:p>
        </w:tc>
      </w:tr>
    </w:tbl>
    <w:p w14:paraId="4750A37A" w14:textId="77777777" w:rsidR="004F74BC" w:rsidRDefault="004F74BC">
      <w:pPr>
        <w:rPr>
          <w:b/>
          <w:i/>
          <w:sz w:val="28"/>
        </w:rPr>
      </w:pPr>
    </w:p>
    <w:p w14:paraId="7B9C5988" w14:textId="77777777" w:rsidR="004F74BC" w:rsidRDefault="00FC628C">
      <w:pPr>
        <w:rPr>
          <w:b/>
          <w:sz w:val="28"/>
        </w:rPr>
      </w:pPr>
      <w:r>
        <w:rPr>
          <w:b/>
          <w:sz w:val="28"/>
        </w:rPr>
        <w:t xml:space="preserve">                                                          Remarques :</w:t>
      </w:r>
    </w:p>
    <w:p w14:paraId="3823AAEC" w14:textId="77777777" w:rsidR="004F74BC" w:rsidRDefault="004F74BC">
      <w:pPr>
        <w:rPr>
          <w:b/>
          <w:sz w:val="28"/>
        </w:rPr>
      </w:pPr>
    </w:p>
    <w:tbl>
      <w:tblPr>
        <w:tblStyle w:val="Grilledutableau"/>
        <w:tblW w:w="14992" w:type="dxa"/>
        <w:tblInd w:w="-5" w:type="dxa"/>
        <w:tblCellMar>
          <w:left w:w="103" w:type="dxa"/>
        </w:tblCellMar>
        <w:tblLook w:val="00A0" w:firstRow="1" w:lastRow="0" w:firstColumn="1" w:lastColumn="0" w:noHBand="0" w:noVBand="0"/>
      </w:tblPr>
      <w:tblGrid>
        <w:gridCol w:w="14992"/>
      </w:tblGrid>
      <w:tr w:rsidR="004F74BC" w14:paraId="4DBBAA32" w14:textId="77777777">
        <w:tc>
          <w:tcPr>
            <w:tcW w:w="14992" w:type="dxa"/>
            <w:shd w:val="clear" w:color="auto" w:fill="auto"/>
            <w:tcMar>
              <w:left w:w="103" w:type="dxa"/>
            </w:tcMar>
          </w:tcPr>
          <w:p w14:paraId="4B60E498" w14:textId="77777777" w:rsidR="004F74BC" w:rsidRDefault="004F74BC">
            <w:pPr>
              <w:rPr>
                <w:b/>
                <w:sz w:val="28"/>
              </w:rPr>
            </w:pPr>
          </w:p>
          <w:p w14:paraId="5F2E7249" w14:textId="1DD6A34B" w:rsidR="004F74BC" w:rsidRDefault="005036F9">
            <w:pPr>
              <w:rPr>
                <w:b/>
                <w:sz w:val="28"/>
              </w:rPr>
            </w:pPr>
            <w:r>
              <w:rPr>
                <w:b/>
                <w:sz w:val="28"/>
              </w:rPr>
              <w:t>1/ qu’est-ce que les élèves ont appris ? (Moteur, social, psychologique)</w:t>
            </w:r>
          </w:p>
          <w:p w14:paraId="21123130" w14:textId="0B0EFBB8" w:rsidR="005036F9" w:rsidRDefault="005036F9">
            <w:pPr>
              <w:rPr>
                <w:b/>
                <w:sz w:val="28"/>
              </w:rPr>
            </w:pPr>
            <w:r>
              <w:rPr>
                <w:b/>
                <w:sz w:val="28"/>
              </w:rPr>
              <w:t>2/ est-ce que les élève savent ce qu’ils ont apprit ?</w:t>
            </w:r>
          </w:p>
          <w:p w14:paraId="7672B97C" w14:textId="044E58D3" w:rsidR="005036F9" w:rsidRDefault="005036F9">
            <w:pPr>
              <w:rPr>
                <w:b/>
                <w:sz w:val="28"/>
              </w:rPr>
            </w:pPr>
            <w:r>
              <w:rPr>
                <w:b/>
                <w:sz w:val="28"/>
              </w:rPr>
              <w:t>3/ est-ce que tous les élèves ont apprit ?</w:t>
            </w:r>
          </w:p>
          <w:p w14:paraId="5605B0E8" w14:textId="44FE261B" w:rsidR="005036F9" w:rsidRDefault="005036F9">
            <w:pPr>
              <w:rPr>
                <w:b/>
                <w:sz w:val="28"/>
              </w:rPr>
            </w:pPr>
            <w:r>
              <w:rPr>
                <w:b/>
                <w:sz w:val="28"/>
              </w:rPr>
              <w:t>4/ est-ce que les élèves ont eu plaisir à apprendre ?</w:t>
            </w:r>
          </w:p>
          <w:p w14:paraId="1B8FE595" w14:textId="77777777" w:rsidR="005036F9" w:rsidRDefault="005036F9">
            <w:pPr>
              <w:rPr>
                <w:b/>
                <w:sz w:val="28"/>
              </w:rPr>
            </w:pPr>
          </w:p>
          <w:p w14:paraId="13E336E9" w14:textId="77777777" w:rsidR="004F74BC" w:rsidRDefault="004F74BC">
            <w:pPr>
              <w:rPr>
                <w:b/>
                <w:sz w:val="28"/>
              </w:rPr>
            </w:pPr>
          </w:p>
          <w:p w14:paraId="7DEECB01" w14:textId="77777777" w:rsidR="005036F9" w:rsidRDefault="005036F9">
            <w:pPr>
              <w:rPr>
                <w:b/>
                <w:sz w:val="28"/>
              </w:rPr>
            </w:pPr>
          </w:p>
          <w:p w14:paraId="0EBE3AB3" w14:textId="77777777" w:rsidR="004F74BC" w:rsidRDefault="004F74BC">
            <w:pPr>
              <w:rPr>
                <w:b/>
                <w:sz w:val="28"/>
              </w:rPr>
            </w:pPr>
          </w:p>
          <w:p w14:paraId="01BFAC5B" w14:textId="4BDA042E" w:rsidR="004F74BC" w:rsidRDefault="00E35BF2" w:rsidP="00E35BF2">
            <w:pPr>
              <w:pStyle w:val="Paragraphedeliste"/>
              <w:numPr>
                <w:ilvl w:val="0"/>
                <w:numId w:val="2"/>
              </w:numPr>
              <w:rPr>
                <w:b/>
                <w:sz w:val="28"/>
              </w:rPr>
            </w:pPr>
            <w:r>
              <w:rPr>
                <w:b/>
                <w:sz w:val="28"/>
              </w:rPr>
              <w:t xml:space="preserve">Les élèves ont donc appris à ajuster leur position de bras et de jambes lors du crawl, à se déplacer de plus en plus sur le dos et à s’immerger sous l’eau. Ils ont également travaillé en binômes permettant de favoriser la mixité et l’entente entre eux. Et ils ont appris à surpasser leurs peurs lors de la nage sur le dos pour certains étant le plus en difficultés </w:t>
            </w:r>
          </w:p>
          <w:p w14:paraId="5DC0071C" w14:textId="10899D28" w:rsidR="00E35BF2" w:rsidRDefault="00B64B65" w:rsidP="00E35BF2">
            <w:pPr>
              <w:pStyle w:val="Paragraphedeliste"/>
              <w:numPr>
                <w:ilvl w:val="0"/>
                <w:numId w:val="2"/>
              </w:numPr>
              <w:rPr>
                <w:b/>
                <w:sz w:val="28"/>
              </w:rPr>
            </w:pPr>
            <w:r>
              <w:rPr>
                <w:b/>
                <w:sz w:val="28"/>
              </w:rPr>
              <w:t>Oui les élèves ont conscience d’avoir appris des notions sur la nage sur le dos et sur les mouvements de bras du crawl.</w:t>
            </w:r>
          </w:p>
          <w:p w14:paraId="26D84C57" w14:textId="03F4EFC1" w:rsidR="00B64B65" w:rsidRDefault="00B64B65" w:rsidP="00B64B65">
            <w:pPr>
              <w:pStyle w:val="Paragraphedeliste"/>
              <w:numPr>
                <w:ilvl w:val="0"/>
                <w:numId w:val="2"/>
              </w:numPr>
              <w:rPr>
                <w:b/>
                <w:sz w:val="28"/>
              </w:rPr>
            </w:pPr>
            <w:r>
              <w:rPr>
                <w:b/>
                <w:sz w:val="28"/>
              </w:rPr>
              <w:t>Oui tous les élèves ont appris à leur rythme et ont évoluer au fur et à mesure de la séance sur leur aisance dans l’eau et leurs perfectionnements de technique de nage et de déplacements</w:t>
            </w:r>
          </w:p>
          <w:p w14:paraId="28FD7E28" w14:textId="0CDB750E" w:rsidR="00B64B65" w:rsidRPr="00B64B65" w:rsidRDefault="00B64B65" w:rsidP="00B64B65">
            <w:pPr>
              <w:pStyle w:val="Paragraphedeliste"/>
              <w:numPr>
                <w:ilvl w:val="0"/>
                <w:numId w:val="2"/>
              </w:numPr>
              <w:rPr>
                <w:b/>
                <w:sz w:val="28"/>
              </w:rPr>
            </w:pPr>
            <w:r>
              <w:rPr>
                <w:b/>
                <w:sz w:val="28"/>
              </w:rPr>
              <w:t>Oui ils ont eu plaisir à apprendre notamment lors de l’échauffement et du passage sous les jambes de leurs camarades</w:t>
            </w:r>
          </w:p>
          <w:p w14:paraId="3143E0FF" w14:textId="77777777" w:rsidR="004F74BC" w:rsidRDefault="004F74BC">
            <w:pPr>
              <w:rPr>
                <w:b/>
                <w:sz w:val="28"/>
              </w:rPr>
            </w:pPr>
          </w:p>
          <w:p w14:paraId="126D5434" w14:textId="05A0B6AD" w:rsidR="00B64B65" w:rsidRDefault="00B64B65" w:rsidP="00B64B65">
            <w:pPr>
              <w:pStyle w:val="Paragraphedeliste"/>
              <w:numPr>
                <w:ilvl w:val="0"/>
                <w:numId w:val="1"/>
              </w:numPr>
              <w:rPr>
                <w:b/>
                <w:sz w:val="28"/>
              </w:rPr>
            </w:pPr>
            <w:r>
              <w:rPr>
                <w:b/>
                <w:sz w:val="28"/>
              </w:rPr>
              <w:t>Certains élèves ayant déjà validé l’aisance aquatique ils faut tout de même continuer à perfectionner leurs techniques de nage et respiratoire dans l’eau et pas tête hors de l’eau, + leurs apprendre à ouvrir les yeux dans l’eau pour voir où ils vont et à perfectionner la nage sur le dos pour tous.</w:t>
            </w:r>
          </w:p>
          <w:p w14:paraId="12316803" w14:textId="41A358CF" w:rsidR="00B64B65" w:rsidRPr="00B64B65" w:rsidRDefault="00B64B65" w:rsidP="00B64B65">
            <w:pPr>
              <w:pStyle w:val="Paragraphedeliste"/>
              <w:numPr>
                <w:ilvl w:val="0"/>
                <w:numId w:val="1"/>
              </w:numPr>
              <w:rPr>
                <w:b/>
                <w:sz w:val="28"/>
              </w:rPr>
            </w:pPr>
            <w:r>
              <w:rPr>
                <w:b/>
                <w:sz w:val="28"/>
              </w:rPr>
              <w:t>Une nouvelle élève a intégré le groupe 1 car nouvelle inscrite ( je n’ai plus son prénom) vérifier son niveau mais est entre le N1 et N2 pour moi car bonne aisance dans l’eau, de l’immersion et du déplacement ventral, mais pas forcément pour la nage sur le dos !</w:t>
            </w:r>
          </w:p>
          <w:p w14:paraId="141B6A7D" w14:textId="77777777" w:rsidR="004F74BC" w:rsidRDefault="004F74BC">
            <w:pPr>
              <w:rPr>
                <w:b/>
                <w:sz w:val="28"/>
              </w:rPr>
            </w:pPr>
          </w:p>
          <w:p w14:paraId="7AD0EB57" w14:textId="77777777" w:rsidR="004F74BC" w:rsidRDefault="004F74BC">
            <w:pPr>
              <w:rPr>
                <w:b/>
                <w:sz w:val="28"/>
              </w:rPr>
            </w:pPr>
          </w:p>
          <w:p w14:paraId="3BE14FB5" w14:textId="77777777" w:rsidR="004F74BC" w:rsidRDefault="004F74BC">
            <w:pPr>
              <w:rPr>
                <w:b/>
                <w:sz w:val="28"/>
              </w:rPr>
            </w:pPr>
          </w:p>
        </w:tc>
      </w:tr>
    </w:tbl>
    <w:p w14:paraId="337D1908" w14:textId="77777777" w:rsidR="004F74BC" w:rsidRDefault="004F74BC"/>
    <w:sectPr w:rsidR="004F74BC">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851" w:header="708" w:footer="708"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120D9" w14:textId="77777777" w:rsidR="006C3AA8" w:rsidRDefault="006C3AA8">
      <w:r>
        <w:separator/>
      </w:r>
    </w:p>
  </w:endnote>
  <w:endnote w:type="continuationSeparator" w:id="0">
    <w:p w14:paraId="67D1C94B" w14:textId="77777777" w:rsidR="006C3AA8" w:rsidRDefault="006C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reeSans">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BA2C" w14:textId="77777777" w:rsidR="00962695" w:rsidRDefault="009626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ACA94" w14:textId="77777777" w:rsidR="004F74BC" w:rsidRDefault="00566801">
    <w:pPr>
      <w:pStyle w:val="Pieddepage"/>
      <w:ind w:right="360"/>
    </w:pPr>
    <w:r>
      <w:rPr>
        <w:noProof/>
      </w:rPr>
      <mc:AlternateContent>
        <mc:Choice Requires="wps">
          <w:drawing>
            <wp:anchor distT="0" distB="0" distL="0" distR="0" simplePos="0" relativeHeight="251657728" behindDoc="1" locked="0" layoutInCell="1" allowOverlap="1" wp14:anchorId="6D16E697">
              <wp:simplePos x="0" y="0"/>
              <wp:positionH relativeFrom="margin">
                <wp:align>right</wp:align>
              </wp:positionH>
              <wp:positionV relativeFrom="paragraph">
                <wp:posOffset>635</wp:posOffset>
              </wp:positionV>
              <wp:extent cx="85725" cy="177165"/>
              <wp:effectExtent l="0" t="0" r="0" b="0"/>
              <wp:wrapSquare wrapText="largest"/>
              <wp:docPr id="9662423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77165"/>
                      </a:xfrm>
                      <a:prstGeom prst="rect">
                        <a:avLst/>
                      </a:prstGeom>
                      <a:noFill/>
                      <a:ln>
                        <a:noFill/>
                      </a:ln>
                      <a:effectLst/>
                    </wps:spPr>
                    <wps:txbx>
                      <w:txbxContent>
                        <w:p w14:paraId="0EE2EE1F" w14:textId="77777777" w:rsidR="004F74BC" w:rsidRDefault="00FC628C">
                          <w:pPr>
                            <w:pStyle w:val="Pieddepage"/>
                            <w:rPr>
                              <w:color w:val="auto"/>
                            </w:rPr>
                          </w:pPr>
                          <w:r>
                            <w:rPr>
                              <w:color w:val="auto"/>
                            </w:rPr>
                            <w:fldChar w:fldCharType="begin"/>
                          </w:r>
                          <w:r>
                            <w:instrText>PAGE</w:instrText>
                          </w:r>
                          <w:r>
                            <w:fldChar w:fldCharType="separate"/>
                          </w:r>
                          <w:r>
                            <w:t>3</w:t>
                          </w:r>
                          <w: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6D16E697" id="Rectangle 1" o:spid="_x0000_s1026" style="position:absolute;margin-left:-44.45pt;margin-top:.05pt;width:6.75pt;height:13.95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" filled="f" stroked="f">
              <v:textbox style="mso-fit-shape-to-text:t" inset="0,0,0,0">
                <w:txbxContent>
                  <w:p w14:paraId="0EE2EE1F" w14:textId="77777777" w:rsidR="004F74BC" w:rsidRDefault="00FC628C">
                    <w:pPr>
                      <w:pStyle w:val="Pieddepage"/>
                      <w:rPr>
                        <w:color w:val="auto"/>
                      </w:rPr>
                    </w:pPr>
                    <w:r>
                      <w:rPr>
                        <w:color w:val="auto"/>
                      </w:rPr>
                      <w:fldChar w:fldCharType="begin"/>
                    </w:r>
                    <w:r>
                      <w:instrText>PAGE</w:instrText>
                    </w:r>
                    <w:r>
                      <w:fldChar w:fldCharType="separate"/>
                    </w:r>
                    <w:r>
                      <w:t>3</w:t>
                    </w:r>
                    <w:r>
                      <w:fldChar w:fldCharType="end"/>
                    </w:r>
                  </w:p>
                </w:txbxContent>
              </v:textbox>
              <w10:wrap type="square" side="largest" anchorx="margin"/>
            </v:rect>
          </w:pict>
        </mc:Fallback>
      </mc:AlternateContent>
    </w:r>
    <w:r w:rsidR="00FC628C">
      <w:t xml:space="preserve">Bruno </w:t>
    </w:r>
    <w:proofErr w:type="spellStart"/>
    <w:r w:rsidR="00FC628C">
      <w:t>Borreil</w:t>
    </w:r>
    <w:proofErr w:type="spellEnd"/>
    <w:r w:rsidR="00FC628C">
      <w:tab/>
      <w:t xml:space="preserve">           Proposition cadre de bilan général de leçon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BA3E" w14:textId="77777777" w:rsidR="00962695" w:rsidRDefault="009626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C514" w14:textId="77777777" w:rsidR="006C3AA8" w:rsidRDefault="006C3AA8">
      <w:r>
        <w:separator/>
      </w:r>
    </w:p>
  </w:footnote>
  <w:footnote w:type="continuationSeparator" w:id="0">
    <w:p w14:paraId="365C15F0" w14:textId="77777777" w:rsidR="006C3AA8" w:rsidRDefault="006C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6F64" w14:textId="77777777" w:rsidR="00962695" w:rsidRDefault="009626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7D4D" w14:textId="77777777" w:rsidR="004F74BC" w:rsidRPr="00962695" w:rsidRDefault="00FC628C">
    <w:pPr>
      <w:pStyle w:val="En-tte"/>
      <w:rPr>
        <w:lang w:val="en-US"/>
      </w:rPr>
    </w:pPr>
    <w:r w:rsidRPr="00962695">
      <w:rPr>
        <w:lang w:val="en-US"/>
      </w:rPr>
      <w:t>PIE </w:t>
    </w:r>
    <w:r w:rsidR="00962695" w:rsidRPr="00962695">
      <w:rPr>
        <w:lang w:val="en-US"/>
      </w:rPr>
      <w:t>/CPI</w:t>
    </w:r>
    <w:r w:rsidRPr="00962695">
      <w:rPr>
        <w:lang w:val="en-US"/>
      </w:rPr>
      <w:tab/>
    </w:r>
    <w:r w:rsidRPr="00962695">
      <w:rPr>
        <w:lang w:val="en-US"/>
      </w:rPr>
      <w:tab/>
    </w:r>
    <w:r w:rsidR="00962695" w:rsidRPr="00962695">
      <w:rPr>
        <w:lang w:val="en-US"/>
      </w:rPr>
      <w:t>F2S PARIS S</w:t>
    </w:r>
    <w:r w:rsidR="00962695">
      <w:rPr>
        <w:lang w:val="en-US"/>
      </w:rPr>
      <w:t>ACLAY</w:t>
    </w:r>
  </w:p>
  <w:p w14:paraId="1375C758" w14:textId="77777777" w:rsidR="004F74BC" w:rsidRPr="00962695" w:rsidRDefault="004F74BC">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B594" w14:textId="77777777" w:rsidR="00962695" w:rsidRDefault="009626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1B22"/>
    <w:multiLevelType w:val="hybridMultilevel"/>
    <w:tmpl w:val="F68037AA"/>
    <w:lvl w:ilvl="0" w:tplc="FF96B33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D26A04"/>
    <w:multiLevelType w:val="hybridMultilevel"/>
    <w:tmpl w:val="DED8A34E"/>
    <w:lvl w:ilvl="0" w:tplc="A9BABF5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A068E2"/>
    <w:multiLevelType w:val="hybridMultilevel"/>
    <w:tmpl w:val="384E80B8"/>
    <w:lvl w:ilvl="0" w:tplc="DAB0404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1123121">
    <w:abstractNumId w:val="1"/>
  </w:num>
  <w:num w:numId="2" w16cid:durableId="636497475">
    <w:abstractNumId w:val="2"/>
  </w:num>
  <w:num w:numId="3" w16cid:durableId="66597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BC"/>
    <w:rsid w:val="00093746"/>
    <w:rsid w:val="00130926"/>
    <w:rsid w:val="004F74BC"/>
    <w:rsid w:val="005036F9"/>
    <w:rsid w:val="00566801"/>
    <w:rsid w:val="006C3AA8"/>
    <w:rsid w:val="00962695"/>
    <w:rsid w:val="00AA1B3C"/>
    <w:rsid w:val="00B64B65"/>
    <w:rsid w:val="00CE67B5"/>
    <w:rsid w:val="00E3011E"/>
    <w:rsid w:val="00E35BF2"/>
    <w:rsid w:val="00FC628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8E3A3"/>
  <w15:docId w15:val="{0BD4E304-59B8-411F-AB53-9C4D59F8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516"/>
    <w:rPr>
      <w:color w:val="00000A"/>
      <w:sz w:val="24"/>
    </w:rPr>
  </w:style>
  <w:style w:type="paragraph" w:styleId="Titre1">
    <w:name w:val="heading 1"/>
    <w:basedOn w:val="Normal"/>
    <w:qFormat/>
    <w:pPr>
      <w:outlineLvl w:val="0"/>
    </w:pPr>
  </w:style>
  <w:style w:type="paragraph" w:styleId="Titre2">
    <w:name w:val="heading 2"/>
    <w:basedOn w:val="Normal"/>
    <w:qFormat/>
    <w:pPr>
      <w:outlineLvl w:val="1"/>
    </w:pPr>
  </w:style>
  <w:style w:type="paragraph" w:styleId="Titre3">
    <w:name w:val="heading 3"/>
    <w:basedOn w:val="Normal"/>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semiHidden/>
    <w:qFormat/>
    <w:rsid w:val="005F1516"/>
  </w:style>
  <w:style w:type="character" w:customStyle="1" w:styleId="PieddepageCar">
    <w:name w:val="Pied de page Car"/>
    <w:basedOn w:val="Policepardfaut"/>
    <w:link w:val="Pieddepage"/>
    <w:uiPriority w:val="99"/>
    <w:qFormat/>
    <w:rsid w:val="005F1516"/>
  </w:style>
  <w:style w:type="character" w:styleId="Numrodepage">
    <w:name w:val="page number"/>
    <w:basedOn w:val="Policepardfaut"/>
    <w:uiPriority w:val="99"/>
    <w:semiHidden/>
    <w:unhideWhenUsed/>
    <w:qFormat/>
    <w:rsid w:val="005F1516"/>
  </w:style>
  <w:style w:type="paragraph" w:styleId="Titre">
    <w:name w:val="Title"/>
    <w:basedOn w:val="Normal"/>
    <w:next w:val="Corpsdetexte"/>
    <w:qFormat/>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En-tte">
    <w:name w:val="header"/>
    <w:basedOn w:val="Normal"/>
    <w:uiPriority w:val="99"/>
    <w:unhideWhenUsed/>
    <w:rsid w:val="005F1516"/>
    <w:pPr>
      <w:tabs>
        <w:tab w:val="center" w:pos="4536"/>
        <w:tab w:val="right" w:pos="9072"/>
      </w:tabs>
    </w:pPr>
  </w:style>
  <w:style w:type="paragraph" w:styleId="Pieddepage">
    <w:name w:val="footer"/>
    <w:basedOn w:val="Normal"/>
    <w:link w:val="PieddepageCar"/>
    <w:uiPriority w:val="99"/>
    <w:unhideWhenUsed/>
    <w:rsid w:val="005F1516"/>
    <w:pPr>
      <w:tabs>
        <w:tab w:val="center" w:pos="4536"/>
        <w:tab w:val="right" w:pos="9072"/>
      </w:tabs>
    </w:pPr>
  </w:style>
  <w:style w:type="paragraph" w:customStyle="1" w:styleId="Contenudecadre">
    <w:name w:val="Contenu de cadre"/>
    <w:basedOn w:val="Normal"/>
    <w:qFormat/>
  </w:style>
  <w:style w:type="paragraph" w:customStyle="1" w:styleId="Quotations">
    <w:name w:val="Quotations"/>
    <w:basedOn w:val="Normal"/>
    <w:qFormat/>
  </w:style>
  <w:style w:type="paragraph" w:styleId="Sous-titre">
    <w:name w:val="Subtitle"/>
    <w:basedOn w:val="Normal"/>
    <w:qFormat/>
  </w:style>
  <w:style w:type="table" w:styleId="Grilledutableau">
    <w:name w:val="Table Grid"/>
    <w:basedOn w:val="TableauNormal"/>
    <w:uiPriority w:val="59"/>
    <w:rsid w:val="005F15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E35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712</Words>
  <Characters>3917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louane</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borreil</dc:creator>
  <dc:description/>
  <cp:lastModifiedBy>Joy Herin</cp:lastModifiedBy>
  <cp:revision>2</cp:revision>
  <dcterms:created xsi:type="dcterms:W3CDTF">2025-03-21T15:20:00Z</dcterms:created>
  <dcterms:modified xsi:type="dcterms:W3CDTF">2025-03-21T15:20:00Z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louane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