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6F3E8" w14:textId="444964FF" w:rsidR="000407D0" w:rsidRDefault="005953C1">
      <w:pPr>
        <w:widowControl w:val="0"/>
        <w:jc w:val="center"/>
        <w:rPr>
          <w:sz w:val="48"/>
          <w:lang w:val="fr-FR"/>
        </w:rPr>
      </w:pPr>
      <w:r>
        <w:rPr>
          <w:b/>
          <w:iCs/>
          <w:sz w:val="48"/>
          <w:bdr w:val="single" w:sz="4" w:space="0" w:color="00000A"/>
          <w:shd w:val="clear" w:color="auto" w:fill="99CC00"/>
          <w:lang w:val="fr-FR"/>
        </w:rPr>
        <w:t xml:space="preserve"> </w:t>
      </w:r>
      <w:r w:rsidR="000D774E">
        <w:rPr>
          <w:b/>
          <w:iCs/>
          <w:sz w:val="48"/>
          <w:bdr w:val="single" w:sz="4" w:space="0" w:color="00000A"/>
          <w:shd w:val="clear" w:color="auto" w:fill="99CC00"/>
          <w:lang w:val="fr-FR"/>
        </w:rPr>
        <w:t>L’OBSERVATION DE L’ENSEIGNANT</w:t>
      </w:r>
    </w:p>
    <w:p w14:paraId="5488063D" w14:textId="77777777" w:rsidR="000407D0" w:rsidRDefault="000407D0">
      <w:pPr>
        <w:widowControl w:val="0"/>
        <w:rPr>
          <w:sz w:val="24"/>
          <w:lang w:val="fr-FR"/>
        </w:rPr>
      </w:pPr>
    </w:p>
    <w:p w14:paraId="01642EDA" w14:textId="77777777" w:rsidR="000407D0" w:rsidRDefault="000D774E">
      <w:pPr>
        <w:widowControl w:val="0"/>
        <w:jc w:val="both"/>
        <w:rPr>
          <w:sz w:val="24"/>
          <w:lang w:val="fr-FR"/>
        </w:rPr>
      </w:pPr>
      <w:r>
        <w:rPr>
          <w:sz w:val="24"/>
          <w:lang w:val="fr-FR"/>
        </w:rPr>
        <w:t>Il s’agit de déterminer la capacité à</w:t>
      </w:r>
      <w:r>
        <w:rPr>
          <w:b/>
          <w:sz w:val="24"/>
          <w:lang w:val="fr-FR"/>
        </w:rPr>
        <w:t xml:space="preserve"> </w:t>
      </w:r>
      <w:r>
        <w:rPr>
          <w:b/>
          <w:i/>
          <w:sz w:val="24"/>
          <w:lang w:val="fr-FR"/>
        </w:rPr>
        <w:t xml:space="preserve">concevoir, construire, conduire, évaluer </w:t>
      </w:r>
      <w:r>
        <w:rPr>
          <w:sz w:val="24"/>
          <w:lang w:val="fr-FR"/>
        </w:rPr>
        <w:t xml:space="preserve">et </w:t>
      </w:r>
      <w:r>
        <w:rPr>
          <w:b/>
          <w:i/>
          <w:sz w:val="24"/>
          <w:lang w:val="fr-FR"/>
        </w:rPr>
        <w:t>réguler</w:t>
      </w:r>
      <w:r>
        <w:rPr>
          <w:sz w:val="24"/>
          <w:lang w:val="fr-FR"/>
        </w:rPr>
        <w:t>, une séance d’éducation physique et sportive.</w:t>
      </w:r>
    </w:p>
    <w:p w14:paraId="7B6608C1" w14:textId="77777777" w:rsidR="000407D0" w:rsidRDefault="000D774E">
      <w:pPr>
        <w:widowControl w:val="0"/>
        <w:jc w:val="both"/>
        <w:rPr>
          <w:sz w:val="24"/>
          <w:lang w:val="fr-FR"/>
        </w:rPr>
      </w:pPr>
      <w:r>
        <w:rPr>
          <w:sz w:val="24"/>
          <w:lang w:val="fr-FR"/>
        </w:rPr>
        <w:t xml:space="preserve">Autrement dit de déterminer les </w:t>
      </w:r>
      <w:r>
        <w:rPr>
          <w:b/>
          <w:i/>
          <w:sz w:val="24"/>
          <w:lang w:val="fr-FR"/>
        </w:rPr>
        <w:t xml:space="preserve">compétences pédagogiques, didactiques </w:t>
      </w:r>
      <w:r>
        <w:rPr>
          <w:sz w:val="24"/>
          <w:lang w:val="fr-FR"/>
        </w:rPr>
        <w:t>et</w:t>
      </w:r>
      <w:r>
        <w:rPr>
          <w:b/>
          <w:i/>
          <w:sz w:val="24"/>
          <w:lang w:val="fr-FR"/>
        </w:rPr>
        <w:t xml:space="preserve"> organisationnelles </w:t>
      </w:r>
      <w:r>
        <w:rPr>
          <w:sz w:val="24"/>
          <w:lang w:val="fr-FR"/>
        </w:rPr>
        <w:t>de l’enseignant d’EPS.</w:t>
      </w:r>
    </w:p>
    <w:p w14:paraId="146AD0B9" w14:textId="77777777" w:rsidR="000407D0" w:rsidRDefault="000407D0">
      <w:pPr>
        <w:widowControl w:val="0"/>
        <w:jc w:val="both"/>
        <w:rPr>
          <w:sz w:val="24"/>
          <w:lang w:val="fr-FR"/>
        </w:rPr>
      </w:pPr>
    </w:p>
    <w:p w14:paraId="60D60AEB" w14:textId="77777777" w:rsidR="000407D0" w:rsidRDefault="000D774E">
      <w:pPr>
        <w:widowControl w:val="0"/>
        <w:numPr>
          <w:ilvl w:val="0"/>
          <w:numId w:val="1"/>
        </w:numPr>
        <w:jc w:val="both"/>
        <w:rPr>
          <w:sz w:val="24"/>
        </w:rPr>
      </w:pPr>
      <w:proofErr w:type="spellStart"/>
      <w:r>
        <w:rPr>
          <w:b/>
          <w:sz w:val="24"/>
          <w:u w:val="single"/>
        </w:rPr>
        <w:t>Comportement</w:t>
      </w:r>
      <w:proofErr w:type="spellEnd"/>
      <w:r>
        <w:rPr>
          <w:b/>
          <w:sz w:val="24"/>
          <w:u w:val="single"/>
        </w:rPr>
        <w:t xml:space="preserve"> de </w:t>
      </w:r>
      <w:proofErr w:type="spellStart"/>
      <w:proofErr w:type="gramStart"/>
      <w:r>
        <w:rPr>
          <w:b/>
          <w:sz w:val="24"/>
          <w:u w:val="single"/>
        </w:rPr>
        <w:t>l’enseignant</w:t>
      </w:r>
      <w:proofErr w:type="spellEnd"/>
      <w:r>
        <w:rPr>
          <w:b/>
          <w:sz w:val="24"/>
          <w:u w:val="single"/>
        </w:rPr>
        <w:t xml:space="preserve"> :</w:t>
      </w:r>
      <w:proofErr w:type="gramEnd"/>
    </w:p>
    <w:p w14:paraId="0E6DBEAD" w14:textId="77777777" w:rsidR="000407D0" w:rsidRDefault="000407D0">
      <w:pPr>
        <w:widowControl w:val="0"/>
        <w:jc w:val="both"/>
        <w:rPr>
          <w:sz w:val="24"/>
        </w:rPr>
      </w:pPr>
    </w:p>
    <w:tbl>
      <w:tblPr>
        <w:tblW w:w="9575"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0" w:type="dxa"/>
          <w:right w:w="70" w:type="dxa"/>
        </w:tblCellMar>
        <w:tblLook w:val="0000" w:firstRow="0" w:lastRow="0" w:firstColumn="0" w:lastColumn="0" w:noHBand="0" w:noVBand="0"/>
      </w:tblPr>
      <w:tblGrid>
        <w:gridCol w:w="2216"/>
        <w:gridCol w:w="3430"/>
        <w:gridCol w:w="3929"/>
      </w:tblGrid>
      <w:tr w:rsidR="000407D0" w14:paraId="12DF0F3E" w14:textId="77777777">
        <w:trPr>
          <w:trHeight w:val="379"/>
        </w:trPr>
        <w:tc>
          <w:tcPr>
            <w:tcW w:w="2216"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2338BC81" w14:textId="77777777" w:rsidR="000407D0" w:rsidRDefault="000D774E">
            <w:pPr>
              <w:pStyle w:val="Titre1"/>
              <w:rPr>
                <w:b/>
                <w:bCs/>
              </w:rPr>
            </w:pPr>
            <w:proofErr w:type="spellStart"/>
            <w:r>
              <w:rPr>
                <w:b/>
                <w:bCs/>
              </w:rPr>
              <w:t>Critères</w:t>
            </w:r>
            <w:proofErr w:type="spellEnd"/>
            <w:r>
              <w:rPr>
                <w:b/>
                <w:bCs/>
              </w:rPr>
              <w:t xml:space="preserve"> </w:t>
            </w:r>
            <w:proofErr w:type="spellStart"/>
            <w:r>
              <w:rPr>
                <w:b/>
                <w:bCs/>
              </w:rPr>
              <w:t>généraux</w:t>
            </w:r>
            <w:proofErr w:type="spellEnd"/>
          </w:p>
        </w:tc>
        <w:tc>
          <w:tcPr>
            <w:tcW w:w="3430"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52A4698B" w14:textId="77777777" w:rsidR="000407D0" w:rsidRDefault="000D774E">
            <w:pPr>
              <w:pStyle w:val="Titre1"/>
              <w:rPr>
                <w:b/>
                <w:bCs/>
              </w:rPr>
            </w:pPr>
            <w:r>
              <w:rPr>
                <w:b/>
                <w:bCs/>
              </w:rPr>
              <w:t>Items</w:t>
            </w:r>
          </w:p>
        </w:tc>
        <w:tc>
          <w:tcPr>
            <w:tcW w:w="392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0871DAAF" w14:textId="77777777" w:rsidR="000407D0" w:rsidRDefault="000D774E">
            <w:pPr>
              <w:widowControl w:val="0"/>
              <w:jc w:val="center"/>
              <w:rPr>
                <w:sz w:val="24"/>
              </w:rPr>
            </w:pPr>
            <w:proofErr w:type="spellStart"/>
            <w:r>
              <w:rPr>
                <w:b/>
                <w:bCs/>
                <w:sz w:val="24"/>
              </w:rPr>
              <w:t>Relevés</w:t>
            </w:r>
            <w:proofErr w:type="spellEnd"/>
          </w:p>
        </w:tc>
      </w:tr>
      <w:tr w:rsidR="000407D0" w:rsidRPr="005953C1" w14:paraId="502088A2" w14:textId="77777777">
        <w:trPr>
          <w:cantSplit/>
          <w:trHeight w:val="998"/>
        </w:trPr>
        <w:tc>
          <w:tcPr>
            <w:tcW w:w="2216"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7035F252" w14:textId="77777777" w:rsidR="000407D0" w:rsidRDefault="000D774E">
            <w:pPr>
              <w:widowControl w:val="0"/>
              <w:jc w:val="center"/>
              <w:rPr>
                <w:sz w:val="24"/>
              </w:rPr>
            </w:pPr>
            <w:r>
              <w:rPr>
                <w:b/>
                <w:bCs/>
                <w:i/>
                <w:iCs/>
                <w:sz w:val="24"/>
              </w:rPr>
              <w:t>Autorité *</w:t>
            </w:r>
          </w:p>
        </w:tc>
        <w:tc>
          <w:tcPr>
            <w:tcW w:w="3430"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609E2514" w14:textId="77777777" w:rsidR="000407D0" w:rsidRPr="00AC730C" w:rsidRDefault="000D774E">
            <w:pPr>
              <w:widowControl w:val="0"/>
              <w:rPr>
                <w:lang w:val="fr-FR"/>
              </w:rPr>
            </w:pPr>
            <w:r>
              <w:rPr>
                <w:lang w:val="fr-FR"/>
              </w:rPr>
              <w:t>- Directivité / non directivité</w:t>
            </w:r>
          </w:p>
          <w:p w14:paraId="2E0162AF" w14:textId="77777777" w:rsidR="000407D0" w:rsidRPr="00AC730C" w:rsidRDefault="000D774E">
            <w:pPr>
              <w:widowControl w:val="0"/>
              <w:rPr>
                <w:lang w:val="fr-FR"/>
              </w:rPr>
            </w:pPr>
            <w:r>
              <w:rPr>
                <w:lang w:val="fr-FR"/>
              </w:rPr>
              <w:t>- application des consignes</w:t>
            </w:r>
          </w:p>
          <w:p w14:paraId="06339511" w14:textId="77777777" w:rsidR="000407D0" w:rsidRDefault="000D774E">
            <w:pPr>
              <w:widowControl w:val="0"/>
            </w:pPr>
            <w:r>
              <w:rPr>
                <w:lang w:val="fr-FR"/>
              </w:rPr>
              <w:t>- respect</w:t>
            </w:r>
          </w:p>
        </w:tc>
        <w:tc>
          <w:tcPr>
            <w:tcW w:w="392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03EA5737" w14:textId="4B4181D0" w:rsidR="000407D0" w:rsidRDefault="005953C1" w:rsidP="005953C1">
            <w:pPr>
              <w:widowControl w:val="0"/>
              <w:rPr>
                <w:sz w:val="24"/>
                <w:lang w:val="fr-FR"/>
              </w:rPr>
            </w:pPr>
            <w:r>
              <w:rPr>
                <w:sz w:val="24"/>
                <w:lang w:val="fr-FR"/>
              </w:rPr>
              <w:t>Les consignes ont été respectées par l’ensemble du groupe malgré quelques moments d’égarements où les élèves ont été assez rapidement rappelés à l’ordre</w:t>
            </w:r>
          </w:p>
        </w:tc>
      </w:tr>
      <w:tr w:rsidR="000407D0" w:rsidRPr="005953C1" w14:paraId="32CA9518" w14:textId="77777777">
        <w:trPr>
          <w:cantSplit/>
          <w:trHeight w:val="829"/>
        </w:trPr>
        <w:tc>
          <w:tcPr>
            <w:tcW w:w="2216"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0B269CC6" w14:textId="77777777" w:rsidR="000407D0" w:rsidRDefault="000D774E">
            <w:pPr>
              <w:widowControl w:val="0"/>
              <w:jc w:val="center"/>
              <w:rPr>
                <w:sz w:val="24"/>
              </w:rPr>
            </w:pPr>
            <w:proofErr w:type="spellStart"/>
            <w:r>
              <w:rPr>
                <w:b/>
                <w:bCs/>
                <w:i/>
                <w:iCs/>
                <w:sz w:val="24"/>
              </w:rPr>
              <w:t>Dynamisme</w:t>
            </w:r>
            <w:proofErr w:type="spellEnd"/>
          </w:p>
        </w:tc>
        <w:tc>
          <w:tcPr>
            <w:tcW w:w="3430"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63591D50" w14:textId="77777777" w:rsidR="000407D0" w:rsidRDefault="000D774E">
            <w:pPr>
              <w:widowControl w:val="0"/>
              <w:rPr>
                <w:lang w:val="fr-FR"/>
              </w:rPr>
            </w:pPr>
            <w:r>
              <w:rPr>
                <w:lang w:val="fr-FR"/>
              </w:rPr>
              <w:t>Capacité à solliciter les élèves</w:t>
            </w:r>
          </w:p>
          <w:p w14:paraId="6CC6678B" w14:textId="77777777" w:rsidR="000407D0" w:rsidRDefault="000D774E">
            <w:pPr>
              <w:widowControl w:val="0"/>
              <w:rPr>
                <w:lang w:val="fr-FR"/>
              </w:rPr>
            </w:pPr>
            <w:r>
              <w:rPr>
                <w:lang w:val="fr-FR"/>
              </w:rPr>
              <w:t>Enthousiasme</w:t>
            </w:r>
          </w:p>
        </w:tc>
        <w:tc>
          <w:tcPr>
            <w:tcW w:w="392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127F2567" w14:textId="424174EA" w:rsidR="000407D0" w:rsidRDefault="005953C1" w:rsidP="005953C1">
            <w:pPr>
              <w:widowControl w:val="0"/>
              <w:rPr>
                <w:sz w:val="24"/>
                <w:lang w:val="fr-FR"/>
              </w:rPr>
            </w:pPr>
            <w:r>
              <w:rPr>
                <w:sz w:val="24"/>
                <w:lang w:val="fr-FR"/>
              </w:rPr>
              <w:t>Ton calme pour bien expliquer les consignes mais manque dynamisme pour encore plus motiver les élèves</w:t>
            </w:r>
          </w:p>
        </w:tc>
      </w:tr>
      <w:tr w:rsidR="000407D0" w:rsidRPr="005953C1" w14:paraId="46F332DA" w14:textId="77777777">
        <w:trPr>
          <w:cantSplit/>
          <w:trHeight w:val="699"/>
        </w:trPr>
        <w:tc>
          <w:tcPr>
            <w:tcW w:w="2216"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20C687CC" w14:textId="77777777" w:rsidR="000407D0" w:rsidRDefault="000D774E">
            <w:pPr>
              <w:widowControl w:val="0"/>
              <w:jc w:val="center"/>
              <w:rPr>
                <w:sz w:val="24"/>
              </w:rPr>
            </w:pPr>
            <w:proofErr w:type="spellStart"/>
            <w:r>
              <w:rPr>
                <w:b/>
                <w:bCs/>
                <w:i/>
                <w:iCs/>
                <w:sz w:val="24"/>
              </w:rPr>
              <w:t>Disponibilité</w:t>
            </w:r>
            <w:proofErr w:type="spellEnd"/>
          </w:p>
        </w:tc>
        <w:tc>
          <w:tcPr>
            <w:tcW w:w="3430"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7B545AEC" w14:textId="77777777" w:rsidR="000407D0" w:rsidRDefault="000407D0">
            <w:pPr>
              <w:widowControl w:val="0"/>
              <w:rPr>
                <w:lang w:val="fr-FR"/>
              </w:rPr>
            </w:pPr>
          </w:p>
          <w:p w14:paraId="6E310A51" w14:textId="77777777" w:rsidR="000407D0" w:rsidRPr="00AC730C" w:rsidRDefault="000D774E">
            <w:pPr>
              <w:widowControl w:val="0"/>
              <w:rPr>
                <w:lang w:val="fr-FR"/>
              </w:rPr>
            </w:pPr>
            <w:r>
              <w:rPr>
                <w:lang w:val="fr-FR"/>
              </w:rPr>
              <w:t>Écoute des élèves</w:t>
            </w:r>
          </w:p>
          <w:p w14:paraId="6A65A58E" w14:textId="77777777" w:rsidR="000407D0" w:rsidRPr="00AC730C" w:rsidRDefault="000D774E">
            <w:pPr>
              <w:widowControl w:val="0"/>
              <w:rPr>
                <w:lang w:val="fr-FR"/>
              </w:rPr>
            </w:pPr>
            <w:r>
              <w:rPr>
                <w:lang w:val="fr-FR"/>
              </w:rPr>
              <w:t>Réaction aux demandes des élèves</w:t>
            </w:r>
          </w:p>
          <w:p w14:paraId="588D3A96" w14:textId="77777777" w:rsidR="000407D0" w:rsidRDefault="000407D0">
            <w:pPr>
              <w:widowControl w:val="0"/>
              <w:rPr>
                <w:lang w:val="fr-FR"/>
              </w:rPr>
            </w:pPr>
          </w:p>
        </w:tc>
        <w:tc>
          <w:tcPr>
            <w:tcW w:w="392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3D0D6BF4" w14:textId="46D3C05F" w:rsidR="000407D0" w:rsidRDefault="005953C1" w:rsidP="005953C1">
            <w:pPr>
              <w:widowControl w:val="0"/>
              <w:rPr>
                <w:sz w:val="24"/>
                <w:lang w:val="fr-FR"/>
              </w:rPr>
            </w:pPr>
            <w:r>
              <w:rPr>
                <w:sz w:val="24"/>
                <w:lang w:val="fr-FR"/>
              </w:rPr>
              <w:t>Disponibles pour l’ensemble du groupe comme pour chaque élève demandeur</w:t>
            </w:r>
          </w:p>
        </w:tc>
      </w:tr>
    </w:tbl>
    <w:p w14:paraId="7AF2AC69" w14:textId="77777777" w:rsidR="000407D0" w:rsidRDefault="000407D0">
      <w:pPr>
        <w:widowControl w:val="0"/>
        <w:jc w:val="both"/>
        <w:rPr>
          <w:sz w:val="24"/>
          <w:lang w:val="fr-FR"/>
        </w:rPr>
      </w:pPr>
    </w:p>
    <w:p w14:paraId="4ACD2278" w14:textId="77777777" w:rsidR="000407D0" w:rsidRDefault="000D774E">
      <w:pPr>
        <w:widowControl w:val="0"/>
        <w:jc w:val="both"/>
        <w:rPr>
          <w:lang w:val="fr-FR"/>
        </w:rPr>
      </w:pPr>
      <w:r>
        <w:rPr>
          <w:lang w:val="fr-FR"/>
        </w:rPr>
        <w:t>* l’autorité nait en premier lieu de la compétence de l’enseignant dans la maîtrise d’une APS (connaissance de l’APS) et dans la capacité à faire apprendre</w:t>
      </w:r>
    </w:p>
    <w:p w14:paraId="3AB025D8" w14:textId="77777777" w:rsidR="000407D0" w:rsidRDefault="000407D0">
      <w:pPr>
        <w:widowControl w:val="0"/>
        <w:jc w:val="both"/>
        <w:rPr>
          <w:sz w:val="24"/>
          <w:lang w:val="fr-FR"/>
        </w:rPr>
      </w:pPr>
    </w:p>
    <w:p w14:paraId="12A8978E" w14:textId="77777777" w:rsidR="000407D0" w:rsidRPr="00AC730C" w:rsidRDefault="000D774E">
      <w:pPr>
        <w:widowControl w:val="0"/>
        <w:jc w:val="both"/>
        <w:rPr>
          <w:lang w:val="fr-FR"/>
        </w:rPr>
      </w:pPr>
      <w:proofErr w:type="gramStart"/>
      <w:r>
        <w:rPr>
          <w:b/>
          <w:sz w:val="24"/>
          <w:u w:val="single"/>
          <w:lang w:val="fr-FR"/>
        </w:rPr>
        <w:t>Références:</w:t>
      </w:r>
      <w:r>
        <w:rPr>
          <w:b/>
          <w:i/>
          <w:sz w:val="24"/>
          <w:lang w:val="fr-FR"/>
        </w:rPr>
        <w:t>•</w:t>
      </w:r>
      <w:proofErr w:type="gramEnd"/>
      <w:r>
        <w:rPr>
          <w:b/>
          <w:i/>
          <w:sz w:val="24"/>
          <w:lang w:val="fr-FR"/>
        </w:rPr>
        <w:t xml:space="preserve">  “La leçon d’EPS”</w:t>
      </w:r>
      <w:r>
        <w:rPr>
          <w:b/>
          <w:i/>
          <w:sz w:val="24"/>
          <w:u w:val="single"/>
          <w:lang w:val="fr-FR"/>
        </w:rPr>
        <w:t xml:space="preserve"> </w:t>
      </w:r>
      <w:r>
        <w:rPr>
          <w:b/>
          <w:sz w:val="24"/>
          <w:lang w:val="fr-FR"/>
        </w:rPr>
        <w:t xml:space="preserve"> </w:t>
      </w:r>
      <w:proofErr w:type="spellStart"/>
      <w:r>
        <w:rPr>
          <w:b/>
          <w:sz w:val="24"/>
          <w:lang w:val="fr-FR"/>
        </w:rPr>
        <w:t>Seners</w:t>
      </w:r>
      <w:proofErr w:type="spellEnd"/>
      <w:r>
        <w:rPr>
          <w:b/>
          <w:sz w:val="24"/>
          <w:lang w:val="fr-FR"/>
        </w:rPr>
        <w:t xml:space="preserve"> P 1993 </w:t>
      </w:r>
      <w:proofErr w:type="spellStart"/>
      <w:r>
        <w:rPr>
          <w:b/>
          <w:sz w:val="24"/>
          <w:lang w:val="fr-FR"/>
        </w:rPr>
        <w:t>Vigot</w:t>
      </w:r>
      <w:proofErr w:type="spellEnd"/>
      <w:r>
        <w:rPr>
          <w:b/>
          <w:sz w:val="24"/>
          <w:lang w:val="fr-FR"/>
        </w:rPr>
        <w:t xml:space="preserve"> ( p176 à 189)</w:t>
      </w:r>
    </w:p>
    <w:p w14:paraId="68CACC05" w14:textId="77777777" w:rsidR="000407D0" w:rsidRDefault="000D774E">
      <w:pPr>
        <w:keepLines/>
        <w:widowControl w:val="0"/>
        <w:spacing w:before="240" w:after="240" w:line="120" w:lineRule="atLeast"/>
        <w:ind w:left="1440" w:right="1440"/>
        <w:jc w:val="both"/>
        <w:rPr>
          <w:sz w:val="24"/>
          <w:lang w:val="fr-FR"/>
        </w:rPr>
      </w:pPr>
      <w:r>
        <w:rPr>
          <w:b/>
          <w:i/>
          <w:sz w:val="24"/>
          <w:lang w:val="fr-FR"/>
        </w:rPr>
        <w:t>• “Revue EPS”</w:t>
      </w:r>
      <w:r>
        <w:rPr>
          <w:b/>
          <w:sz w:val="24"/>
          <w:lang w:val="fr-FR"/>
        </w:rPr>
        <w:t xml:space="preserve"> N° 180 -1983“La bonne pédagogie</w:t>
      </w:r>
      <w:proofErr w:type="gramStart"/>
      <w:r>
        <w:rPr>
          <w:b/>
          <w:sz w:val="24"/>
          <w:lang w:val="fr-FR"/>
        </w:rPr>
        <w:t>”(</w:t>
      </w:r>
      <w:proofErr w:type="gramEnd"/>
      <w:r>
        <w:rPr>
          <w:b/>
          <w:sz w:val="24"/>
          <w:lang w:val="fr-FR"/>
        </w:rPr>
        <w:t>p 40 à47)</w:t>
      </w:r>
    </w:p>
    <w:p w14:paraId="4701C6D0" w14:textId="77777777" w:rsidR="000407D0" w:rsidRDefault="000407D0">
      <w:pPr>
        <w:widowControl w:val="0"/>
        <w:jc w:val="both"/>
        <w:rPr>
          <w:sz w:val="24"/>
          <w:lang w:val="fr-FR"/>
        </w:rPr>
      </w:pPr>
    </w:p>
    <w:p w14:paraId="2A350217" w14:textId="77777777" w:rsidR="000407D0" w:rsidRDefault="000407D0">
      <w:pPr>
        <w:widowControl w:val="0"/>
        <w:jc w:val="both"/>
        <w:rPr>
          <w:sz w:val="24"/>
          <w:lang w:val="fr-FR"/>
        </w:rPr>
      </w:pPr>
    </w:p>
    <w:p w14:paraId="4E9DEEBE" w14:textId="77777777" w:rsidR="000407D0" w:rsidRDefault="000407D0">
      <w:pPr>
        <w:widowControl w:val="0"/>
        <w:jc w:val="both"/>
        <w:rPr>
          <w:sz w:val="24"/>
          <w:lang w:val="fr-FR"/>
        </w:rPr>
      </w:pPr>
    </w:p>
    <w:p w14:paraId="1BDCC651" w14:textId="77777777" w:rsidR="000407D0" w:rsidRDefault="000407D0">
      <w:pPr>
        <w:widowControl w:val="0"/>
        <w:jc w:val="both"/>
        <w:rPr>
          <w:sz w:val="24"/>
          <w:lang w:val="fr-FR"/>
        </w:rPr>
      </w:pPr>
    </w:p>
    <w:p w14:paraId="7FB0DC5A" w14:textId="77777777" w:rsidR="000407D0" w:rsidRDefault="000407D0">
      <w:pPr>
        <w:widowControl w:val="0"/>
        <w:jc w:val="both"/>
        <w:rPr>
          <w:sz w:val="24"/>
          <w:lang w:val="fr-FR"/>
        </w:rPr>
      </w:pPr>
    </w:p>
    <w:p w14:paraId="3F025B1C" w14:textId="77777777" w:rsidR="000407D0" w:rsidRDefault="000407D0">
      <w:pPr>
        <w:widowControl w:val="0"/>
        <w:jc w:val="both"/>
        <w:rPr>
          <w:sz w:val="24"/>
          <w:lang w:val="fr-FR"/>
        </w:rPr>
      </w:pPr>
    </w:p>
    <w:p w14:paraId="586E2919" w14:textId="77777777" w:rsidR="000407D0" w:rsidRDefault="000407D0">
      <w:pPr>
        <w:widowControl w:val="0"/>
        <w:jc w:val="both"/>
        <w:rPr>
          <w:sz w:val="24"/>
          <w:lang w:val="fr-FR"/>
        </w:rPr>
      </w:pPr>
    </w:p>
    <w:p w14:paraId="152B7B74" w14:textId="77777777" w:rsidR="000407D0" w:rsidRDefault="000407D0">
      <w:pPr>
        <w:widowControl w:val="0"/>
        <w:jc w:val="both"/>
        <w:rPr>
          <w:sz w:val="24"/>
          <w:lang w:val="fr-FR"/>
        </w:rPr>
      </w:pPr>
    </w:p>
    <w:p w14:paraId="402BBCAD" w14:textId="77777777" w:rsidR="000407D0" w:rsidRDefault="000407D0">
      <w:pPr>
        <w:widowControl w:val="0"/>
        <w:jc w:val="both"/>
        <w:rPr>
          <w:sz w:val="24"/>
          <w:lang w:val="fr-FR"/>
        </w:rPr>
      </w:pPr>
    </w:p>
    <w:p w14:paraId="109C37B9" w14:textId="77777777" w:rsidR="00746D05" w:rsidRDefault="00746D05">
      <w:pPr>
        <w:widowControl w:val="0"/>
        <w:jc w:val="both"/>
        <w:rPr>
          <w:sz w:val="24"/>
          <w:lang w:val="fr-FR"/>
        </w:rPr>
      </w:pPr>
    </w:p>
    <w:p w14:paraId="616E12C1" w14:textId="77777777" w:rsidR="00746D05" w:rsidRDefault="00746D05">
      <w:pPr>
        <w:widowControl w:val="0"/>
        <w:jc w:val="both"/>
        <w:rPr>
          <w:sz w:val="24"/>
          <w:lang w:val="fr-FR"/>
        </w:rPr>
      </w:pPr>
    </w:p>
    <w:p w14:paraId="5DD36F7E" w14:textId="77777777" w:rsidR="00746D05" w:rsidRDefault="00746D05">
      <w:pPr>
        <w:widowControl w:val="0"/>
        <w:jc w:val="both"/>
        <w:rPr>
          <w:sz w:val="24"/>
          <w:lang w:val="fr-FR"/>
        </w:rPr>
      </w:pPr>
    </w:p>
    <w:p w14:paraId="4145847E" w14:textId="77777777" w:rsidR="00746D05" w:rsidRDefault="00746D05">
      <w:pPr>
        <w:widowControl w:val="0"/>
        <w:jc w:val="both"/>
        <w:rPr>
          <w:sz w:val="24"/>
          <w:lang w:val="fr-FR"/>
        </w:rPr>
      </w:pPr>
    </w:p>
    <w:p w14:paraId="68F200C7" w14:textId="77777777" w:rsidR="000407D0" w:rsidRDefault="000407D0">
      <w:pPr>
        <w:widowControl w:val="0"/>
        <w:jc w:val="both"/>
        <w:rPr>
          <w:sz w:val="24"/>
          <w:lang w:val="fr-FR"/>
        </w:rPr>
      </w:pPr>
    </w:p>
    <w:p w14:paraId="2714BA85" w14:textId="77777777" w:rsidR="000407D0" w:rsidRDefault="000407D0">
      <w:pPr>
        <w:widowControl w:val="0"/>
        <w:jc w:val="both"/>
        <w:rPr>
          <w:sz w:val="24"/>
          <w:lang w:val="fr-FR"/>
        </w:rPr>
      </w:pPr>
    </w:p>
    <w:p w14:paraId="61444D31" w14:textId="77777777" w:rsidR="000407D0" w:rsidRDefault="000407D0">
      <w:pPr>
        <w:widowControl w:val="0"/>
        <w:jc w:val="both"/>
        <w:rPr>
          <w:sz w:val="24"/>
          <w:lang w:val="fr-FR"/>
        </w:rPr>
      </w:pPr>
    </w:p>
    <w:p w14:paraId="14523894" w14:textId="77777777" w:rsidR="000407D0" w:rsidRDefault="000407D0">
      <w:pPr>
        <w:widowControl w:val="0"/>
        <w:jc w:val="both"/>
        <w:rPr>
          <w:sz w:val="24"/>
          <w:lang w:val="fr-FR"/>
        </w:rPr>
      </w:pPr>
    </w:p>
    <w:p w14:paraId="31514F32" w14:textId="77777777" w:rsidR="000407D0" w:rsidRDefault="000407D0">
      <w:pPr>
        <w:widowControl w:val="0"/>
        <w:jc w:val="both"/>
        <w:rPr>
          <w:sz w:val="24"/>
          <w:lang w:val="fr-FR"/>
        </w:rPr>
      </w:pPr>
    </w:p>
    <w:p w14:paraId="17580B4E" w14:textId="77777777" w:rsidR="000407D0" w:rsidRDefault="000407D0">
      <w:pPr>
        <w:widowControl w:val="0"/>
        <w:jc w:val="both"/>
        <w:rPr>
          <w:sz w:val="24"/>
          <w:lang w:val="fr-FR"/>
        </w:rPr>
      </w:pPr>
    </w:p>
    <w:p w14:paraId="27B67685" w14:textId="77777777" w:rsidR="000407D0" w:rsidRPr="00AC730C" w:rsidRDefault="000D774E">
      <w:pPr>
        <w:widowControl w:val="0"/>
        <w:jc w:val="center"/>
        <w:rPr>
          <w:lang w:val="fr-FR"/>
        </w:rPr>
      </w:pPr>
      <w:r>
        <w:rPr>
          <w:b/>
          <w:iCs/>
          <w:sz w:val="48"/>
          <w:bdr w:val="single" w:sz="4" w:space="0" w:color="00000A"/>
          <w:shd w:val="clear" w:color="auto" w:fill="99CC00"/>
          <w:lang w:val="fr-FR"/>
        </w:rPr>
        <w:lastRenderedPageBreak/>
        <w:t>L’OBSERVATION DE L’ENSEIGNANT</w:t>
      </w:r>
    </w:p>
    <w:p w14:paraId="1DED9539" w14:textId="77777777" w:rsidR="000407D0" w:rsidRDefault="000407D0">
      <w:pPr>
        <w:widowControl w:val="0"/>
        <w:rPr>
          <w:sz w:val="24"/>
          <w:lang w:val="fr-FR"/>
        </w:rPr>
      </w:pPr>
    </w:p>
    <w:p w14:paraId="3E827B6E" w14:textId="77777777" w:rsidR="000407D0" w:rsidRPr="00AC730C" w:rsidRDefault="000D774E">
      <w:pPr>
        <w:widowControl w:val="0"/>
        <w:jc w:val="both"/>
        <w:rPr>
          <w:lang w:val="fr-FR"/>
        </w:rPr>
      </w:pPr>
      <w:r>
        <w:rPr>
          <w:sz w:val="24"/>
          <w:lang w:val="fr-FR"/>
        </w:rPr>
        <w:t>Il s’agit de déterminer la capacité à</w:t>
      </w:r>
      <w:r>
        <w:rPr>
          <w:b/>
          <w:sz w:val="24"/>
          <w:lang w:val="fr-FR"/>
        </w:rPr>
        <w:t xml:space="preserve"> </w:t>
      </w:r>
      <w:r>
        <w:rPr>
          <w:b/>
          <w:i/>
          <w:sz w:val="24"/>
          <w:lang w:val="fr-FR"/>
        </w:rPr>
        <w:t xml:space="preserve">concevoir, construire, conduire, évaluer </w:t>
      </w:r>
      <w:r>
        <w:rPr>
          <w:sz w:val="24"/>
          <w:lang w:val="fr-FR"/>
        </w:rPr>
        <w:t xml:space="preserve">et </w:t>
      </w:r>
      <w:r>
        <w:rPr>
          <w:b/>
          <w:i/>
          <w:sz w:val="24"/>
          <w:lang w:val="fr-FR"/>
        </w:rPr>
        <w:t>réguler</w:t>
      </w:r>
      <w:r>
        <w:rPr>
          <w:sz w:val="24"/>
          <w:lang w:val="fr-FR"/>
        </w:rPr>
        <w:t>, une séance d’éducation physique et sportive.</w:t>
      </w:r>
    </w:p>
    <w:p w14:paraId="2EC60EFE" w14:textId="77777777" w:rsidR="000407D0" w:rsidRDefault="000D774E">
      <w:pPr>
        <w:widowControl w:val="0"/>
        <w:jc w:val="both"/>
        <w:rPr>
          <w:sz w:val="24"/>
          <w:lang w:val="fr-FR"/>
        </w:rPr>
      </w:pPr>
      <w:r>
        <w:rPr>
          <w:sz w:val="24"/>
          <w:lang w:val="fr-FR"/>
        </w:rPr>
        <w:t xml:space="preserve">Autrement dit de déterminer les </w:t>
      </w:r>
      <w:r>
        <w:rPr>
          <w:b/>
          <w:i/>
          <w:sz w:val="24"/>
          <w:lang w:val="fr-FR"/>
        </w:rPr>
        <w:t xml:space="preserve">compétences pédagogiques, didactiques </w:t>
      </w:r>
      <w:r>
        <w:rPr>
          <w:sz w:val="24"/>
          <w:lang w:val="fr-FR"/>
        </w:rPr>
        <w:t>et</w:t>
      </w:r>
      <w:r>
        <w:rPr>
          <w:b/>
          <w:i/>
          <w:sz w:val="24"/>
          <w:lang w:val="fr-FR"/>
        </w:rPr>
        <w:t xml:space="preserve"> organisationnelles </w:t>
      </w:r>
      <w:r>
        <w:rPr>
          <w:sz w:val="24"/>
          <w:lang w:val="fr-FR"/>
        </w:rPr>
        <w:t>de l’enseignant d’EPS.</w:t>
      </w:r>
    </w:p>
    <w:p w14:paraId="7F39EC8D" w14:textId="77777777" w:rsidR="000407D0" w:rsidRDefault="000407D0">
      <w:pPr>
        <w:widowControl w:val="0"/>
        <w:jc w:val="both"/>
        <w:rPr>
          <w:sz w:val="24"/>
          <w:lang w:val="fr-FR"/>
        </w:rPr>
      </w:pPr>
    </w:p>
    <w:p w14:paraId="6C34EBF5" w14:textId="77777777" w:rsidR="000407D0" w:rsidRDefault="000D774E">
      <w:pPr>
        <w:widowControl w:val="0"/>
        <w:numPr>
          <w:ilvl w:val="0"/>
          <w:numId w:val="1"/>
        </w:numPr>
        <w:jc w:val="both"/>
        <w:rPr>
          <w:sz w:val="24"/>
        </w:rPr>
      </w:pPr>
      <w:proofErr w:type="spellStart"/>
      <w:r>
        <w:rPr>
          <w:b/>
          <w:sz w:val="24"/>
          <w:u w:val="single"/>
        </w:rPr>
        <w:t>Conduite</w:t>
      </w:r>
      <w:proofErr w:type="spellEnd"/>
      <w:r>
        <w:rPr>
          <w:b/>
          <w:sz w:val="24"/>
          <w:u w:val="single"/>
        </w:rPr>
        <w:t xml:space="preserve"> de </w:t>
      </w:r>
      <w:proofErr w:type="spellStart"/>
      <w:r>
        <w:rPr>
          <w:b/>
          <w:sz w:val="24"/>
          <w:u w:val="single"/>
        </w:rPr>
        <w:t>l’enseignement</w:t>
      </w:r>
      <w:proofErr w:type="spellEnd"/>
      <w:r>
        <w:rPr>
          <w:b/>
          <w:sz w:val="24"/>
          <w:u w:val="single"/>
        </w:rPr>
        <w:t>:</w:t>
      </w:r>
    </w:p>
    <w:p w14:paraId="454D1741" w14:textId="77777777" w:rsidR="000407D0" w:rsidRDefault="000407D0">
      <w:pPr>
        <w:widowControl w:val="0"/>
        <w:jc w:val="both"/>
        <w:rPr>
          <w:sz w:val="24"/>
        </w:rPr>
      </w:pPr>
    </w:p>
    <w:tbl>
      <w:tblPr>
        <w:tblW w:w="9515"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0" w:type="dxa"/>
          <w:right w:w="70" w:type="dxa"/>
        </w:tblCellMar>
        <w:tblLook w:val="0000" w:firstRow="0" w:lastRow="0" w:firstColumn="0" w:lastColumn="0" w:noHBand="0" w:noVBand="0"/>
      </w:tblPr>
      <w:tblGrid>
        <w:gridCol w:w="2197"/>
        <w:gridCol w:w="3413"/>
        <w:gridCol w:w="3905"/>
      </w:tblGrid>
      <w:tr w:rsidR="000407D0" w14:paraId="716ADA55" w14:textId="77777777">
        <w:trPr>
          <w:trHeight w:val="317"/>
        </w:trPr>
        <w:tc>
          <w:tcPr>
            <w:tcW w:w="219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3981FF31" w14:textId="77777777" w:rsidR="000407D0" w:rsidRDefault="000D774E">
            <w:pPr>
              <w:pStyle w:val="Titre1"/>
              <w:rPr>
                <w:b/>
                <w:bCs/>
              </w:rPr>
            </w:pPr>
            <w:proofErr w:type="spellStart"/>
            <w:r>
              <w:rPr>
                <w:b/>
                <w:bCs/>
                <w:lang w:val="fr-FR"/>
              </w:rPr>
              <w:t>Critéres</w:t>
            </w:r>
            <w:proofErr w:type="spellEnd"/>
            <w:r>
              <w:rPr>
                <w:b/>
                <w:bCs/>
              </w:rPr>
              <w:t xml:space="preserve"> </w:t>
            </w:r>
            <w:proofErr w:type="spellStart"/>
            <w:r>
              <w:rPr>
                <w:b/>
                <w:bCs/>
              </w:rPr>
              <w:t>spécifiques</w:t>
            </w:r>
            <w:proofErr w:type="spellEnd"/>
          </w:p>
        </w:tc>
        <w:tc>
          <w:tcPr>
            <w:tcW w:w="3413"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4B27C7D4" w14:textId="77777777" w:rsidR="000407D0" w:rsidRDefault="000D774E">
            <w:pPr>
              <w:pStyle w:val="Titre1"/>
              <w:rPr>
                <w:b/>
                <w:bCs/>
              </w:rPr>
            </w:pPr>
            <w:r>
              <w:rPr>
                <w:b/>
                <w:bCs/>
              </w:rPr>
              <w:t>Items</w:t>
            </w:r>
          </w:p>
        </w:tc>
        <w:tc>
          <w:tcPr>
            <w:tcW w:w="3905"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5029DF5D" w14:textId="77777777" w:rsidR="000407D0" w:rsidRDefault="000D774E">
            <w:pPr>
              <w:widowControl w:val="0"/>
              <w:jc w:val="center"/>
              <w:rPr>
                <w:sz w:val="24"/>
              </w:rPr>
            </w:pPr>
            <w:proofErr w:type="spellStart"/>
            <w:r>
              <w:rPr>
                <w:b/>
                <w:bCs/>
                <w:sz w:val="24"/>
              </w:rPr>
              <w:t>Relevés</w:t>
            </w:r>
            <w:proofErr w:type="spellEnd"/>
          </w:p>
        </w:tc>
      </w:tr>
      <w:tr w:rsidR="000407D0" w:rsidRPr="005953C1" w14:paraId="7F2B0293" w14:textId="77777777">
        <w:trPr>
          <w:cantSplit/>
          <w:trHeight w:val="1581"/>
        </w:trPr>
        <w:tc>
          <w:tcPr>
            <w:tcW w:w="219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2B46F022" w14:textId="77777777" w:rsidR="000407D0" w:rsidRDefault="000D774E">
            <w:pPr>
              <w:pStyle w:val="Titre2"/>
              <w:jc w:val="center"/>
              <w:rPr>
                <w:b/>
                <w:bCs/>
                <w:i/>
                <w:iCs/>
              </w:rPr>
            </w:pPr>
            <w:r>
              <w:rPr>
                <w:b/>
                <w:bCs/>
                <w:i/>
                <w:iCs/>
              </w:rPr>
              <w:t>Communication</w:t>
            </w:r>
          </w:p>
        </w:tc>
        <w:tc>
          <w:tcPr>
            <w:tcW w:w="3413"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5B770890" w14:textId="77777777" w:rsidR="000407D0" w:rsidRDefault="000D774E">
            <w:pPr>
              <w:widowControl w:val="0"/>
              <w:rPr>
                <w:lang w:val="fr-FR"/>
              </w:rPr>
            </w:pPr>
            <w:r>
              <w:rPr>
                <w:lang w:val="fr-FR"/>
              </w:rPr>
              <w:t>- intensité, tonalité de la voix</w:t>
            </w:r>
          </w:p>
          <w:p w14:paraId="00906FB5" w14:textId="77777777" w:rsidR="000407D0" w:rsidRDefault="000D774E">
            <w:pPr>
              <w:widowControl w:val="0"/>
              <w:rPr>
                <w:lang w:val="fr-FR"/>
              </w:rPr>
            </w:pPr>
            <w:r>
              <w:rPr>
                <w:lang w:val="fr-FR"/>
              </w:rPr>
              <w:t>- précision, adaptation du vocabulaire</w:t>
            </w:r>
          </w:p>
          <w:p w14:paraId="401A1BBD" w14:textId="77777777" w:rsidR="000407D0" w:rsidRDefault="000D774E">
            <w:pPr>
              <w:widowControl w:val="0"/>
              <w:rPr>
                <w:lang w:val="fr-FR"/>
              </w:rPr>
            </w:pPr>
            <w:r>
              <w:rPr>
                <w:lang w:val="fr-FR"/>
              </w:rPr>
              <w:t>- interventions (fréquence, pertinence)</w:t>
            </w:r>
          </w:p>
          <w:p w14:paraId="44A70936" w14:textId="77777777" w:rsidR="000407D0" w:rsidRDefault="000D774E">
            <w:pPr>
              <w:widowControl w:val="0"/>
              <w:rPr>
                <w:lang w:val="fr-FR"/>
              </w:rPr>
            </w:pPr>
            <w:r>
              <w:rPr>
                <w:lang w:val="fr-FR"/>
              </w:rPr>
              <w:t>- variété des supports (verbal, écrit, démonstration)</w:t>
            </w:r>
          </w:p>
        </w:tc>
        <w:tc>
          <w:tcPr>
            <w:tcW w:w="3905"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3ADA4B31" w14:textId="77777777" w:rsidR="000407D0" w:rsidRDefault="00D5660E" w:rsidP="00D5660E">
            <w:pPr>
              <w:widowControl w:val="0"/>
              <w:rPr>
                <w:sz w:val="24"/>
                <w:lang w:val="fr-FR"/>
              </w:rPr>
            </w:pPr>
            <w:r>
              <w:rPr>
                <w:sz w:val="24"/>
                <w:lang w:val="fr-FR"/>
              </w:rPr>
              <w:t>Ton calme pour que les élèves comprennent clairement les consignes.</w:t>
            </w:r>
          </w:p>
          <w:p w14:paraId="79CC104C" w14:textId="77777777" w:rsidR="00D5660E" w:rsidRDefault="00D5660E" w:rsidP="00D5660E">
            <w:pPr>
              <w:widowControl w:val="0"/>
              <w:rPr>
                <w:sz w:val="24"/>
                <w:lang w:val="fr-FR"/>
              </w:rPr>
            </w:pPr>
            <w:r>
              <w:rPr>
                <w:sz w:val="24"/>
                <w:lang w:val="fr-FR"/>
              </w:rPr>
              <w:t>Le vocabulaire est adapté aux situations d’apprentissage</w:t>
            </w:r>
          </w:p>
          <w:p w14:paraId="571942F8" w14:textId="52CB02EA" w:rsidR="008C356F" w:rsidRDefault="008C356F" w:rsidP="00D5660E">
            <w:pPr>
              <w:widowControl w:val="0"/>
              <w:rPr>
                <w:sz w:val="24"/>
                <w:lang w:val="fr-FR"/>
              </w:rPr>
            </w:pPr>
            <w:r>
              <w:rPr>
                <w:sz w:val="24"/>
                <w:lang w:val="fr-FR"/>
              </w:rPr>
              <w:t>Explications verbales, démonstrations.</w:t>
            </w:r>
          </w:p>
        </w:tc>
      </w:tr>
      <w:tr w:rsidR="000407D0" w:rsidRPr="005953C1" w14:paraId="4DEFA712" w14:textId="77777777">
        <w:trPr>
          <w:cantSplit/>
          <w:trHeight w:val="1547"/>
        </w:trPr>
        <w:tc>
          <w:tcPr>
            <w:tcW w:w="219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300EC37B" w14:textId="77777777" w:rsidR="000407D0" w:rsidRDefault="000D774E">
            <w:pPr>
              <w:widowControl w:val="0"/>
              <w:jc w:val="center"/>
              <w:rPr>
                <w:sz w:val="24"/>
              </w:rPr>
            </w:pPr>
            <w:proofErr w:type="spellStart"/>
            <w:r>
              <w:rPr>
                <w:b/>
                <w:bCs/>
                <w:i/>
                <w:iCs/>
                <w:sz w:val="24"/>
              </w:rPr>
              <w:t>Organisation</w:t>
            </w:r>
            <w:proofErr w:type="spellEnd"/>
          </w:p>
        </w:tc>
        <w:tc>
          <w:tcPr>
            <w:tcW w:w="3413"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416E05BF" w14:textId="77777777" w:rsidR="000407D0" w:rsidRDefault="000D774E">
            <w:pPr>
              <w:widowControl w:val="0"/>
              <w:rPr>
                <w:lang w:val="fr-FR"/>
              </w:rPr>
            </w:pPr>
            <w:r>
              <w:rPr>
                <w:lang w:val="fr-FR"/>
              </w:rPr>
              <w:t>- du temps</w:t>
            </w:r>
          </w:p>
          <w:p w14:paraId="34DF55D7" w14:textId="77777777" w:rsidR="000407D0" w:rsidRDefault="000D774E">
            <w:pPr>
              <w:widowControl w:val="0"/>
              <w:rPr>
                <w:lang w:val="fr-FR"/>
              </w:rPr>
            </w:pPr>
            <w:r>
              <w:rPr>
                <w:lang w:val="fr-FR"/>
              </w:rPr>
              <w:t>- de l’espace</w:t>
            </w:r>
          </w:p>
          <w:p w14:paraId="76ECF0B2" w14:textId="77777777" w:rsidR="000407D0" w:rsidRDefault="000D774E">
            <w:pPr>
              <w:widowControl w:val="0"/>
              <w:rPr>
                <w:lang w:val="fr-FR"/>
              </w:rPr>
            </w:pPr>
            <w:r>
              <w:rPr>
                <w:lang w:val="fr-FR"/>
              </w:rPr>
              <w:t>- du travail en groupe</w:t>
            </w:r>
          </w:p>
          <w:p w14:paraId="7ADAC376" w14:textId="77777777" w:rsidR="000407D0" w:rsidRDefault="000D774E">
            <w:pPr>
              <w:widowControl w:val="0"/>
              <w:rPr>
                <w:lang w:val="fr-FR"/>
              </w:rPr>
            </w:pPr>
            <w:r>
              <w:rPr>
                <w:lang w:val="fr-FR"/>
              </w:rPr>
              <w:t>- des enchaînements de situations</w:t>
            </w:r>
          </w:p>
          <w:p w14:paraId="35898E2A" w14:textId="77777777" w:rsidR="000407D0" w:rsidRDefault="000D774E">
            <w:pPr>
              <w:widowControl w:val="0"/>
              <w:rPr>
                <w:lang w:val="fr-FR"/>
              </w:rPr>
            </w:pPr>
            <w:r>
              <w:rPr>
                <w:lang w:val="fr-FR"/>
              </w:rPr>
              <w:t>- etc.</w:t>
            </w:r>
          </w:p>
        </w:tc>
        <w:tc>
          <w:tcPr>
            <w:tcW w:w="3905"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45FC0F6D" w14:textId="77777777" w:rsidR="000407D0" w:rsidRDefault="008C356F" w:rsidP="008C356F">
            <w:pPr>
              <w:widowControl w:val="0"/>
              <w:rPr>
                <w:sz w:val="24"/>
                <w:lang w:val="fr-FR"/>
              </w:rPr>
            </w:pPr>
            <w:r>
              <w:rPr>
                <w:sz w:val="24"/>
                <w:lang w:val="fr-FR"/>
              </w:rPr>
              <w:t>2 lignes d’eau utilisées, les 25 mètres séparés en 2, une moitié pour le groupe qui faisait des situations d’apprentissage en vue de passer le savoir nager, et l’autre pour que les élèves passent un extrait du savoir-nager.</w:t>
            </w:r>
          </w:p>
          <w:p w14:paraId="791FA451" w14:textId="401ECAE5" w:rsidR="008C356F" w:rsidRDefault="008C356F" w:rsidP="008C356F">
            <w:pPr>
              <w:widowControl w:val="0"/>
              <w:rPr>
                <w:sz w:val="24"/>
                <w:lang w:val="fr-FR"/>
              </w:rPr>
            </w:pPr>
            <w:r>
              <w:rPr>
                <w:sz w:val="24"/>
                <w:lang w:val="fr-FR"/>
              </w:rPr>
              <w:t>Chaque intervenant était de à chaque extrémité de la ligne d’eau.</w:t>
            </w:r>
          </w:p>
        </w:tc>
      </w:tr>
      <w:tr w:rsidR="000407D0" w:rsidRPr="005953C1" w14:paraId="04D574F2" w14:textId="77777777">
        <w:trPr>
          <w:cantSplit/>
          <w:trHeight w:val="1116"/>
        </w:trPr>
        <w:tc>
          <w:tcPr>
            <w:tcW w:w="219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7DE929E3" w14:textId="77777777" w:rsidR="000407D0" w:rsidRDefault="000D774E">
            <w:pPr>
              <w:widowControl w:val="0"/>
              <w:jc w:val="center"/>
              <w:rPr>
                <w:sz w:val="24"/>
              </w:rPr>
            </w:pPr>
            <w:proofErr w:type="spellStart"/>
            <w:r>
              <w:rPr>
                <w:b/>
                <w:bCs/>
                <w:i/>
                <w:iCs/>
                <w:sz w:val="24"/>
              </w:rPr>
              <w:t>Positionnement</w:t>
            </w:r>
            <w:proofErr w:type="spellEnd"/>
          </w:p>
        </w:tc>
        <w:tc>
          <w:tcPr>
            <w:tcW w:w="3413"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74F8ED30" w14:textId="77777777" w:rsidR="000407D0" w:rsidRPr="00AC730C" w:rsidRDefault="000D774E">
            <w:pPr>
              <w:widowControl w:val="0"/>
              <w:rPr>
                <w:lang w:val="fr-FR"/>
              </w:rPr>
            </w:pPr>
            <w:r>
              <w:rPr>
                <w:lang w:val="fr-FR"/>
              </w:rPr>
              <w:t xml:space="preserve">- par rapport au groupe, </w:t>
            </w:r>
          </w:p>
          <w:p w14:paraId="0CB030DE" w14:textId="77777777" w:rsidR="000407D0" w:rsidRPr="00AC730C" w:rsidRDefault="000D774E">
            <w:pPr>
              <w:widowControl w:val="0"/>
              <w:rPr>
                <w:lang w:val="fr-FR"/>
              </w:rPr>
            </w:pPr>
            <w:r>
              <w:rPr>
                <w:lang w:val="fr-FR"/>
              </w:rPr>
              <w:t xml:space="preserve">- par rapport à chaque élève, </w:t>
            </w:r>
          </w:p>
          <w:p w14:paraId="5E4F73D0" w14:textId="67BCFAE3" w:rsidR="000407D0" w:rsidRDefault="000D774E">
            <w:pPr>
              <w:widowControl w:val="0"/>
              <w:rPr>
                <w:lang w:val="fr-FR"/>
              </w:rPr>
            </w:pPr>
            <w:r>
              <w:rPr>
                <w:lang w:val="fr-FR"/>
              </w:rPr>
              <w:t xml:space="preserve">- par rapport à l’activité (sécurité), </w:t>
            </w:r>
            <w:r w:rsidR="008C356F">
              <w:rPr>
                <w:lang w:val="fr-FR"/>
              </w:rPr>
              <w:t>…</w:t>
            </w:r>
          </w:p>
        </w:tc>
        <w:tc>
          <w:tcPr>
            <w:tcW w:w="3905"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0A0626C4" w14:textId="77777777" w:rsidR="000407D0" w:rsidRDefault="008C356F" w:rsidP="008C356F">
            <w:pPr>
              <w:widowControl w:val="0"/>
              <w:rPr>
                <w:sz w:val="24"/>
                <w:lang w:val="fr-FR"/>
              </w:rPr>
            </w:pPr>
            <w:r>
              <w:rPr>
                <w:sz w:val="24"/>
                <w:lang w:val="fr-FR"/>
              </w:rPr>
              <w:t>Ils ont toujours été au centre du groupe et se déplaçaient en fonction des besoins spécifiques des élèves.</w:t>
            </w:r>
          </w:p>
          <w:p w14:paraId="291AD120" w14:textId="7B740F11" w:rsidR="008C356F" w:rsidRDefault="00B42FBC" w:rsidP="008C356F">
            <w:pPr>
              <w:widowControl w:val="0"/>
              <w:rPr>
                <w:sz w:val="24"/>
                <w:lang w:val="fr-FR"/>
              </w:rPr>
            </w:pPr>
            <w:r>
              <w:rPr>
                <w:sz w:val="24"/>
                <w:lang w:val="fr-FR"/>
              </w:rPr>
              <w:t>Leurs situations étaient adaptées aux besoins sécuritaires de l’activité (tous les élèves étaient facilement visibles et atteignables)</w:t>
            </w:r>
          </w:p>
        </w:tc>
      </w:tr>
      <w:tr w:rsidR="000407D0" w:rsidRPr="005953C1" w14:paraId="2992548D" w14:textId="77777777">
        <w:trPr>
          <w:cantSplit/>
          <w:trHeight w:val="1549"/>
        </w:trPr>
        <w:tc>
          <w:tcPr>
            <w:tcW w:w="219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0BF423DC" w14:textId="77777777" w:rsidR="000407D0" w:rsidRDefault="000D774E">
            <w:pPr>
              <w:widowControl w:val="0"/>
              <w:jc w:val="center"/>
              <w:rPr>
                <w:sz w:val="24"/>
              </w:rPr>
            </w:pPr>
            <w:r>
              <w:rPr>
                <w:b/>
                <w:bCs/>
                <w:i/>
                <w:iCs/>
                <w:sz w:val="24"/>
              </w:rPr>
              <w:t>Evaluation *</w:t>
            </w:r>
          </w:p>
        </w:tc>
        <w:tc>
          <w:tcPr>
            <w:tcW w:w="3413"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30106E63" w14:textId="77777777" w:rsidR="000407D0" w:rsidRDefault="000D774E">
            <w:pPr>
              <w:widowControl w:val="0"/>
              <w:rPr>
                <w:lang w:val="fr-FR"/>
              </w:rPr>
            </w:pPr>
            <w:r>
              <w:rPr>
                <w:lang w:val="fr-FR"/>
              </w:rPr>
              <w:t>- modalités pour percevoir les difficultés des élèves</w:t>
            </w:r>
          </w:p>
          <w:p w14:paraId="0167A00A" w14:textId="77777777" w:rsidR="000407D0" w:rsidRDefault="000D774E">
            <w:pPr>
              <w:widowControl w:val="0"/>
              <w:rPr>
                <w:lang w:val="fr-FR"/>
              </w:rPr>
            </w:pPr>
            <w:r>
              <w:rPr>
                <w:lang w:val="fr-FR"/>
              </w:rPr>
              <w:t>- modalités pour le contrôle des résultats</w:t>
            </w:r>
          </w:p>
          <w:p w14:paraId="7F734B76" w14:textId="77777777" w:rsidR="000407D0" w:rsidRDefault="000D774E">
            <w:pPr>
              <w:widowControl w:val="0"/>
              <w:rPr>
                <w:lang w:val="fr-FR"/>
              </w:rPr>
            </w:pPr>
            <w:r>
              <w:rPr>
                <w:lang w:val="fr-FR"/>
              </w:rPr>
              <w:t xml:space="preserve">- modalités pour permettre aux élèves d’apprécier </w:t>
            </w:r>
            <w:proofErr w:type="spellStart"/>
            <w:r>
              <w:rPr>
                <w:lang w:val="fr-FR"/>
              </w:rPr>
              <w:t>eux mêmes</w:t>
            </w:r>
            <w:proofErr w:type="spellEnd"/>
            <w:r>
              <w:rPr>
                <w:lang w:val="fr-FR"/>
              </w:rPr>
              <w:t xml:space="preserve"> leur prestation</w:t>
            </w:r>
          </w:p>
        </w:tc>
        <w:tc>
          <w:tcPr>
            <w:tcW w:w="3905"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47CEBAF2" w14:textId="77777777" w:rsidR="000407D0" w:rsidRDefault="00D00544" w:rsidP="00D00544">
            <w:pPr>
              <w:widowControl w:val="0"/>
              <w:rPr>
                <w:sz w:val="24"/>
                <w:lang w:val="fr-FR"/>
              </w:rPr>
            </w:pPr>
            <w:r>
              <w:rPr>
                <w:sz w:val="24"/>
                <w:lang w:val="fr-FR"/>
              </w:rPr>
              <w:t>Évaluation cohérente du passage de l’extrait du savoir nager</w:t>
            </w:r>
          </w:p>
          <w:p w14:paraId="0522F80A" w14:textId="19FB083E" w:rsidR="00D00544" w:rsidRDefault="00D00544" w:rsidP="00D00544">
            <w:pPr>
              <w:widowControl w:val="0"/>
              <w:rPr>
                <w:sz w:val="24"/>
                <w:lang w:val="fr-FR"/>
              </w:rPr>
            </w:pPr>
            <w:r>
              <w:rPr>
                <w:sz w:val="24"/>
                <w:lang w:val="fr-FR"/>
              </w:rPr>
              <w:t>Verbalisation des élèves après chaque situation d’apprentissage.</w:t>
            </w:r>
          </w:p>
        </w:tc>
      </w:tr>
      <w:tr w:rsidR="000407D0" w:rsidRPr="005953C1" w14:paraId="49471576" w14:textId="77777777">
        <w:trPr>
          <w:cantSplit/>
          <w:trHeight w:val="2250"/>
        </w:trPr>
        <w:tc>
          <w:tcPr>
            <w:tcW w:w="219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6DC2728C" w14:textId="77777777" w:rsidR="000407D0" w:rsidRDefault="000D774E">
            <w:pPr>
              <w:widowControl w:val="0"/>
              <w:jc w:val="center"/>
              <w:rPr>
                <w:sz w:val="24"/>
              </w:rPr>
            </w:pPr>
            <w:r>
              <w:rPr>
                <w:b/>
                <w:bCs/>
                <w:i/>
                <w:iCs/>
                <w:sz w:val="24"/>
              </w:rPr>
              <w:t>Adaptation</w:t>
            </w:r>
          </w:p>
        </w:tc>
        <w:tc>
          <w:tcPr>
            <w:tcW w:w="3413"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57B15015" w14:textId="77777777" w:rsidR="000407D0" w:rsidRDefault="000D774E">
            <w:pPr>
              <w:widowControl w:val="0"/>
              <w:rPr>
                <w:lang w:val="fr-FR"/>
              </w:rPr>
            </w:pPr>
            <w:r>
              <w:rPr>
                <w:lang w:val="fr-FR"/>
              </w:rPr>
              <w:t>- capacité à observer les élèves</w:t>
            </w:r>
          </w:p>
          <w:p w14:paraId="485A0CC5" w14:textId="77777777" w:rsidR="000407D0" w:rsidRDefault="000D774E">
            <w:pPr>
              <w:widowControl w:val="0"/>
              <w:rPr>
                <w:lang w:val="fr-FR"/>
              </w:rPr>
            </w:pPr>
            <w:r>
              <w:rPr>
                <w:lang w:val="fr-FR"/>
              </w:rPr>
              <w:t>- capacité à réguler les tâches proposées</w:t>
            </w:r>
          </w:p>
          <w:p w14:paraId="41A8C4EC" w14:textId="77777777" w:rsidR="000407D0" w:rsidRDefault="000D774E">
            <w:pPr>
              <w:widowControl w:val="0"/>
              <w:rPr>
                <w:lang w:val="fr-FR"/>
              </w:rPr>
            </w:pPr>
            <w:r>
              <w:rPr>
                <w:lang w:val="fr-FR"/>
              </w:rPr>
              <w:t>- individualisation du travail, des consignes, des contenus</w:t>
            </w:r>
          </w:p>
          <w:p w14:paraId="02976608" w14:textId="77777777" w:rsidR="000407D0" w:rsidRDefault="000D774E">
            <w:pPr>
              <w:widowControl w:val="0"/>
              <w:rPr>
                <w:lang w:val="fr-FR"/>
              </w:rPr>
            </w:pPr>
            <w:r>
              <w:rPr>
                <w:lang w:val="fr-FR"/>
              </w:rPr>
              <w:t>- motivation des élèves</w:t>
            </w:r>
          </w:p>
          <w:p w14:paraId="053201A6" w14:textId="77777777" w:rsidR="000407D0" w:rsidRDefault="000D774E">
            <w:pPr>
              <w:widowControl w:val="0"/>
              <w:rPr>
                <w:lang w:val="fr-FR"/>
              </w:rPr>
            </w:pPr>
            <w:r>
              <w:rPr>
                <w:lang w:val="fr-FR"/>
              </w:rPr>
              <w:t>- prise en compte des difficultés individuelles ou collectives</w:t>
            </w:r>
          </w:p>
        </w:tc>
        <w:tc>
          <w:tcPr>
            <w:tcW w:w="3905"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6A75EE62" w14:textId="72957226" w:rsidR="000407D0" w:rsidRDefault="00746D05" w:rsidP="00D00544">
            <w:pPr>
              <w:widowControl w:val="0"/>
              <w:rPr>
                <w:sz w:val="24"/>
                <w:lang w:val="fr-FR"/>
              </w:rPr>
            </w:pPr>
            <w:r>
              <w:rPr>
                <w:sz w:val="24"/>
                <w:lang w:val="fr-FR"/>
              </w:rPr>
              <w:t>Des adaptations sur certains exercices, mais en général les élèves réussissaient assez bien pour ne pas avoir besoin d’adaptation.</w:t>
            </w:r>
          </w:p>
        </w:tc>
      </w:tr>
    </w:tbl>
    <w:p w14:paraId="470F21B0" w14:textId="77777777" w:rsidR="000407D0" w:rsidRDefault="000407D0">
      <w:pPr>
        <w:widowControl w:val="0"/>
        <w:jc w:val="both"/>
        <w:rPr>
          <w:sz w:val="24"/>
          <w:lang w:val="fr-FR"/>
        </w:rPr>
      </w:pPr>
    </w:p>
    <w:p w14:paraId="2A8C4444" w14:textId="77777777" w:rsidR="000407D0" w:rsidRDefault="000D774E">
      <w:pPr>
        <w:widowControl w:val="0"/>
        <w:jc w:val="both"/>
        <w:rPr>
          <w:lang w:val="fr-FR"/>
        </w:rPr>
      </w:pPr>
      <w:r>
        <w:rPr>
          <w:lang w:val="fr-FR"/>
        </w:rPr>
        <w:t>* il s’agit d’évaluer l’écart entre les effets attendus et ceux réellement produits</w:t>
      </w:r>
    </w:p>
    <w:p w14:paraId="6223AAAF" w14:textId="77777777" w:rsidR="000407D0" w:rsidRDefault="000407D0">
      <w:pPr>
        <w:widowControl w:val="0"/>
        <w:rPr>
          <w:sz w:val="24"/>
          <w:lang w:val="fr-FR"/>
        </w:rPr>
      </w:pPr>
    </w:p>
    <w:p w14:paraId="0D57EE71" w14:textId="77777777" w:rsidR="000407D0" w:rsidRPr="00AC730C" w:rsidRDefault="000D774E">
      <w:pPr>
        <w:widowControl w:val="0"/>
        <w:jc w:val="both"/>
        <w:rPr>
          <w:lang w:val="fr-FR"/>
        </w:rPr>
      </w:pPr>
      <w:proofErr w:type="gramStart"/>
      <w:r>
        <w:rPr>
          <w:b/>
          <w:sz w:val="24"/>
          <w:u w:val="single"/>
          <w:lang w:val="fr-FR"/>
        </w:rPr>
        <w:lastRenderedPageBreak/>
        <w:t>Références:</w:t>
      </w:r>
      <w:r>
        <w:rPr>
          <w:b/>
          <w:i/>
          <w:sz w:val="24"/>
          <w:lang w:val="fr-FR"/>
        </w:rPr>
        <w:t>•</w:t>
      </w:r>
      <w:proofErr w:type="gramEnd"/>
      <w:r>
        <w:rPr>
          <w:b/>
          <w:i/>
          <w:sz w:val="24"/>
          <w:lang w:val="fr-FR"/>
        </w:rPr>
        <w:t xml:space="preserve">  “La leçon d’EPS”</w:t>
      </w:r>
      <w:r>
        <w:rPr>
          <w:b/>
          <w:i/>
          <w:sz w:val="24"/>
          <w:u w:val="single"/>
          <w:lang w:val="fr-FR"/>
        </w:rPr>
        <w:t xml:space="preserve"> </w:t>
      </w:r>
      <w:r>
        <w:rPr>
          <w:b/>
          <w:sz w:val="24"/>
          <w:lang w:val="fr-FR"/>
        </w:rPr>
        <w:t xml:space="preserve"> </w:t>
      </w:r>
      <w:proofErr w:type="spellStart"/>
      <w:r>
        <w:rPr>
          <w:b/>
          <w:sz w:val="24"/>
          <w:lang w:val="fr-FR"/>
        </w:rPr>
        <w:t>Seners</w:t>
      </w:r>
      <w:proofErr w:type="spellEnd"/>
      <w:r>
        <w:rPr>
          <w:b/>
          <w:sz w:val="24"/>
          <w:lang w:val="fr-FR"/>
        </w:rPr>
        <w:t xml:space="preserve"> P 1993 </w:t>
      </w:r>
      <w:proofErr w:type="spellStart"/>
      <w:r>
        <w:rPr>
          <w:b/>
          <w:sz w:val="24"/>
          <w:lang w:val="fr-FR"/>
        </w:rPr>
        <w:t>Vigot</w:t>
      </w:r>
      <w:proofErr w:type="spellEnd"/>
      <w:r>
        <w:rPr>
          <w:b/>
          <w:sz w:val="24"/>
          <w:lang w:val="fr-FR"/>
        </w:rPr>
        <w:t xml:space="preserve"> ( p176 à 189)</w:t>
      </w:r>
    </w:p>
    <w:p w14:paraId="016329FD" w14:textId="77777777" w:rsidR="000407D0" w:rsidRPr="00AC730C" w:rsidRDefault="000D774E">
      <w:pPr>
        <w:keepLines/>
        <w:widowControl w:val="0"/>
        <w:spacing w:before="240" w:after="240" w:line="120" w:lineRule="atLeast"/>
        <w:ind w:left="1440" w:right="1440"/>
        <w:jc w:val="both"/>
        <w:rPr>
          <w:lang w:val="fr-FR"/>
        </w:rPr>
        <w:sectPr w:rsidR="000407D0" w:rsidRPr="00AC730C">
          <w:headerReference w:type="default" r:id="rId7"/>
          <w:pgSz w:w="11906" w:h="16838"/>
          <w:pgMar w:top="1417" w:right="1417" w:bottom="1417" w:left="1417" w:header="0" w:footer="0" w:gutter="0"/>
          <w:cols w:space="720"/>
          <w:formProt w:val="0"/>
          <w:docGrid w:linePitch="360" w:charSpace="2047"/>
        </w:sectPr>
      </w:pPr>
      <w:r>
        <w:rPr>
          <w:b/>
          <w:i/>
          <w:sz w:val="24"/>
          <w:u w:val="single"/>
          <w:lang w:val="fr-FR"/>
        </w:rPr>
        <w:t>• “Revue EPS”</w:t>
      </w:r>
      <w:r>
        <w:rPr>
          <w:b/>
          <w:sz w:val="24"/>
          <w:u w:val="single"/>
          <w:lang w:val="fr-FR"/>
        </w:rPr>
        <w:t xml:space="preserve"> N° 180 -1983“La bonne pédagogie</w:t>
      </w:r>
      <w:proofErr w:type="gramStart"/>
      <w:r>
        <w:rPr>
          <w:b/>
          <w:sz w:val="24"/>
          <w:u w:val="single"/>
          <w:lang w:val="fr-FR"/>
        </w:rPr>
        <w:t>”(</w:t>
      </w:r>
      <w:proofErr w:type="gramEnd"/>
      <w:r>
        <w:rPr>
          <w:b/>
          <w:sz w:val="24"/>
          <w:u w:val="single"/>
          <w:lang w:val="fr-FR"/>
        </w:rPr>
        <w:t>p 40 à47)</w:t>
      </w:r>
    </w:p>
    <w:p w14:paraId="544E8695" w14:textId="77777777" w:rsidR="000407D0" w:rsidRPr="00AC730C" w:rsidRDefault="000D774E">
      <w:pPr>
        <w:widowControl w:val="0"/>
        <w:jc w:val="center"/>
        <w:rPr>
          <w:lang w:val="fr-FR"/>
        </w:rPr>
      </w:pPr>
      <w:r>
        <w:rPr>
          <w:b/>
          <w:iCs/>
          <w:sz w:val="48"/>
          <w:bdr w:val="single" w:sz="4" w:space="0" w:color="00000A"/>
          <w:shd w:val="clear" w:color="auto" w:fill="99CC00"/>
          <w:lang w:val="fr-FR"/>
        </w:rPr>
        <w:lastRenderedPageBreak/>
        <w:t>L’OBSERVATION DE L’ENSEIGNANT</w:t>
      </w:r>
    </w:p>
    <w:p w14:paraId="638DDA65" w14:textId="77777777" w:rsidR="000407D0" w:rsidRDefault="000407D0">
      <w:pPr>
        <w:widowControl w:val="0"/>
        <w:rPr>
          <w:sz w:val="24"/>
          <w:lang w:val="fr-FR"/>
        </w:rPr>
      </w:pPr>
    </w:p>
    <w:p w14:paraId="540038F2" w14:textId="77777777" w:rsidR="000407D0" w:rsidRPr="00AC730C" w:rsidRDefault="000D774E">
      <w:pPr>
        <w:widowControl w:val="0"/>
        <w:jc w:val="both"/>
        <w:rPr>
          <w:lang w:val="fr-FR"/>
        </w:rPr>
      </w:pPr>
      <w:r>
        <w:rPr>
          <w:sz w:val="24"/>
          <w:lang w:val="fr-FR"/>
        </w:rPr>
        <w:t>Il s’agit de déterminer la capacité à</w:t>
      </w:r>
      <w:r>
        <w:rPr>
          <w:b/>
          <w:sz w:val="24"/>
          <w:lang w:val="fr-FR"/>
        </w:rPr>
        <w:t xml:space="preserve"> </w:t>
      </w:r>
      <w:r>
        <w:rPr>
          <w:b/>
          <w:i/>
          <w:sz w:val="24"/>
          <w:lang w:val="fr-FR"/>
        </w:rPr>
        <w:t xml:space="preserve">concevoir, construire, conduire, évaluer </w:t>
      </w:r>
      <w:r>
        <w:rPr>
          <w:sz w:val="24"/>
          <w:lang w:val="fr-FR"/>
        </w:rPr>
        <w:t xml:space="preserve">et </w:t>
      </w:r>
      <w:r>
        <w:rPr>
          <w:b/>
          <w:i/>
          <w:sz w:val="24"/>
          <w:lang w:val="fr-FR"/>
        </w:rPr>
        <w:t>réguler</w:t>
      </w:r>
      <w:r>
        <w:rPr>
          <w:sz w:val="24"/>
          <w:lang w:val="fr-FR"/>
        </w:rPr>
        <w:t>, une séance d’éducation physique et sportive.</w:t>
      </w:r>
    </w:p>
    <w:p w14:paraId="2795771B" w14:textId="77777777" w:rsidR="000407D0" w:rsidRPr="00AC730C" w:rsidRDefault="000D774E">
      <w:pPr>
        <w:widowControl w:val="0"/>
        <w:jc w:val="both"/>
        <w:rPr>
          <w:lang w:val="fr-FR"/>
        </w:rPr>
      </w:pPr>
      <w:r>
        <w:rPr>
          <w:b/>
          <w:sz w:val="24"/>
          <w:u w:val="single"/>
          <w:lang w:val="fr-FR"/>
        </w:rPr>
        <w:t xml:space="preserve">Autrement dit de déterminer les </w:t>
      </w:r>
      <w:r>
        <w:rPr>
          <w:b/>
          <w:i/>
          <w:sz w:val="24"/>
          <w:u w:val="single"/>
          <w:lang w:val="fr-FR"/>
        </w:rPr>
        <w:t xml:space="preserve">compétences pédagogiques, didactiques </w:t>
      </w:r>
      <w:r>
        <w:rPr>
          <w:b/>
          <w:sz w:val="24"/>
          <w:u w:val="single"/>
          <w:lang w:val="fr-FR"/>
        </w:rPr>
        <w:t>et</w:t>
      </w:r>
      <w:r>
        <w:rPr>
          <w:b/>
          <w:i/>
          <w:sz w:val="24"/>
          <w:u w:val="single"/>
          <w:lang w:val="fr-FR"/>
        </w:rPr>
        <w:t xml:space="preserve"> organisationnelles </w:t>
      </w:r>
      <w:r>
        <w:rPr>
          <w:b/>
          <w:sz w:val="24"/>
          <w:u w:val="single"/>
          <w:lang w:val="fr-FR"/>
        </w:rPr>
        <w:t>de l’enseignant d’EPS.</w:t>
      </w:r>
    </w:p>
    <w:p w14:paraId="2C06FC75" w14:textId="77777777" w:rsidR="000407D0" w:rsidRPr="00AC730C" w:rsidRDefault="000407D0">
      <w:pPr>
        <w:widowControl w:val="0"/>
        <w:rPr>
          <w:b/>
          <w:sz w:val="24"/>
          <w:u w:val="single"/>
          <w:lang w:val="fr-FR"/>
        </w:rPr>
      </w:pPr>
    </w:p>
    <w:p w14:paraId="230FF071" w14:textId="77777777" w:rsidR="000407D0" w:rsidRDefault="000D774E">
      <w:pPr>
        <w:widowControl w:val="0"/>
      </w:pPr>
      <w:r>
        <w:rPr>
          <w:b/>
          <w:sz w:val="24"/>
          <w:u w:val="single"/>
        </w:rPr>
        <w:t xml:space="preserve">3. </w:t>
      </w:r>
      <w:proofErr w:type="spellStart"/>
      <w:r>
        <w:rPr>
          <w:b/>
          <w:sz w:val="24"/>
          <w:u w:val="single"/>
        </w:rPr>
        <w:t>Contenus</w:t>
      </w:r>
      <w:proofErr w:type="spellEnd"/>
      <w:r>
        <w:rPr>
          <w:b/>
          <w:sz w:val="24"/>
          <w:u w:val="single"/>
        </w:rPr>
        <w:t xml:space="preserve"> de la séance:</w:t>
      </w:r>
    </w:p>
    <w:p w14:paraId="3587F405" w14:textId="77777777" w:rsidR="000407D0" w:rsidRDefault="000407D0">
      <w:pPr>
        <w:widowControl w:val="0"/>
        <w:rPr>
          <w:sz w:val="24"/>
        </w:rPr>
      </w:pPr>
    </w:p>
    <w:tbl>
      <w:tblPr>
        <w:tblW w:w="9650"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0" w:type="dxa"/>
          <w:right w:w="70" w:type="dxa"/>
        </w:tblCellMar>
        <w:tblLook w:val="0000" w:firstRow="0" w:lastRow="0" w:firstColumn="0" w:lastColumn="0" w:noHBand="0" w:noVBand="0"/>
      </w:tblPr>
      <w:tblGrid>
        <w:gridCol w:w="2247"/>
        <w:gridCol w:w="3467"/>
        <w:gridCol w:w="3936"/>
      </w:tblGrid>
      <w:tr w:rsidR="000407D0" w14:paraId="49238DDA" w14:textId="77777777" w:rsidTr="00B42FBC">
        <w:trPr>
          <w:trHeight w:val="298"/>
        </w:trPr>
        <w:tc>
          <w:tcPr>
            <w:tcW w:w="224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3BA93CE8" w14:textId="77777777" w:rsidR="000407D0" w:rsidRDefault="000D774E">
            <w:pPr>
              <w:pStyle w:val="Titre1"/>
              <w:rPr>
                <w:b/>
                <w:bCs/>
              </w:rPr>
            </w:pPr>
            <w:proofErr w:type="spellStart"/>
            <w:r>
              <w:rPr>
                <w:b/>
                <w:bCs/>
              </w:rPr>
              <w:t>Critères</w:t>
            </w:r>
            <w:proofErr w:type="spellEnd"/>
            <w:r>
              <w:rPr>
                <w:b/>
                <w:bCs/>
              </w:rPr>
              <w:t xml:space="preserve"> </w:t>
            </w:r>
            <w:proofErr w:type="spellStart"/>
            <w:r>
              <w:rPr>
                <w:b/>
                <w:bCs/>
              </w:rPr>
              <w:t>généraux</w:t>
            </w:r>
            <w:proofErr w:type="spellEnd"/>
          </w:p>
        </w:tc>
        <w:tc>
          <w:tcPr>
            <w:tcW w:w="346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669268FF" w14:textId="77777777" w:rsidR="000407D0" w:rsidRDefault="000D774E">
            <w:pPr>
              <w:pStyle w:val="Titre1"/>
              <w:rPr>
                <w:b/>
                <w:bCs/>
              </w:rPr>
            </w:pPr>
            <w:r>
              <w:rPr>
                <w:b/>
                <w:bCs/>
              </w:rPr>
              <w:t>Items</w:t>
            </w:r>
          </w:p>
        </w:tc>
        <w:tc>
          <w:tcPr>
            <w:tcW w:w="3936"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19D2DAE0" w14:textId="77777777" w:rsidR="000407D0" w:rsidRDefault="000D774E">
            <w:pPr>
              <w:widowControl w:val="0"/>
              <w:jc w:val="center"/>
              <w:rPr>
                <w:sz w:val="24"/>
              </w:rPr>
            </w:pPr>
            <w:proofErr w:type="spellStart"/>
            <w:r>
              <w:rPr>
                <w:b/>
                <w:bCs/>
                <w:sz w:val="24"/>
              </w:rPr>
              <w:t>Relevés</w:t>
            </w:r>
            <w:proofErr w:type="spellEnd"/>
          </w:p>
        </w:tc>
      </w:tr>
      <w:tr w:rsidR="000407D0" w:rsidRPr="005953C1" w14:paraId="31FF32F4" w14:textId="77777777" w:rsidTr="00B42FBC">
        <w:trPr>
          <w:cantSplit/>
          <w:trHeight w:val="2160"/>
        </w:trPr>
        <w:tc>
          <w:tcPr>
            <w:tcW w:w="224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7405D329" w14:textId="77777777" w:rsidR="000407D0" w:rsidRDefault="000D774E">
            <w:pPr>
              <w:widowControl w:val="0"/>
              <w:jc w:val="both"/>
              <w:rPr>
                <w:b/>
                <w:bCs/>
                <w:i/>
                <w:iCs/>
                <w:sz w:val="24"/>
                <w:szCs w:val="24"/>
              </w:rPr>
            </w:pPr>
            <w:r>
              <w:rPr>
                <w:b/>
                <w:bCs/>
                <w:i/>
                <w:iCs/>
                <w:sz w:val="24"/>
                <w:szCs w:val="24"/>
              </w:rPr>
              <w:t xml:space="preserve">Choix des </w:t>
            </w:r>
            <w:proofErr w:type="spellStart"/>
            <w:r>
              <w:rPr>
                <w:b/>
                <w:bCs/>
                <w:i/>
                <w:iCs/>
                <w:sz w:val="24"/>
                <w:szCs w:val="24"/>
              </w:rPr>
              <w:t>objectifs</w:t>
            </w:r>
            <w:proofErr w:type="spellEnd"/>
          </w:p>
        </w:tc>
        <w:tc>
          <w:tcPr>
            <w:tcW w:w="346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1E82CC79" w14:textId="77777777" w:rsidR="000407D0" w:rsidRDefault="000D774E">
            <w:pPr>
              <w:widowControl w:val="0"/>
              <w:rPr>
                <w:lang w:val="fr-FR"/>
              </w:rPr>
            </w:pPr>
            <w:r>
              <w:rPr>
                <w:lang w:val="fr-FR"/>
              </w:rPr>
              <w:t>- Pertinence par rapport aux besoins des élèves</w:t>
            </w:r>
          </w:p>
          <w:p w14:paraId="1AEB0C1C" w14:textId="77777777" w:rsidR="000407D0" w:rsidRDefault="000D774E">
            <w:pPr>
              <w:widowControl w:val="0"/>
              <w:rPr>
                <w:lang w:val="fr-FR"/>
              </w:rPr>
            </w:pPr>
            <w:r>
              <w:rPr>
                <w:lang w:val="fr-FR"/>
              </w:rPr>
              <w:t>- Pertinence par rapport à l’APSA (enjeux éducatifs, PAF, ...)</w:t>
            </w:r>
          </w:p>
          <w:p w14:paraId="463C52F5" w14:textId="77777777" w:rsidR="000407D0" w:rsidRDefault="000D774E">
            <w:pPr>
              <w:widowControl w:val="0"/>
              <w:rPr>
                <w:lang w:val="fr-FR"/>
              </w:rPr>
            </w:pPr>
            <w:r>
              <w:rPr>
                <w:lang w:val="fr-FR"/>
              </w:rPr>
              <w:t>- Pertinence par rapport aux projets (projet d’établissement et d’EPS)</w:t>
            </w:r>
          </w:p>
        </w:tc>
        <w:tc>
          <w:tcPr>
            <w:tcW w:w="3936"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1347511B" w14:textId="2D7415B3" w:rsidR="000407D0" w:rsidRDefault="00B42FBC" w:rsidP="00746D05">
            <w:pPr>
              <w:widowControl w:val="0"/>
              <w:rPr>
                <w:sz w:val="24"/>
                <w:lang w:val="fr-FR"/>
              </w:rPr>
            </w:pPr>
            <w:r>
              <w:rPr>
                <w:sz w:val="24"/>
                <w:lang w:val="fr-FR"/>
              </w:rPr>
              <w:t>Objectifs moteurs de propulsion avec les bras, utile pour que les élèves économisent de l’énergie plutôt qu’en utilisant que les jambes.</w:t>
            </w:r>
          </w:p>
        </w:tc>
      </w:tr>
      <w:tr w:rsidR="000407D0" w:rsidRPr="005953C1" w14:paraId="5948D342" w14:textId="77777777" w:rsidTr="00B42FBC">
        <w:trPr>
          <w:cantSplit/>
          <w:trHeight w:val="1442"/>
        </w:trPr>
        <w:tc>
          <w:tcPr>
            <w:tcW w:w="224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265292AF" w14:textId="77777777" w:rsidR="000407D0" w:rsidRDefault="000D774E">
            <w:pPr>
              <w:widowControl w:val="0"/>
              <w:jc w:val="center"/>
              <w:rPr>
                <w:sz w:val="24"/>
              </w:rPr>
            </w:pPr>
            <w:r>
              <w:rPr>
                <w:b/>
                <w:bCs/>
                <w:i/>
                <w:iCs/>
                <w:sz w:val="24"/>
                <w:szCs w:val="24"/>
              </w:rPr>
              <w:t>Choix des situations</w:t>
            </w:r>
          </w:p>
        </w:tc>
        <w:tc>
          <w:tcPr>
            <w:tcW w:w="346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48D20776" w14:textId="77777777" w:rsidR="000407D0" w:rsidRDefault="000D774E">
            <w:pPr>
              <w:widowControl w:val="0"/>
              <w:rPr>
                <w:lang w:val="fr-FR"/>
              </w:rPr>
            </w:pPr>
            <w:r>
              <w:rPr>
                <w:lang w:val="fr-FR"/>
              </w:rPr>
              <w:t>- Adaptation par rapport au niveau des élèves</w:t>
            </w:r>
          </w:p>
          <w:p w14:paraId="3C750313" w14:textId="77777777" w:rsidR="000407D0" w:rsidRDefault="000D774E">
            <w:pPr>
              <w:widowControl w:val="0"/>
              <w:rPr>
                <w:lang w:val="fr-FR"/>
              </w:rPr>
            </w:pPr>
            <w:r>
              <w:rPr>
                <w:lang w:val="fr-FR"/>
              </w:rPr>
              <w:t>- Adéquation par rapport aux objectifs de séance et de cycle</w:t>
            </w:r>
          </w:p>
        </w:tc>
        <w:tc>
          <w:tcPr>
            <w:tcW w:w="3936"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7C849CEC" w14:textId="77777777" w:rsidR="000407D0" w:rsidRDefault="00B42FBC" w:rsidP="00B42FBC">
            <w:pPr>
              <w:widowControl w:val="0"/>
              <w:rPr>
                <w:sz w:val="24"/>
                <w:lang w:val="fr-FR"/>
              </w:rPr>
            </w:pPr>
            <w:r>
              <w:rPr>
                <w:sz w:val="24"/>
                <w:lang w:val="fr-FR"/>
              </w:rPr>
              <w:t>Situations adaptées au niveau des élèves, ils ont appris sans que les situations soient trop dures.</w:t>
            </w:r>
          </w:p>
          <w:p w14:paraId="7003B522" w14:textId="7D19BC46" w:rsidR="00B42FBC" w:rsidRDefault="00B42FBC" w:rsidP="00B42FBC">
            <w:pPr>
              <w:widowControl w:val="0"/>
              <w:rPr>
                <w:sz w:val="24"/>
                <w:lang w:val="fr-FR"/>
              </w:rPr>
            </w:pPr>
            <w:r>
              <w:rPr>
                <w:sz w:val="24"/>
                <w:lang w:val="fr-FR"/>
              </w:rPr>
              <w:t>Nous pouvons observer de plus en plus de mixité dans les groupes.</w:t>
            </w:r>
          </w:p>
        </w:tc>
      </w:tr>
      <w:tr w:rsidR="00B42FBC" w:rsidRPr="005953C1" w14:paraId="0100FD15" w14:textId="77777777" w:rsidTr="00B42FBC">
        <w:trPr>
          <w:cantSplit/>
          <w:trHeight w:val="2098"/>
        </w:trPr>
        <w:tc>
          <w:tcPr>
            <w:tcW w:w="224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59DD7932" w14:textId="77777777" w:rsidR="00B42FBC" w:rsidRDefault="00B42FBC" w:rsidP="00B42FBC">
            <w:pPr>
              <w:widowControl w:val="0"/>
              <w:jc w:val="center"/>
              <w:rPr>
                <w:sz w:val="24"/>
              </w:rPr>
            </w:pPr>
            <w:r>
              <w:rPr>
                <w:b/>
                <w:bCs/>
                <w:i/>
                <w:iCs/>
                <w:sz w:val="24"/>
                <w:szCs w:val="24"/>
              </w:rPr>
              <w:t>Gestion des situations</w:t>
            </w:r>
          </w:p>
        </w:tc>
        <w:tc>
          <w:tcPr>
            <w:tcW w:w="346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207F546C" w14:textId="77777777" w:rsidR="00B42FBC" w:rsidRDefault="00B42FBC" w:rsidP="00B42FBC">
            <w:pPr>
              <w:widowControl w:val="0"/>
              <w:rPr>
                <w:lang w:val="fr-FR"/>
              </w:rPr>
            </w:pPr>
            <w:r>
              <w:rPr>
                <w:lang w:val="fr-FR"/>
              </w:rPr>
              <w:t>- aménagement du milieu</w:t>
            </w:r>
          </w:p>
          <w:p w14:paraId="4FD6843B" w14:textId="77777777" w:rsidR="00B42FBC" w:rsidRDefault="00B42FBC" w:rsidP="00B42FBC">
            <w:pPr>
              <w:widowControl w:val="0"/>
              <w:rPr>
                <w:lang w:val="fr-FR"/>
              </w:rPr>
            </w:pPr>
            <w:r>
              <w:rPr>
                <w:lang w:val="fr-FR"/>
              </w:rPr>
              <w:t>- consignes</w:t>
            </w:r>
          </w:p>
          <w:p w14:paraId="739BB2D5" w14:textId="77777777" w:rsidR="00B42FBC" w:rsidRDefault="00B42FBC" w:rsidP="00B42FBC">
            <w:pPr>
              <w:widowControl w:val="0"/>
              <w:rPr>
                <w:lang w:val="fr-FR"/>
              </w:rPr>
            </w:pPr>
            <w:r>
              <w:rPr>
                <w:lang w:val="fr-FR"/>
              </w:rPr>
              <w:t>- manipulation des variables</w:t>
            </w:r>
          </w:p>
          <w:p w14:paraId="372888B2" w14:textId="77777777" w:rsidR="00B42FBC" w:rsidRDefault="00B42FBC" w:rsidP="00B42FBC">
            <w:pPr>
              <w:widowControl w:val="0"/>
              <w:rPr>
                <w:lang w:val="fr-FR"/>
              </w:rPr>
            </w:pPr>
            <w:r>
              <w:rPr>
                <w:lang w:val="fr-FR"/>
              </w:rPr>
              <w:t>- gestion des temps de travail et de repos</w:t>
            </w:r>
          </w:p>
          <w:p w14:paraId="2910DD1F" w14:textId="77777777" w:rsidR="00B42FBC" w:rsidRDefault="00B42FBC" w:rsidP="00B42FBC">
            <w:pPr>
              <w:widowControl w:val="0"/>
              <w:rPr>
                <w:lang w:val="fr-FR"/>
              </w:rPr>
            </w:pPr>
            <w:r>
              <w:rPr>
                <w:lang w:val="fr-FR"/>
              </w:rPr>
              <w:t>- logique d’enchaînement des situations</w:t>
            </w:r>
          </w:p>
          <w:p w14:paraId="06FFBA8B" w14:textId="77777777" w:rsidR="00B42FBC" w:rsidRDefault="00B42FBC" w:rsidP="00B42FBC">
            <w:pPr>
              <w:widowControl w:val="0"/>
              <w:rPr>
                <w:lang w:val="fr-FR"/>
              </w:rPr>
            </w:pPr>
            <w:r>
              <w:rPr>
                <w:lang w:val="fr-FR"/>
              </w:rPr>
              <w:t>- gestion de la sécurité</w:t>
            </w:r>
          </w:p>
        </w:tc>
        <w:tc>
          <w:tcPr>
            <w:tcW w:w="3936"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3BC935CE" w14:textId="77777777" w:rsidR="00B42FBC" w:rsidRDefault="00B42FBC" w:rsidP="00B42FBC">
            <w:pPr>
              <w:widowControl w:val="0"/>
              <w:rPr>
                <w:sz w:val="24"/>
                <w:lang w:val="fr-FR"/>
              </w:rPr>
            </w:pPr>
            <w:r>
              <w:rPr>
                <w:sz w:val="24"/>
                <w:lang w:val="fr-FR"/>
              </w:rPr>
              <w:t>2 lignes d’eau utilisées, les 25 mètres séparés en 2, une moitié pour le groupe qui faisait des situations d’apprentissage en vue de passer le savoir nager, et l’autre pour que les élèves passent un extrait du savoir-nager.</w:t>
            </w:r>
          </w:p>
          <w:p w14:paraId="4DD4C912" w14:textId="77777777" w:rsidR="00B42FBC" w:rsidRDefault="00B42FBC" w:rsidP="00B42FBC">
            <w:pPr>
              <w:widowControl w:val="0"/>
              <w:rPr>
                <w:sz w:val="24"/>
                <w:lang w:val="fr-FR"/>
              </w:rPr>
            </w:pPr>
            <w:r>
              <w:rPr>
                <w:sz w:val="24"/>
                <w:lang w:val="fr-FR"/>
              </w:rPr>
              <w:t>Chaque intervenant était de à chaque extrémité de la ligne d’eau.</w:t>
            </w:r>
          </w:p>
          <w:p w14:paraId="1BA41687" w14:textId="7792F91C" w:rsidR="00B42FBC" w:rsidRDefault="00B42FBC" w:rsidP="00B42FBC">
            <w:pPr>
              <w:widowControl w:val="0"/>
              <w:rPr>
                <w:sz w:val="24"/>
                <w:lang w:val="fr-FR"/>
              </w:rPr>
            </w:pPr>
            <w:r>
              <w:rPr>
                <w:sz w:val="24"/>
                <w:lang w:val="fr-FR"/>
              </w:rPr>
              <w:t xml:space="preserve">Comptage tout au long de la séance et regard alerte pendant tout le cours. </w:t>
            </w:r>
          </w:p>
        </w:tc>
      </w:tr>
    </w:tbl>
    <w:p w14:paraId="1DF9BF69" w14:textId="77777777" w:rsidR="000407D0" w:rsidRDefault="000407D0">
      <w:pPr>
        <w:widowControl w:val="0"/>
        <w:rPr>
          <w:sz w:val="24"/>
          <w:lang w:val="fr-FR"/>
        </w:rPr>
      </w:pPr>
    </w:p>
    <w:p w14:paraId="1130DC24" w14:textId="77777777" w:rsidR="000407D0" w:rsidRDefault="000407D0">
      <w:pPr>
        <w:widowControl w:val="0"/>
        <w:jc w:val="both"/>
        <w:rPr>
          <w:sz w:val="24"/>
          <w:lang w:val="fr-FR"/>
        </w:rPr>
      </w:pPr>
    </w:p>
    <w:p w14:paraId="1A7A0A83" w14:textId="77777777" w:rsidR="000407D0" w:rsidRDefault="000D774E">
      <w:pPr>
        <w:widowControl w:val="0"/>
        <w:jc w:val="both"/>
        <w:rPr>
          <w:b/>
          <w:sz w:val="24"/>
          <w:u w:val="single"/>
          <w:lang w:val="fr-FR"/>
        </w:rPr>
      </w:pPr>
      <w:bookmarkStart w:id="0" w:name="__DdeLink__191_1032411493"/>
      <w:proofErr w:type="gramStart"/>
      <w:r>
        <w:rPr>
          <w:b/>
          <w:sz w:val="24"/>
          <w:u w:val="single"/>
          <w:lang w:val="fr-FR"/>
        </w:rPr>
        <w:t>Références:</w:t>
      </w:r>
      <w:r>
        <w:rPr>
          <w:b/>
          <w:i/>
          <w:sz w:val="24"/>
          <w:lang w:val="fr-FR"/>
        </w:rPr>
        <w:t>•</w:t>
      </w:r>
      <w:proofErr w:type="gramEnd"/>
      <w:r>
        <w:rPr>
          <w:b/>
          <w:i/>
          <w:sz w:val="24"/>
          <w:lang w:val="fr-FR"/>
        </w:rPr>
        <w:t xml:space="preserve">  “La leçon d’EPS”</w:t>
      </w:r>
      <w:r>
        <w:rPr>
          <w:b/>
          <w:i/>
          <w:sz w:val="24"/>
          <w:u w:val="single"/>
          <w:lang w:val="fr-FR"/>
        </w:rPr>
        <w:t xml:space="preserve"> </w:t>
      </w:r>
      <w:r>
        <w:rPr>
          <w:b/>
          <w:sz w:val="24"/>
          <w:lang w:val="fr-FR"/>
        </w:rPr>
        <w:t xml:space="preserve"> </w:t>
      </w:r>
      <w:proofErr w:type="spellStart"/>
      <w:r>
        <w:rPr>
          <w:b/>
          <w:sz w:val="24"/>
          <w:lang w:val="fr-FR"/>
        </w:rPr>
        <w:t>Seners</w:t>
      </w:r>
      <w:proofErr w:type="spellEnd"/>
      <w:r>
        <w:rPr>
          <w:b/>
          <w:sz w:val="24"/>
          <w:lang w:val="fr-FR"/>
        </w:rPr>
        <w:t xml:space="preserve"> P 1993 </w:t>
      </w:r>
      <w:proofErr w:type="spellStart"/>
      <w:r>
        <w:rPr>
          <w:b/>
          <w:sz w:val="24"/>
          <w:lang w:val="fr-FR"/>
        </w:rPr>
        <w:t>Vigot</w:t>
      </w:r>
      <w:proofErr w:type="spellEnd"/>
      <w:r>
        <w:rPr>
          <w:b/>
          <w:sz w:val="24"/>
          <w:lang w:val="fr-FR"/>
        </w:rPr>
        <w:t xml:space="preserve"> ( p176 à 189)</w:t>
      </w:r>
    </w:p>
    <w:p w14:paraId="56F212FA" w14:textId="77777777" w:rsidR="000407D0" w:rsidRDefault="000D774E">
      <w:pPr>
        <w:keepLines/>
        <w:widowControl w:val="0"/>
        <w:spacing w:before="240" w:after="240" w:line="120" w:lineRule="atLeast"/>
        <w:ind w:left="1440" w:right="1440"/>
        <w:jc w:val="both"/>
        <w:rPr>
          <w:b/>
          <w:sz w:val="24"/>
          <w:lang w:val="fr-FR"/>
        </w:rPr>
      </w:pPr>
      <w:r>
        <w:rPr>
          <w:b/>
          <w:i/>
          <w:sz w:val="24"/>
          <w:lang w:val="fr-FR"/>
        </w:rPr>
        <w:t>• “Revue EPS”</w:t>
      </w:r>
      <w:bookmarkEnd w:id="0"/>
      <w:r>
        <w:rPr>
          <w:b/>
          <w:sz w:val="24"/>
          <w:lang w:val="fr-FR"/>
        </w:rPr>
        <w:t xml:space="preserve"> N° 180 -1983“La bonne pédagogie</w:t>
      </w:r>
      <w:proofErr w:type="gramStart"/>
      <w:r>
        <w:rPr>
          <w:b/>
          <w:sz w:val="24"/>
          <w:lang w:val="fr-FR"/>
        </w:rPr>
        <w:t>”(</w:t>
      </w:r>
      <w:proofErr w:type="gramEnd"/>
      <w:r>
        <w:rPr>
          <w:b/>
          <w:sz w:val="24"/>
          <w:lang w:val="fr-FR"/>
        </w:rPr>
        <w:t>p 40 à47)</w:t>
      </w:r>
    </w:p>
    <w:p w14:paraId="1FCED8AD" w14:textId="77777777" w:rsidR="000407D0" w:rsidRDefault="000407D0">
      <w:pPr>
        <w:keepLines/>
        <w:widowControl w:val="0"/>
        <w:spacing w:before="240" w:after="240" w:line="120" w:lineRule="atLeast"/>
        <w:ind w:right="1440"/>
        <w:jc w:val="both"/>
        <w:rPr>
          <w:b/>
          <w:sz w:val="24"/>
          <w:lang w:val="fr-FR"/>
        </w:rPr>
      </w:pPr>
    </w:p>
    <w:p w14:paraId="5D5B2A88" w14:textId="77777777" w:rsidR="000407D0" w:rsidRPr="00AC730C" w:rsidRDefault="000407D0">
      <w:pPr>
        <w:rPr>
          <w:lang w:val="fr-FR"/>
        </w:rPr>
      </w:pPr>
    </w:p>
    <w:sectPr w:rsidR="000407D0" w:rsidRPr="00AC730C">
      <w:pgSz w:w="11906" w:h="16838"/>
      <w:pgMar w:top="1417" w:right="1417" w:bottom="1417" w:left="1417" w:header="0"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8D366" w14:textId="77777777" w:rsidR="00295AA1" w:rsidRDefault="00295AA1" w:rsidP="00AC730C">
      <w:r>
        <w:separator/>
      </w:r>
    </w:p>
  </w:endnote>
  <w:endnote w:type="continuationSeparator" w:id="0">
    <w:p w14:paraId="5D407CC2" w14:textId="77777777" w:rsidR="00295AA1" w:rsidRDefault="00295AA1" w:rsidP="00AC7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FreeSans">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195BE" w14:textId="77777777" w:rsidR="00295AA1" w:rsidRDefault="00295AA1" w:rsidP="00AC730C">
      <w:r>
        <w:separator/>
      </w:r>
    </w:p>
  </w:footnote>
  <w:footnote w:type="continuationSeparator" w:id="0">
    <w:p w14:paraId="5E3E8205" w14:textId="77777777" w:rsidR="00295AA1" w:rsidRDefault="00295AA1" w:rsidP="00AC7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C8A60" w14:textId="77777777" w:rsidR="00AC730C" w:rsidRDefault="00AC730C">
    <w:pPr>
      <w:pStyle w:val="En-tte"/>
    </w:pPr>
    <w:r>
      <w:t xml:space="preserve">PIE /CPI                                                                                    </w:t>
    </w:r>
    <w:r>
      <w:tab/>
      <w:t>F2S PARIS SACLAY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1BB5"/>
    <w:multiLevelType w:val="multilevel"/>
    <w:tmpl w:val="6A50DB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4620C7E"/>
    <w:multiLevelType w:val="multilevel"/>
    <w:tmpl w:val="FCF86D94"/>
    <w:lvl w:ilvl="0">
      <w:start w:val="1"/>
      <w:numFmt w:val="decimal"/>
      <w:lvlText w:val="%1."/>
      <w:lvlJc w:val="left"/>
      <w:pPr>
        <w:ind w:left="720" w:hanging="360"/>
      </w:pPr>
      <w:rPr>
        <w:b/>
        <w:sz w:val="24"/>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18040560">
    <w:abstractNumId w:val="1"/>
  </w:num>
  <w:num w:numId="2" w16cid:durableId="358818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7D0"/>
    <w:rsid w:val="000407D0"/>
    <w:rsid w:val="000D774E"/>
    <w:rsid w:val="00295AA1"/>
    <w:rsid w:val="003A185E"/>
    <w:rsid w:val="005953C1"/>
    <w:rsid w:val="00746D05"/>
    <w:rsid w:val="00875F75"/>
    <w:rsid w:val="008C356F"/>
    <w:rsid w:val="00AC730C"/>
    <w:rsid w:val="00B42FBC"/>
    <w:rsid w:val="00D00544"/>
    <w:rsid w:val="00D5660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D7B41"/>
  <w15:docId w15:val="{36281856-8677-43DD-91E1-653346D41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7A5"/>
    <w:rPr>
      <w:rFonts w:ascii="Times New Roman" w:eastAsia="Times New Roman" w:hAnsi="Times New Roman" w:cs="Times New Roman"/>
      <w:color w:val="00000A"/>
      <w:szCs w:val="20"/>
      <w:lang w:val="en-US" w:eastAsia="fr-FR"/>
    </w:rPr>
  </w:style>
  <w:style w:type="paragraph" w:styleId="Titre1">
    <w:name w:val="heading 1"/>
    <w:basedOn w:val="Normal"/>
    <w:next w:val="Normal"/>
    <w:link w:val="Titre1Car"/>
    <w:qFormat/>
    <w:rsid w:val="006707A5"/>
    <w:pPr>
      <w:keepNext/>
      <w:widowControl w:val="0"/>
      <w:jc w:val="center"/>
      <w:outlineLvl w:val="0"/>
    </w:pPr>
    <w:rPr>
      <w:sz w:val="24"/>
    </w:rPr>
  </w:style>
  <w:style w:type="paragraph" w:styleId="Titre2">
    <w:name w:val="heading 2"/>
    <w:basedOn w:val="Normal"/>
    <w:next w:val="Normal"/>
    <w:link w:val="Titre2Car"/>
    <w:qFormat/>
    <w:rsid w:val="006707A5"/>
    <w:pPr>
      <w:keepNext/>
      <w:widowControl w:val="0"/>
      <w:outlineLvl w:val="1"/>
    </w:pPr>
    <w:rPr>
      <w:sz w:val="24"/>
    </w:rPr>
  </w:style>
  <w:style w:type="paragraph" w:styleId="Titre3">
    <w:name w:val="heading 3"/>
    <w:basedOn w:val="Normal"/>
    <w:qFormat/>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qFormat/>
    <w:rsid w:val="006707A5"/>
    <w:rPr>
      <w:rFonts w:ascii="Times New Roman" w:eastAsia="Times New Roman" w:hAnsi="Times New Roman" w:cs="Times New Roman"/>
      <w:sz w:val="24"/>
      <w:szCs w:val="20"/>
      <w:lang w:val="en-US" w:eastAsia="fr-FR"/>
    </w:rPr>
  </w:style>
  <w:style w:type="character" w:customStyle="1" w:styleId="Titre2Car">
    <w:name w:val="Titre 2 Car"/>
    <w:basedOn w:val="Policepardfaut"/>
    <w:link w:val="Titre2"/>
    <w:qFormat/>
    <w:rsid w:val="006707A5"/>
    <w:rPr>
      <w:rFonts w:ascii="Times New Roman" w:eastAsia="Times New Roman" w:hAnsi="Times New Roman" w:cs="Times New Roman"/>
      <w:sz w:val="24"/>
      <w:szCs w:val="20"/>
      <w:lang w:val="en-US" w:eastAsia="fr-FR"/>
    </w:rPr>
  </w:style>
  <w:style w:type="character" w:customStyle="1" w:styleId="ListLabel1">
    <w:name w:val="ListLabel 1"/>
    <w:qFormat/>
    <w:rPr>
      <w:b/>
      <w:sz w:val="24"/>
      <w:u w:val="single"/>
    </w:rPr>
  </w:style>
  <w:style w:type="character" w:customStyle="1" w:styleId="ListLabel2">
    <w:name w:val="ListLabel 2"/>
    <w:qFormat/>
    <w:rPr>
      <w:b/>
      <w:sz w:val="24"/>
      <w:u w:val="single"/>
    </w:rPr>
  </w:style>
  <w:style w:type="character" w:customStyle="1" w:styleId="ListLabel3">
    <w:name w:val="ListLabel 3"/>
    <w:qFormat/>
    <w:rPr>
      <w:b/>
      <w:sz w:val="24"/>
      <w:u w:val="single"/>
    </w:rPr>
  </w:style>
  <w:style w:type="character" w:customStyle="1" w:styleId="ListLabel4">
    <w:name w:val="ListLabel 4"/>
    <w:qFormat/>
    <w:rPr>
      <w:b/>
      <w:sz w:val="24"/>
      <w:u w:val="single"/>
    </w:rPr>
  </w:style>
  <w:style w:type="character" w:customStyle="1" w:styleId="ListLabel5">
    <w:name w:val="ListLabel 5"/>
    <w:qFormat/>
    <w:rPr>
      <w:b/>
      <w:sz w:val="24"/>
      <w:u w:val="single"/>
    </w:rPr>
  </w:style>
  <w:style w:type="paragraph" w:styleId="Titre">
    <w:name w:val="Title"/>
    <w:basedOn w:val="Normal"/>
    <w:next w:val="Corpsdetexte"/>
    <w:qFormat/>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Quotations">
    <w:name w:val="Quotations"/>
    <w:basedOn w:val="Normal"/>
    <w:qFormat/>
  </w:style>
  <w:style w:type="paragraph" w:styleId="Sous-titre">
    <w:name w:val="Subtitle"/>
    <w:basedOn w:val="Normal"/>
    <w:qFormat/>
  </w:style>
  <w:style w:type="paragraph" w:styleId="En-tte">
    <w:name w:val="header"/>
    <w:basedOn w:val="Normal"/>
    <w:link w:val="En-tteCar"/>
    <w:uiPriority w:val="99"/>
    <w:unhideWhenUsed/>
    <w:rsid w:val="00AC730C"/>
    <w:pPr>
      <w:tabs>
        <w:tab w:val="center" w:pos="4536"/>
        <w:tab w:val="right" w:pos="9072"/>
      </w:tabs>
    </w:pPr>
  </w:style>
  <w:style w:type="character" w:customStyle="1" w:styleId="En-tteCar">
    <w:name w:val="En-tête Car"/>
    <w:basedOn w:val="Policepardfaut"/>
    <w:link w:val="En-tte"/>
    <w:uiPriority w:val="99"/>
    <w:rsid w:val="00AC730C"/>
    <w:rPr>
      <w:rFonts w:ascii="Times New Roman" w:eastAsia="Times New Roman" w:hAnsi="Times New Roman" w:cs="Times New Roman"/>
      <w:color w:val="00000A"/>
      <w:szCs w:val="20"/>
      <w:lang w:val="en-US" w:eastAsia="fr-FR"/>
    </w:rPr>
  </w:style>
  <w:style w:type="paragraph" w:styleId="Pieddepage">
    <w:name w:val="footer"/>
    <w:basedOn w:val="Normal"/>
    <w:link w:val="PieddepageCar"/>
    <w:uiPriority w:val="99"/>
    <w:unhideWhenUsed/>
    <w:rsid w:val="00AC730C"/>
    <w:pPr>
      <w:tabs>
        <w:tab w:val="center" w:pos="4536"/>
        <w:tab w:val="right" w:pos="9072"/>
      </w:tabs>
    </w:pPr>
  </w:style>
  <w:style w:type="character" w:customStyle="1" w:styleId="PieddepageCar">
    <w:name w:val="Pied de page Car"/>
    <w:basedOn w:val="Policepardfaut"/>
    <w:link w:val="Pieddepage"/>
    <w:uiPriority w:val="99"/>
    <w:rsid w:val="00AC730C"/>
    <w:rPr>
      <w:rFonts w:ascii="Times New Roman" w:eastAsia="Times New Roman" w:hAnsi="Times New Roman" w:cs="Times New Roman"/>
      <w:color w:val="00000A"/>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796</Words>
  <Characters>4384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UFR STAPS</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dc:creator>
  <dc:description/>
  <cp:lastModifiedBy>Laura DENFERT</cp:lastModifiedBy>
  <cp:revision>2</cp:revision>
  <dcterms:created xsi:type="dcterms:W3CDTF">2025-03-10T15:19:00Z</dcterms:created>
  <dcterms:modified xsi:type="dcterms:W3CDTF">2025-03-10T15:19:00Z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UFR STAPS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