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97244" w14:textId="77777777" w:rsidR="00FF435D" w:rsidRDefault="00015D6B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Proposition de cadre de bilan de leçon</w:t>
      </w:r>
    </w:p>
    <w:tbl>
      <w:tblPr>
        <w:tblW w:w="1499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911"/>
        <w:gridCol w:w="8081"/>
      </w:tblGrid>
      <w:tr w:rsidR="00FF435D" w14:paraId="0224DB0C" w14:textId="77777777">
        <w:trPr>
          <w:trHeight w:val="1880"/>
        </w:trPr>
        <w:tc>
          <w:tcPr>
            <w:tcW w:w="6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B17C1D" w14:textId="77777777" w:rsidR="00FF435D" w:rsidRDefault="00015D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Rappel Objectif de leçon : (éléments de la compétence attendue à l’étude)</w:t>
            </w:r>
          </w:p>
          <w:p w14:paraId="0CF31D1C" w14:textId="65132EE2" w:rsidR="00FF435D" w:rsidRDefault="00015D6B">
            <w:pPr>
              <w:pStyle w:val="Paragraphedeliste"/>
              <w:numPr>
                <w:ilvl w:val="0"/>
                <w:numId w:val="2"/>
              </w:num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Moteur :</w:t>
            </w:r>
            <w:r w:rsidR="00D63F36">
              <w:rPr>
                <w:szCs w:val="24"/>
              </w:rPr>
              <w:t xml:space="preserve"> Propulsion à l’aide des bras</w:t>
            </w:r>
          </w:p>
          <w:p w14:paraId="65B073F7" w14:textId="77777777" w:rsidR="00FF435D" w:rsidRDefault="00FF435D">
            <w:pPr>
              <w:pStyle w:val="Paragraphedeliste"/>
              <w:spacing w:after="0"/>
              <w:jc w:val="left"/>
              <w:rPr>
                <w:szCs w:val="24"/>
              </w:rPr>
            </w:pPr>
          </w:p>
          <w:p w14:paraId="3D5DBECB" w14:textId="28E8CD7C" w:rsidR="00FF435D" w:rsidRDefault="00015D6B">
            <w:pPr>
              <w:pStyle w:val="Paragraphedeliste"/>
              <w:numPr>
                <w:ilvl w:val="0"/>
                <w:numId w:val="2"/>
              </w:num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Méthodologique et social :</w:t>
            </w:r>
            <w:r w:rsidR="00D63F36">
              <w:rPr>
                <w:szCs w:val="24"/>
              </w:rPr>
              <w:t xml:space="preserve"> groupe motivé et à l’écoute qui veut apprendre </w:t>
            </w:r>
          </w:p>
          <w:p w14:paraId="506D5972" w14:textId="77777777" w:rsidR="00FF435D" w:rsidRDefault="00FF435D">
            <w:pPr>
              <w:rPr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E0D533E" w14:textId="77777777" w:rsidR="00FF435D" w:rsidRDefault="00015D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Niveau d’atteinte de l’objectif de leçon ?</w:t>
            </w:r>
          </w:p>
          <w:p w14:paraId="303F296C" w14:textId="60F13622" w:rsidR="00FF435D" w:rsidRDefault="00015D6B">
            <w:pPr>
              <w:rPr>
                <w:szCs w:val="24"/>
              </w:rPr>
            </w:pPr>
            <w:r>
              <w:rPr>
                <w:szCs w:val="24"/>
              </w:rPr>
              <w:t>Progrès ?</w:t>
            </w:r>
            <w:r w:rsidR="00D63F36">
              <w:rPr>
                <w:szCs w:val="24"/>
              </w:rPr>
              <w:t xml:space="preserve"> Les progrès moteurs ont été nets, de très bonnes améliorations au niveau du mouvement des bras et de l’équilibre dans l’eau grâce à la frite et au </w:t>
            </w:r>
            <w:proofErr w:type="spellStart"/>
            <w:r w:rsidR="00D63F36">
              <w:rPr>
                <w:szCs w:val="24"/>
              </w:rPr>
              <w:t>poolboy</w:t>
            </w:r>
            <w:proofErr w:type="spellEnd"/>
            <w:r w:rsidR="00D63F36">
              <w:rPr>
                <w:szCs w:val="24"/>
              </w:rPr>
              <w:t xml:space="preserve">. Les élèves en redemandaient et étaient intéressés par les contenus. Ils avaient des questions pour en savoir plus et chercher l’approbation de l’intervenant pour devenir meilleur. </w:t>
            </w:r>
          </w:p>
        </w:tc>
      </w:tr>
    </w:tbl>
    <w:p w14:paraId="5AF4016C" w14:textId="77777777" w:rsidR="00FF435D" w:rsidRDefault="00FF435D">
      <w:pPr>
        <w:rPr>
          <w:b/>
          <w:sz w:val="32"/>
        </w:rPr>
      </w:pPr>
    </w:p>
    <w:tbl>
      <w:tblPr>
        <w:tblW w:w="1499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911"/>
        <w:gridCol w:w="8081"/>
      </w:tblGrid>
      <w:tr w:rsidR="00FF435D" w14:paraId="4DB11732" w14:textId="77777777">
        <w:trPr>
          <w:trHeight w:val="1880"/>
        </w:trPr>
        <w:tc>
          <w:tcPr>
            <w:tcW w:w="6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E77090" w14:textId="77777777" w:rsidR="00FF435D" w:rsidRDefault="00015D6B">
            <w:pPr>
              <w:spacing w:after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Bilan de l’activité des élèves ?</w:t>
            </w:r>
          </w:p>
          <w:p w14:paraId="12D63D7A" w14:textId="77777777" w:rsidR="00FF435D" w:rsidRDefault="00FF435D">
            <w:pPr>
              <w:pStyle w:val="Paragraphedeliste"/>
              <w:spacing w:after="0"/>
              <w:jc w:val="left"/>
              <w:rPr>
                <w:szCs w:val="24"/>
              </w:rPr>
            </w:pPr>
          </w:p>
          <w:p w14:paraId="400119C8" w14:textId="593532E2" w:rsidR="00FF435D" w:rsidRDefault="00015D6B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Temps d’activité motrice ?</w:t>
            </w:r>
            <w:r w:rsidR="00D63F36">
              <w:rPr>
                <w:szCs w:val="24"/>
              </w:rPr>
              <w:t xml:space="preserve"> La majeure partie du temps de séance dans l’eau beaucoup de répétitions de nage</w:t>
            </w:r>
          </w:p>
          <w:p w14:paraId="0546EACC" w14:textId="77777777" w:rsidR="00FF435D" w:rsidRDefault="00FF435D">
            <w:pPr>
              <w:spacing w:after="0"/>
              <w:jc w:val="left"/>
              <w:rPr>
                <w:szCs w:val="24"/>
              </w:rPr>
            </w:pPr>
          </w:p>
          <w:p w14:paraId="0CAA3F1F" w14:textId="7226E981" w:rsidR="00FF435D" w:rsidRDefault="00015D6B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Implication, niveau d’engagement ?</w:t>
            </w:r>
            <w:r w:rsidR="00D63F36">
              <w:rPr>
                <w:szCs w:val="24"/>
              </w:rPr>
              <w:t xml:space="preserve"> très impliqués et investis, </w:t>
            </w:r>
          </w:p>
          <w:p w14:paraId="7A4445C6" w14:textId="77777777" w:rsidR="00FF435D" w:rsidRDefault="00FF435D">
            <w:pPr>
              <w:spacing w:after="0"/>
              <w:jc w:val="left"/>
              <w:rPr>
                <w:szCs w:val="24"/>
              </w:rPr>
            </w:pPr>
          </w:p>
          <w:p w14:paraId="2835C201" w14:textId="1798881E" w:rsidR="00FF435D" w:rsidRDefault="00015D6B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Plaisir ?</w:t>
            </w:r>
            <w:r w:rsidR="005F1D8F">
              <w:rPr>
                <w:szCs w:val="24"/>
              </w:rPr>
              <w:t xml:space="preserve"> après leur avoir posé la question « avez-vous pris plaisir à apprendre ? » Ils ont tous répondu oui et ont passé un bon moment</w:t>
            </w:r>
          </w:p>
          <w:p w14:paraId="31606A9E" w14:textId="77777777" w:rsidR="00FF435D" w:rsidRDefault="00FF435D">
            <w:pPr>
              <w:rPr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E70976" w14:textId="77777777" w:rsidR="00FF435D" w:rsidRDefault="00015D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Bilan de l’activité de l’enseignant ?</w:t>
            </w:r>
          </w:p>
          <w:p w14:paraId="6C62DA71" w14:textId="4568BD82" w:rsidR="00FF435D" w:rsidRDefault="00015D6B">
            <w:pPr>
              <w:rPr>
                <w:szCs w:val="24"/>
              </w:rPr>
            </w:pPr>
            <w:r>
              <w:rPr>
                <w:szCs w:val="24"/>
              </w:rPr>
              <w:t xml:space="preserve">Organisation ? </w:t>
            </w:r>
            <w:r w:rsidR="005F1D8F">
              <w:rPr>
                <w:szCs w:val="24"/>
              </w:rPr>
              <w:t>Les situations d’apprentissages se sont enchainées rapidement et efficacement</w:t>
            </w:r>
          </w:p>
          <w:p w14:paraId="27631471" w14:textId="5330DF2A" w:rsidR="00FF435D" w:rsidRDefault="00015D6B">
            <w:pPr>
              <w:rPr>
                <w:szCs w:val="24"/>
              </w:rPr>
            </w:pPr>
            <w:r>
              <w:rPr>
                <w:szCs w:val="24"/>
              </w:rPr>
              <w:t>Gestion du temps ?</w:t>
            </w:r>
            <w:r w:rsidR="005F1D8F">
              <w:rPr>
                <w:szCs w:val="24"/>
              </w:rPr>
              <w:t xml:space="preserve"> bonne gestion du temps toutes les situations ont pu être appréhendées dans le temps imparti </w:t>
            </w:r>
          </w:p>
          <w:p w14:paraId="1F140267" w14:textId="0E64753C" w:rsidR="00FF435D" w:rsidRDefault="00015D6B">
            <w:pPr>
              <w:rPr>
                <w:szCs w:val="24"/>
              </w:rPr>
            </w:pPr>
            <w:r>
              <w:rPr>
                <w:szCs w:val="24"/>
              </w:rPr>
              <w:t>Des espaces ?</w:t>
            </w:r>
            <w:r w:rsidR="005F1D8F">
              <w:rPr>
                <w:szCs w:val="24"/>
              </w:rPr>
              <w:t xml:space="preserve"> un changement de ligne qui n’a pas perturbé le cours plus que ça </w:t>
            </w:r>
          </w:p>
          <w:p w14:paraId="5DACEA9B" w14:textId="6E279454" w:rsidR="00FF435D" w:rsidRDefault="00015D6B">
            <w:pPr>
              <w:rPr>
                <w:szCs w:val="24"/>
              </w:rPr>
            </w:pPr>
            <w:r>
              <w:rPr>
                <w:szCs w:val="24"/>
              </w:rPr>
              <w:t>Des groupes ?</w:t>
            </w:r>
            <w:r w:rsidR="005F1D8F">
              <w:rPr>
                <w:szCs w:val="24"/>
              </w:rPr>
              <w:t xml:space="preserve"> Ils étaient divisés en deux groupes le groupe avec un intervenant et un élève à la fois qui passait un demi savoir nager. Les deux groupes fonctionnaient bien ensemble et les élèves n’étaient pas perdu entre les deux groupes. </w:t>
            </w:r>
          </w:p>
        </w:tc>
      </w:tr>
    </w:tbl>
    <w:p w14:paraId="1DD3BFAB" w14:textId="77777777" w:rsidR="00FF435D" w:rsidRDefault="00FF435D">
      <w:pPr>
        <w:rPr>
          <w:b/>
          <w:sz w:val="32"/>
        </w:rPr>
      </w:pPr>
    </w:p>
    <w:tbl>
      <w:tblPr>
        <w:tblW w:w="1499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4992"/>
      </w:tblGrid>
      <w:tr w:rsidR="00FF435D" w14:paraId="6B6EBD2E" w14:textId="77777777">
        <w:trPr>
          <w:trHeight w:val="1880"/>
        </w:trPr>
        <w:tc>
          <w:tcPr>
            <w:tcW w:w="14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6CC92D" w14:textId="77777777" w:rsidR="00FF435D" w:rsidRDefault="00015D6B">
            <w:pPr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 xml:space="preserve">                                                                                                 </w:t>
            </w:r>
            <w:r>
              <w:rPr>
                <w:b/>
                <w:szCs w:val="24"/>
              </w:rPr>
              <w:t>Remarques générales</w:t>
            </w:r>
          </w:p>
        </w:tc>
      </w:tr>
    </w:tbl>
    <w:p w14:paraId="125C74E4" w14:textId="77777777" w:rsidR="00FF435D" w:rsidRDefault="00FF435D">
      <w:pPr>
        <w:rPr>
          <w:b/>
          <w:sz w:val="32"/>
        </w:rPr>
      </w:pPr>
    </w:p>
    <w:tbl>
      <w:tblPr>
        <w:tblW w:w="14992" w:type="dxa"/>
        <w:tblInd w:w="-29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6" w:space="0" w:color="000001"/>
          <w:insideH w:val="single" w:sz="12" w:space="0" w:color="000001"/>
          <w:insideV w:val="single" w:sz="6" w:space="0" w:color="000001"/>
        </w:tblBorders>
        <w:tblCellMar>
          <w:left w:w="77" w:type="dxa"/>
        </w:tblCellMar>
        <w:tblLook w:val="04A0" w:firstRow="1" w:lastRow="0" w:firstColumn="1" w:lastColumn="0" w:noHBand="0" w:noVBand="1"/>
      </w:tblPr>
      <w:tblGrid>
        <w:gridCol w:w="629"/>
        <w:gridCol w:w="1124"/>
        <w:gridCol w:w="405"/>
        <w:gridCol w:w="3901"/>
        <w:gridCol w:w="4820"/>
        <w:gridCol w:w="4113"/>
      </w:tblGrid>
      <w:tr w:rsidR="00FF435D" w14:paraId="116E9757" w14:textId="77777777">
        <w:tc>
          <w:tcPr>
            <w:tcW w:w="14991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77" w:type="dxa"/>
            </w:tcMar>
          </w:tcPr>
          <w:p w14:paraId="7FFD06F2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BILAN DES SITUATIONS : Comportements observés des élèves</w:t>
            </w:r>
          </w:p>
          <w:p w14:paraId="290073FE" w14:textId="77777777" w:rsidR="00FF435D" w:rsidRDefault="00FF435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FF435D" w14:paraId="0BB8AEF3" w14:textId="77777777">
        <w:tc>
          <w:tcPr>
            <w:tcW w:w="628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vAlign w:val="center"/>
          </w:tcPr>
          <w:p w14:paraId="5AB0A3B2" w14:textId="77777777" w:rsidR="00FF435D" w:rsidRDefault="00FF435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29" w:type="dxa"/>
            <w:gridSpan w:val="2"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4584BB41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95B3D7" w:themeFill="accent1" w:themeFillTint="99"/>
            <w:tcMar>
              <w:left w:w="98" w:type="dxa"/>
            </w:tcMar>
            <w:vAlign w:val="center"/>
          </w:tcPr>
          <w:p w14:paraId="1010936B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Connaissances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95B3D7" w:themeFill="accent1" w:themeFillTint="99"/>
            <w:tcMar>
              <w:left w:w="98" w:type="dxa"/>
            </w:tcMar>
            <w:vAlign w:val="center"/>
          </w:tcPr>
          <w:p w14:paraId="66F42B70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Capacités</w:t>
            </w:r>
          </w:p>
        </w:tc>
        <w:tc>
          <w:tcPr>
            <w:tcW w:w="4113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95B3D7" w:themeFill="accent1" w:themeFillTint="99"/>
            <w:tcMar>
              <w:left w:w="98" w:type="dxa"/>
            </w:tcMar>
            <w:vAlign w:val="center"/>
          </w:tcPr>
          <w:p w14:paraId="40335109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Attitudes</w:t>
            </w:r>
          </w:p>
        </w:tc>
      </w:tr>
      <w:tr w:rsidR="00FF435D" w14:paraId="3B878AC6" w14:textId="77777777">
        <w:trPr>
          <w:trHeight w:val="1013"/>
        </w:trPr>
        <w:tc>
          <w:tcPr>
            <w:tcW w:w="62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471C4A3D" w14:textId="77777777" w:rsidR="00FF435D" w:rsidRDefault="00015D6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Situation 1</w:t>
            </w:r>
          </w:p>
        </w:tc>
        <w:tc>
          <w:tcPr>
            <w:tcW w:w="1124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2358D536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21F8444C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4C60DC9E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3AFC7E67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038A0991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619DB27A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  <w:p w14:paraId="79D4D200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7489487A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51AE6189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29E0B04B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2BD7F9D3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CCFFCC"/>
            <w:vAlign w:val="center"/>
          </w:tcPr>
          <w:p w14:paraId="1797DF8F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3901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38682480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0E4D1B25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3F170959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71CE69EE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16C2BE0F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4801FCD2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0F4CE70C" w14:textId="77777777" w:rsidR="00FF435D" w:rsidRDefault="00FF435D">
            <w:pPr>
              <w:pStyle w:val="Paragraphedeliste"/>
              <w:spacing w:after="0" w:line="240" w:lineRule="auto"/>
              <w:ind w:left="210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14487A46" w14:textId="77777777" w:rsidR="00FF435D" w:rsidRDefault="00FF435D">
            <w:pPr>
              <w:pStyle w:val="Paragraphedeliste"/>
              <w:spacing w:after="0" w:line="240" w:lineRule="auto"/>
              <w:ind w:left="199"/>
              <w:rPr>
                <w:sz w:val="20"/>
                <w:szCs w:val="20"/>
              </w:rPr>
            </w:pPr>
          </w:p>
        </w:tc>
      </w:tr>
      <w:tr w:rsidR="00FF435D" w14:paraId="72E16F5C" w14:textId="77777777">
        <w:trPr>
          <w:trHeight w:val="1401"/>
        </w:trPr>
        <w:tc>
          <w:tcPr>
            <w:tcW w:w="628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vAlign w:val="center"/>
          </w:tcPr>
          <w:p w14:paraId="59E3A25F" w14:textId="77777777" w:rsidR="00FF435D" w:rsidRDefault="00FF4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0CD90B8E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FF5050"/>
            <w:vAlign w:val="center"/>
          </w:tcPr>
          <w:p w14:paraId="7D9CEF6B" w14:textId="77777777" w:rsidR="00FF435D" w:rsidRDefault="00FF435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8" w:hanging="142"/>
              <w:jc w:val="center"/>
              <w:rPr>
                <w:b/>
                <w:sz w:val="28"/>
              </w:rPr>
            </w:pPr>
          </w:p>
        </w:tc>
        <w:tc>
          <w:tcPr>
            <w:tcW w:w="3901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0899DBDA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1193F6F7" w14:textId="77777777" w:rsidR="00FF435D" w:rsidRDefault="00FF435D">
            <w:pPr>
              <w:pStyle w:val="Paragraphedeliste"/>
              <w:spacing w:after="0" w:line="240" w:lineRule="auto"/>
              <w:ind w:left="123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7476211E" w14:textId="77777777" w:rsidR="00FF435D" w:rsidRDefault="00FF435D">
            <w:pPr>
              <w:pStyle w:val="Paragraphedeliste"/>
              <w:spacing w:after="0" w:line="240" w:lineRule="auto"/>
              <w:ind w:left="109"/>
              <w:rPr>
                <w:sz w:val="20"/>
                <w:szCs w:val="20"/>
              </w:rPr>
            </w:pPr>
          </w:p>
        </w:tc>
      </w:tr>
      <w:tr w:rsidR="00FF435D" w14:paraId="329C4399" w14:textId="77777777">
        <w:trPr>
          <w:trHeight w:val="1260"/>
        </w:trPr>
        <w:tc>
          <w:tcPr>
            <w:tcW w:w="62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4D7A192D" w14:textId="77777777" w:rsidR="00FF435D" w:rsidRDefault="00015D6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Situation 2</w:t>
            </w:r>
          </w:p>
        </w:tc>
        <w:tc>
          <w:tcPr>
            <w:tcW w:w="1124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6024BDD2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7C92FF65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2E5CCB4A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38EFAAA1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5D71A6AC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6C13F98F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  <w:p w14:paraId="5559E46D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749CFEA3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45E1B9A3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7F9B76F5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0A2F7F8E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CCFFCC"/>
            <w:vAlign w:val="center"/>
          </w:tcPr>
          <w:p w14:paraId="5B3D2973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3901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546C09D3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4FC1D6D1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5A5AF0BB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77" w:type="dxa"/>
            </w:tcMar>
          </w:tcPr>
          <w:p w14:paraId="6DD229D8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FF435D" w14:paraId="46BDA1E7" w14:textId="77777777">
        <w:trPr>
          <w:trHeight w:val="1260"/>
        </w:trPr>
        <w:tc>
          <w:tcPr>
            <w:tcW w:w="628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2FDA0F70" w14:textId="77777777" w:rsidR="00FF435D" w:rsidRDefault="00FF435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5B8F00C5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FF0000"/>
            <w:vAlign w:val="center"/>
          </w:tcPr>
          <w:p w14:paraId="181D718A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3C998B28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697C5711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</w:tcBorders>
            <w:shd w:val="clear" w:color="auto" w:fill="auto"/>
            <w:tcMar>
              <w:left w:w="77" w:type="dxa"/>
            </w:tcMar>
          </w:tcPr>
          <w:p w14:paraId="622529B3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FF435D" w14:paraId="509DEF58" w14:textId="77777777">
        <w:tc>
          <w:tcPr>
            <w:tcW w:w="62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73F8E7A4" w14:textId="77777777" w:rsidR="00FF435D" w:rsidRDefault="00015D6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Situation …</w:t>
            </w:r>
          </w:p>
        </w:tc>
        <w:tc>
          <w:tcPr>
            <w:tcW w:w="1124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2EDB7EC8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  <w:p w14:paraId="359B9067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CCFFCC"/>
            <w:vAlign w:val="center"/>
          </w:tcPr>
          <w:p w14:paraId="2BFF9FC7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+</w:t>
            </w:r>
          </w:p>
        </w:tc>
        <w:tc>
          <w:tcPr>
            <w:tcW w:w="3901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08A15F67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31D5982F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6A3C0B87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1C932CB0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55260BF7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2FA5ED21" w14:textId="77777777" w:rsidR="00FF435D" w:rsidRDefault="00FF435D">
            <w:pPr>
              <w:pStyle w:val="Paragraphedeliste"/>
              <w:spacing w:after="0" w:line="240" w:lineRule="auto"/>
              <w:ind w:left="210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12" w:space="0" w:color="000001"/>
              <w:left w:val="single" w:sz="6" w:space="0" w:color="000001"/>
              <w:bottom w:val="single" w:sz="8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0B86E222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FF435D" w14:paraId="713228CA" w14:textId="77777777">
        <w:tc>
          <w:tcPr>
            <w:tcW w:w="628" w:type="dxa"/>
            <w:vMerge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vAlign w:val="center"/>
          </w:tcPr>
          <w:p w14:paraId="55F3D743" w14:textId="77777777" w:rsidR="00FF435D" w:rsidRDefault="00FF435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24" w:type="dxa"/>
            <w:vMerge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06960C72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FF5050"/>
            <w:vAlign w:val="center"/>
          </w:tcPr>
          <w:p w14:paraId="4568227E" w14:textId="77777777" w:rsidR="00FF435D" w:rsidRDefault="00FF435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8" w:hanging="142"/>
              <w:jc w:val="center"/>
              <w:rPr>
                <w:b/>
                <w:sz w:val="28"/>
              </w:rPr>
            </w:pPr>
          </w:p>
        </w:tc>
        <w:tc>
          <w:tcPr>
            <w:tcW w:w="3901" w:type="dxa"/>
            <w:tcBorders>
              <w:top w:val="single" w:sz="8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470014A3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69249B63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3C6A0D91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4B973D08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040D2F15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08D3DD92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42E7F292" w14:textId="77777777" w:rsidR="00FF435D" w:rsidRDefault="00FF435D">
            <w:pPr>
              <w:pStyle w:val="Paragraphedeliste"/>
              <w:spacing w:after="0" w:line="240" w:lineRule="auto"/>
              <w:ind w:left="210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57519E49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</w:tbl>
    <w:p w14:paraId="2C53B828" w14:textId="77777777" w:rsidR="00FF435D" w:rsidRDefault="00FF435D">
      <w:pPr>
        <w:rPr>
          <w:b/>
          <w:sz w:val="32"/>
        </w:rPr>
      </w:pPr>
    </w:p>
    <w:p w14:paraId="22CCAA3A" w14:textId="77777777" w:rsidR="00FF435D" w:rsidRDefault="00FF435D">
      <w:pPr>
        <w:rPr>
          <w:b/>
          <w:u w:val="single"/>
        </w:rPr>
      </w:pPr>
    </w:p>
    <w:p w14:paraId="20AB48CA" w14:textId="77777777" w:rsidR="00FF435D" w:rsidRDefault="00015D6B">
      <w:pPr>
        <w:rPr>
          <w:b/>
          <w:u w:val="single"/>
        </w:rPr>
      </w:pPr>
      <w:r>
        <w:rPr>
          <w:b/>
          <w:u w:val="single"/>
        </w:rPr>
        <w:t>Perspectives de travail pour la leçon suivante :</w:t>
      </w:r>
    </w:p>
    <w:tbl>
      <w:tblPr>
        <w:tblStyle w:val="Grilledutableau"/>
        <w:tblW w:w="14992" w:type="dxa"/>
        <w:tblInd w:w="-10" w:type="dxa"/>
        <w:tblCellMar>
          <w:left w:w="98" w:type="dxa"/>
        </w:tblCellMar>
        <w:tblLook w:val="00A0" w:firstRow="1" w:lastRow="0" w:firstColumn="1" w:lastColumn="0" w:noHBand="0" w:noVBand="0"/>
      </w:tblPr>
      <w:tblGrid>
        <w:gridCol w:w="14992"/>
      </w:tblGrid>
      <w:tr w:rsidR="00FF435D" w14:paraId="4858C584" w14:textId="77777777">
        <w:trPr>
          <w:trHeight w:val="1602"/>
        </w:trPr>
        <w:tc>
          <w:tcPr>
            <w:tcW w:w="14992" w:type="dxa"/>
            <w:shd w:val="clear" w:color="auto" w:fill="auto"/>
            <w:tcMar>
              <w:left w:w="98" w:type="dxa"/>
            </w:tcMar>
          </w:tcPr>
          <w:p w14:paraId="66143F6D" w14:textId="77777777" w:rsidR="00FF435D" w:rsidRDefault="00FF435D"/>
          <w:p w14:paraId="31D234D4" w14:textId="77777777" w:rsidR="00FF435D" w:rsidRDefault="00FF435D"/>
          <w:p w14:paraId="684188FF" w14:textId="0C626AD8" w:rsidR="00FF435D" w:rsidRDefault="00B9009A" w:rsidP="00B9009A">
            <w:r>
              <w:t xml:space="preserve"> </w:t>
            </w:r>
            <w:r w:rsidR="005F1D8F">
              <w:t xml:space="preserve">Pour la prochaine fois, faire passer le savoir nager à ces élèves : </w:t>
            </w:r>
          </w:p>
          <w:p w14:paraId="3B41878B" w14:textId="038BA3D9" w:rsidR="005F1D8F" w:rsidRDefault="00B9009A" w:rsidP="005F1D8F">
            <w:pPr>
              <w:pStyle w:val="Paragraphedeliste"/>
              <w:numPr>
                <w:ilvl w:val="0"/>
                <w:numId w:val="1"/>
              </w:numPr>
            </w:pPr>
            <w:r>
              <w:t xml:space="preserve">  </w:t>
            </w:r>
            <w:r w:rsidR="005B2287">
              <w:t xml:space="preserve">Ilyas </w:t>
            </w:r>
          </w:p>
          <w:p w14:paraId="2E87F318" w14:textId="52CAEAF7" w:rsidR="005B2287" w:rsidRDefault="005B2287" w:rsidP="005F1D8F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Milann</w:t>
            </w:r>
            <w:proofErr w:type="spellEnd"/>
          </w:p>
          <w:p w14:paraId="4938B4AD" w14:textId="1D9C3E6C" w:rsidR="005B2287" w:rsidRDefault="005B2287" w:rsidP="005F1D8F">
            <w:pPr>
              <w:pStyle w:val="Paragraphedeliste"/>
              <w:numPr>
                <w:ilvl w:val="0"/>
                <w:numId w:val="1"/>
              </w:numPr>
            </w:pPr>
            <w:r>
              <w:t>Lina</w:t>
            </w:r>
          </w:p>
          <w:p w14:paraId="1CF7B983" w14:textId="3E2AE9E1" w:rsidR="005B2287" w:rsidRDefault="005B2287" w:rsidP="005F1D8F">
            <w:pPr>
              <w:pStyle w:val="Paragraphedeliste"/>
              <w:numPr>
                <w:ilvl w:val="0"/>
                <w:numId w:val="1"/>
              </w:numPr>
            </w:pPr>
            <w:r>
              <w:t>Asma</w:t>
            </w:r>
          </w:p>
          <w:p w14:paraId="383E4977" w14:textId="7053DDB8" w:rsidR="005B2287" w:rsidRDefault="005B2287" w:rsidP="005F1D8F">
            <w:pPr>
              <w:pStyle w:val="Paragraphedeliste"/>
              <w:numPr>
                <w:ilvl w:val="0"/>
                <w:numId w:val="1"/>
              </w:numPr>
            </w:pPr>
            <w:r>
              <w:t xml:space="preserve">Eva </w:t>
            </w:r>
          </w:p>
          <w:p w14:paraId="35EF13E4" w14:textId="77777777" w:rsidR="00B9009A" w:rsidRDefault="00B9009A" w:rsidP="00B9009A"/>
          <w:p w14:paraId="1180A454" w14:textId="2FC916DB" w:rsidR="00B9009A" w:rsidRDefault="00B9009A" w:rsidP="00B9009A">
            <w:r>
              <w:t xml:space="preserve">Continuer à travailler sur les </w:t>
            </w:r>
            <w:proofErr w:type="spellStart"/>
            <w:r>
              <w:t>poolboy</w:t>
            </w:r>
            <w:proofErr w:type="spellEnd"/>
            <w:r>
              <w:t xml:space="preserve"> en premier temps pour développer la propulsion des apprenants sur le ventre en crawl et sur le dos puis tester sans et voir si une transformation motrice est observable. </w:t>
            </w:r>
          </w:p>
          <w:p w14:paraId="353192A0" w14:textId="77777777" w:rsidR="00FF435D" w:rsidRDefault="00FF435D"/>
          <w:p w14:paraId="49D2E4DB" w14:textId="77777777" w:rsidR="00FF435D" w:rsidRDefault="00FF435D"/>
          <w:p w14:paraId="3AA29281" w14:textId="77777777" w:rsidR="00FF435D" w:rsidRDefault="00FF435D"/>
          <w:p w14:paraId="09DB3CC1" w14:textId="77777777" w:rsidR="00FF435D" w:rsidRDefault="00FF435D"/>
          <w:p w14:paraId="3AB65C14" w14:textId="77777777" w:rsidR="00FF435D" w:rsidRDefault="00FF435D"/>
          <w:p w14:paraId="00F74C4D" w14:textId="77777777" w:rsidR="00FF435D" w:rsidRDefault="00FF435D"/>
          <w:p w14:paraId="2A36E211" w14:textId="77777777" w:rsidR="00FF435D" w:rsidRDefault="00FF435D"/>
          <w:p w14:paraId="168B7395" w14:textId="77777777" w:rsidR="00FF435D" w:rsidRDefault="00FF435D"/>
          <w:p w14:paraId="7EDDCC17" w14:textId="77777777" w:rsidR="00FF435D" w:rsidRDefault="00FF435D"/>
          <w:p w14:paraId="1DEB9651" w14:textId="77777777" w:rsidR="00FF435D" w:rsidRDefault="00FF435D"/>
          <w:p w14:paraId="71F25858" w14:textId="77777777" w:rsidR="00FF435D" w:rsidRDefault="00FF435D"/>
          <w:p w14:paraId="79342DA3" w14:textId="77777777" w:rsidR="00FF435D" w:rsidRDefault="00FF435D"/>
          <w:p w14:paraId="61C7C837" w14:textId="77777777" w:rsidR="00FF435D" w:rsidRDefault="00FF435D"/>
        </w:tc>
      </w:tr>
    </w:tbl>
    <w:p w14:paraId="109E2323" w14:textId="77777777" w:rsidR="00FF435D" w:rsidRDefault="00FF435D"/>
    <w:sectPr w:rsidR="00FF435D">
      <w:headerReference w:type="default" r:id="rId7"/>
      <w:footerReference w:type="default" r:id="rId8"/>
      <w:pgSz w:w="16838" w:h="11906" w:orient="landscape"/>
      <w:pgMar w:top="765" w:right="1417" w:bottom="765" w:left="1417" w:header="708" w:footer="708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C7D92" w14:textId="77777777" w:rsidR="00D8051F" w:rsidRDefault="00D8051F">
      <w:pPr>
        <w:spacing w:after="0" w:line="240" w:lineRule="auto"/>
      </w:pPr>
      <w:r>
        <w:separator/>
      </w:r>
    </w:p>
  </w:endnote>
  <w:endnote w:type="continuationSeparator" w:id="0">
    <w:p w14:paraId="0B037ECB" w14:textId="77777777" w:rsidR="00D8051F" w:rsidRDefault="00D8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DEDD" w14:textId="77777777" w:rsidR="00FF435D" w:rsidRDefault="00000000">
    <w:pPr>
      <w:pStyle w:val="Pieddepage"/>
      <w:ind w:right="360"/>
    </w:pPr>
    <w:r>
      <w:rPr>
        <w:noProof/>
      </w:rPr>
      <w:pict w14:anchorId="081752E3">
        <v:rect id="Cadre1" o:spid="_x0000_s1025" style="position:absolute;left:0;text-align:left;margin-left:-135.15pt;margin-top:.05pt;width:6.15pt;height:13.7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" filled="f" stroked="f">
          <v:textbox style="mso-fit-shape-to-text:t" inset="0,0,0,0">
            <w:txbxContent>
              <w:p w14:paraId="01D37B81" w14:textId="77777777" w:rsidR="00FF435D" w:rsidRDefault="00015D6B">
                <w:pPr>
                  <w:pStyle w:val="Pieddepage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  <w:proofErr w:type="spellStart"/>
    <w:r w:rsidR="00015D6B">
      <w:t>B.Borreil</w:t>
    </w:r>
    <w:proofErr w:type="spellEnd"/>
    <w:r w:rsidR="00015D6B">
      <w:t xml:space="preserve"> </w:t>
    </w:r>
    <w:r w:rsidR="00015D6B">
      <w:tab/>
    </w:r>
    <w:r w:rsidR="00015D6B">
      <w:tab/>
      <w:t xml:space="preserve">Proposition cadre bilan leçon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966D7" w14:textId="77777777" w:rsidR="00D8051F" w:rsidRDefault="00D8051F">
      <w:pPr>
        <w:spacing w:after="0" w:line="240" w:lineRule="auto"/>
      </w:pPr>
      <w:r>
        <w:separator/>
      </w:r>
    </w:p>
  </w:footnote>
  <w:footnote w:type="continuationSeparator" w:id="0">
    <w:p w14:paraId="58451E6C" w14:textId="77777777" w:rsidR="00D8051F" w:rsidRDefault="00D8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A600" w14:textId="77777777" w:rsidR="00FF435D" w:rsidRPr="0076002D" w:rsidRDefault="00015D6B">
    <w:pPr>
      <w:pStyle w:val="En-tte"/>
      <w:rPr>
        <w:lang w:val="en-US"/>
      </w:rPr>
    </w:pPr>
    <w:r w:rsidRPr="0076002D">
      <w:rPr>
        <w:lang w:val="en-US"/>
      </w:rPr>
      <w:t xml:space="preserve">PIE / </w:t>
    </w:r>
    <w:r w:rsidR="0076002D" w:rsidRPr="0076002D">
      <w:rPr>
        <w:lang w:val="en-US"/>
      </w:rPr>
      <w:t>CPI</w:t>
    </w:r>
    <w:r w:rsidRPr="0076002D">
      <w:rPr>
        <w:lang w:val="en-US"/>
      </w:rPr>
      <w:tab/>
    </w:r>
    <w:r w:rsidRPr="0076002D">
      <w:rPr>
        <w:lang w:val="en-US"/>
      </w:rPr>
      <w:tab/>
    </w:r>
    <w:r w:rsidR="0076002D" w:rsidRPr="0076002D">
      <w:rPr>
        <w:lang w:val="en-US"/>
      </w:rPr>
      <w:t>F2S PARIS S</w:t>
    </w:r>
    <w:r w:rsidR="0076002D">
      <w:rPr>
        <w:lang w:val="en-US"/>
      </w:rPr>
      <w:t>ACLAY</w:t>
    </w:r>
  </w:p>
  <w:p w14:paraId="382A17F4" w14:textId="77777777" w:rsidR="00FF435D" w:rsidRPr="0076002D" w:rsidRDefault="00FF435D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3D08"/>
    <w:multiLevelType w:val="multilevel"/>
    <w:tmpl w:val="55B46FB4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ED274E"/>
    <w:multiLevelType w:val="multilevel"/>
    <w:tmpl w:val="24D212B6"/>
    <w:lvl w:ilvl="0">
      <w:start w:val="1"/>
      <w:numFmt w:val="bullet"/>
      <w:lvlText w:val="-"/>
      <w:lvlJc w:val="left"/>
      <w:pPr>
        <w:ind w:left="780" w:hanging="360"/>
      </w:pPr>
      <w:rPr>
        <w:rFonts w:ascii="Palatino Linotype" w:hAnsi="Palatino Linotype" w:cs="Calibri" w:hint="default"/>
        <w:b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Palatino Linotype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Palatino Linotype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Palatino Linotype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88281B"/>
    <w:multiLevelType w:val="multilevel"/>
    <w:tmpl w:val="78804C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39933762">
    <w:abstractNumId w:val="1"/>
  </w:num>
  <w:num w:numId="2" w16cid:durableId="790174208">
    <w:abstractNumId w:val="0"/>
  </w:num>
  <w:num w:numId="3" w16cid:durableId="1811247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35D"/>
    <w:rsid w:val="00015D6B"/>
    <w:rsid w:val="005824FD"/>
    <w:rsid w:val="005B2287"/>
    <w:rsid w:val="005F1D8F"/>
    <w:rsid w:val="00686B08"/>
    <w:rsid w:val="0076002D"/>
    <w:rsid w:val="00B34724"/>
    <w:rsid w:val="00B9009A"/>
    <w:rsid w:val="00CB0992"/>
    <w:rsid w:val="00D63F36"/>
    <w:rsid w:val="00D8051F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E7A38"/>
  <w15:docId w15:val="{A05441D2-EC54-4E8E-9395-8060773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5EC"/>
    <w:pPr>
      <w:spacing w:after="200" w:line="276" w:lineRule="auto"/>
      <w:jc w:val="both"/>
    </w:pPr>
    <w:rPr>
      <w:rFonts w:ascii="Times New Roman" w:eastAsia="Calibri" w:hAnsi="Times New Roman" w:cs="Times New Roman"/>
      <w:color w:val="00000A"/>
      <w:sz w:val="24"/>
      <w:szCs w:val="22"/>
    </w:rPr>
  </w:style>
  <w:style w:type="paragraph" w:styleId="Titre1">
    <w:name w:val="heading 1"/>
    <w:basedOn w:val="Normal"/>
    <w:qFormat/>
    <w:pPr>
      <w:outlineLvl w:val="0"/>
    </w:pPr>
  </w:style>
  <w:style w:type="paragraph" w:styleId="Titre2">
    <w:name w:val="heading 2"/>
    <w:basedOn w:val="Normal"/>
    <w:qFormat/>
    <w:pPr>
      <w:outlineLvl w:val="1"/>
    </w:p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F0C45"/>
    <w:rPr>
      <w:rFonts w:ascii="Times New Roman" w:eastAsia="Calibri" w:hAnsi="Times New Roman" w:cs="Times New Roman"/>
      <w:szCs w:val="22"/>
    </w:rPr>
  </w:style>
  <w:style w:type="character" w:customStyle="1" w:styleId="PieddepageCar">
    <w:name w:val="Pied de page Car"/>
    <w:basedOn w:val="Policepardfaut"/>
    <w:link w:val="Pieddepage"/>
    <w:qFormat/>
    <w:rsid w:val="00EF0C45"/>
    <w:rPr>
      <w:rFonts w:ascii="Times New Roman" w:eastAsia="Calibri" w:hAnsi="Times New Roman" w:cs="Times New Roman"/>
      <w:szCs w:val="22"/>
    </w:rPr>
  </w:style>
  <w:style w:type="character" w:styleId="Numrodepage">
    <w:name w:val="page number"/>
    <w:basedOn w:val="Policepardfaut"/>
    <w:qFormat/>
    <w:rsid w:val="00EF0C45"/>
  </w:style>
  <w:style w:type="character" w:customStyle="1" w:styleId="ListLabel1">
    <w:name w:val="ListLabel 1"/>
    <w:qFormat/>
    <w:rPr>
      <w:rFonts w:eastAsia="Lucida Sans Unicode" w:cs="Calibri"/>
      <w:b/>
      <w:sz w:val="28"/>
    </w:rPr>
  </w:style>
  <w:style w:type="character" w:customStyle="1" w:styleId="ListLabel2">
    <w:name w:val="ListLabel 2"/>
    <w:qFormat/>
    <w:rPr>
      <w:rFonts w:cs="Palatino Linotype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alibri"/>
      <w:b/>
      <w:sz w:val="28"/>
    </w:rPr>
  </w:style>
  <w:style w:type="character" w:customStyle="1" w:styleId="ListLabel5">
    <w:name w:val="ListLabel 5"/>
    <w:qFormat/>
    <w:rPr>
      <w:rFonts w:cs="Palatino Linotype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alibri"/>
      <w:b/>
      <w:sz w:val="28"/>
    </w:rPr>
  </w:style>
  <w:style w:type="character" w:customStyle="1" w:styleId="ListLabel11">
    <w:name w:val="ListLabel 11"/>
    <w:qFormat/>
    <w:rPr>
      <w:rFonts w:cs="Palatino Linotype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Palatino Linotype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Palatino Linotype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7045EC"/>
    <w:pPr>
      <w:ind w:left="720"/>
      <w:contextualSpacing/>
    </w:pPr>
  </w:style>
  <w:style w:type="paragraph" w:styleId="En-tte">
    <w:name w:val="header"/>
    <w:basedOn w:val="Normal"/>
    <w:uiPriority w:val="99"/>
    <w:rsid w:val="00EF0C4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rsid w:val="00EF0C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  <w:style w:type="table" w:styleId="Grilledutableau">
    <w:name w:val="Table Grid"/>
    <w:basedOn w:val="TableauNormal"/>
    <w:rsid w:val="007045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louane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borreil</dc:creator>
  <dc:description/>
  <cp:lastModifiedBy>Theo Almansa</cp:lastModifiedBy>
  <cp:revision>12</cp:revision>
  <dcterms:created xsi:type="dcterms:W3CDTF">2013-02-18T08:57:00Z</dcterms:created>
  <dcterms:modified xsi:type="dcterms:W3CDTF">2025-03-07T15:55:00Z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louane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