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F6C9" w14:textId="77777777" w:rsidR="000407D0" w:rsidRDefault="000D774E">
      <w:pPr>
        <w:widowControl w:val="0"/>
        <w:jc w:val="center"/>
        <w:rPr>
          <w:sz w:val="48"/>
          <w:lang w:val="fr-FR"/>
        </w:rPr>
      </w:pPr>
      <w:r>
        <w:rPr>
          <w:b/>
          <w:iCs/>
          <w:sz w:val="48"/>
          <w:bdr w:val="single" w:sz="4" w:space="0" w:color="00000A"/>
          <w:shd w:val="clear" w:color="auto" w:fill="99CC00"/>
          <w:lang w:val="fr-FR"/>
        </w:rPr>
        <w:t>L’OBSERVATION DE L’ENSEIGNANT</w:t>
      </w:r>
    </w:p>
    <w:p w14:paraId="79385030" w14:textId="77777777" w:rsidR="000407D0" w:rsidRDefault="000407D0">
      <w:pPr>
        <w:widowControl w:val="0"/>
        <w:rPr>
          <w:sz w:val="24"/>
          <w:lang w:val="fr-FR"/>
        </w:rPr>
      </w:pPr>
    </w:p>
    <w:p w14:paraId="0069331C" w14:textId="77777777" w:rsidR="000407D0" w:rsidRDefault="000D774E">
      <w:pPr>
        <w:widowControl w:val="0"/>
        <w:jc w:val="both"/>
        <w:rPr>
          <w:sz w:val="24"/>
          <w:lang w:val="fr-FR"/>
        </w:rPr>
      </w:pPr>
      <w:r>
        <w:rPr>
          <w:sz w:val="24"/>
          <w:lang w:val="fr-FR"/>
        </w:rPr>
        <w:t>Il s’agit de déterminer la capacité à</w:t>
      </w:r>
      <w:r>
        <w:rPr>
          <w:b/>
          <w:sz w:val="24"/>
          <w:lang w:val="fr-FR"/>
        </w:rPr>
        <w:t xml:space="preserve"> </w:t>
      </w:r>
      <w:r>
        <w:rPr>
          <w:b/>
          <w:i/>
          <w:sz w:val="24"/>
          <w:lang w:val="fr-FR"/>
        </w:rPr>
        <w:t xml:space="preserve">concevoir, construire, conduire, évaluer </w:t>
      </w:r>
      <w:r>
        <w:rPr>
          <w:sz w:val="24"/>
          <w:lang w:val="fr-FR"/>
        </w:rPr>
        <w:t xml:space="preserve">et </w:t>
      </w:r>
      <w:r>
        <w:rPr>
          <w:b/>
          <w:i/>
          <w:sz w:val="24"/>
          <w:lang w:val="fr-FR"/>
        </w:rPr>
        <w:t>réguler</w:t>
      </w:r>
      <w:r>
        <w:rPr>
          <w:sz w:val="24"/>
          <w:lang w:val="fr-FR"/>
        </w:rPr>
        <w:t>, une séance d’éducation physique et sportive.</w:t>
      </w:r>
    </w:p>
    <w:p w14:paraId="5EDA5B6A" w14:textId="77777777" w:rsidR="000407D0" w:rsidRDefault="000D774E">
      <w:pPr>
        <w:widowControl w:val="0"/>
        <w:jc w:val="both"/>
        <w:rPr>
          <w:sz w:val="24"/>
          <w:lang w:val="fr-FR"/>
        </w:rPr>
      </w:pPr>
      <w:r>
        <w:rPr>
          <w:sz w:val="24"/>
          <w:lang w:val="fr-FR"/>
        </w:rPr>
        <w:t xml:space="preserve">Autrement dit de déterminer les </w:t>
      </w:r>
      <w:r>
        <w:rPr>
          <w:b/>
          <w:i/>
          <w:sz w:val="24"/>
          <w:lang w:val="fr-FR"/>
        </w:rPr>
        <w:t xml:space="preserve">compétences pédagogiques, didactiques </w:t>
      </w:r>
      <w:r>
        <w:rPr>
          <w:sz w:val="24"/>
          <w:lang w:val="fr-FR"/>
        </w:rPr>
        <w:t>et</w:t>
      </w:r>
      <w:r>
        <w:rPr>
          <w:b/>
          <w:i/>
          <w:sz w:val="24"/>
          <w:lang w:val="fr-FR"/>
        </w:rPr>
        <w:t xml:space="preserve"> organisationnelles </w:t>
      </w:r>
      <w:r>
        <w:rPr>
          <w:sz w:val="24"/>
          <w:lang w:val="fr-FR"/>
        </w:rPr>
        <w:t>de l’enseignant d’EPS.</w:t>
      </w:r>
    </w:p>
    <w:p w14:paraId="79F1CBB8" w14:textId="77777777" w:rsidR="000407D0" w:rsidRDefault="000407D0">
      <w:pPr>
        <w:widowControl w:val="0"/>
        <w:jc w:val="both"/>
        <w:rPr>
          <w:sz w:val="24"/>
          <w:lang w:val="fr-FR"/>
        </w:rPr>
      </w:pPr>
    </w:p>
    <w:p w14:paraId="4C2154BE" w14:textId="77777777" w:rsidR="000407D0" w:rsidRDefault="000D774E">
      <w:pPr>
        <w:widowControl w:val="0"/>
        <w:numPr>
          <w:ilvl w:val="0"/>
          <w:numId w:val="1"/>
        </w:numPr>
        <w:jc w:val="both"/>
        <w:rPr>
          <w:sz w:val="24"/>
        </w:rPr>
      </w:pPr>
      <w:proofErr w:type="spellStart"/>
      <w:r>
        <w:rPr>
          <w:b/>
          <w:sz w:val="24"/>
          <w:u w:val="single"/>
        </w:rPr>
        <w:t>Comportement</w:t>
      </w:r>
      <w:proofErr w:type="spellEnd"/>
      <w:r>
        <w:rPr>
          <w:b/>
          <w:sz w:val="24"/>
          <w:u w:val="single"/>
        </w:rPr>
        <w:t xml:space="preserve"> de </w:t>
      </w:r>
      <w:proofErr w:type="spellStart"/>
      <w:proofErr w:type="gramStart"/>
      <w:r>
        <w:rPr>
          <w:b/>
          <w:sz w:val="24"/>
          <w:u w:val="single"/>
        </w:rPr>
        <w:t>l’enseignant</w:t>
      </w:r>
      <w:proofErr w:type="spellEnd"/>
      <w:r>
        <w:rPr>
          <w:b/>
          <w:sz w:val="24"/>
          <w:u w:val="single"/>
        </w:rPr>
        <w:t xml:space="preserve"> :</w:t>
      </w:r>
      <w:proofErr w:type="gramEnd"/>
    </w:p>
    <w:p w14:paraId="35BCE374" w14:textId="77777777" w:rsidR="000407D0" w:rsidRDefault="000407D0">
      <w:pPr>
        <w:widowControl w:val="0"/>
        <w:jc w:val="both"/>
        <w:rPr>
          <w:sz w:val="24"/>
        </w:rPr>
      </w:pPr>
    </w:p>
    <w:tbl>
      <w:tblPr>
        <w:tblW w:w="957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2216"/>
        <w:gridCol w:w="3430"/>
        <w:gridCol w:w="3929"/>
      </w:tblGrid>
      <w:tr w:rsidR="000407D0" w14:paraId="559FFA1D" w14:textId="77777777">
        <w:trPr>
          <w:trHeight w:val="379"/>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A6E983B" w14:textId="77777777" w:rsidR="000407D0" w:rsidRDefault="000D774E">
            <w:pPr>
              <w:pStyle w:val="Titre1"/>
              <w:rPr>
                <w:b/>
                <w:bCs/>
              </w:rPr>
            </w:pPr>
            <w:proofErr w:type="spellStart"/>
            <w:r>
              <w:rPr>
                <w:b/>
                <w:bCs/>
              </w:rPr>
              <w:t>Critères</w:t>
            </w:r>
            <w:proofErr w:type="spellEnd"/>
            <w:r>
              <w:rPr>
                <w:b/>
                <w:bCs/>
              </w:rPr>
              <w:t xml:space="preserve"> </w:t>
            </w:r>
            <w:proofErr w:type="spellStart"/>
            <w:r>
              <w:rPr>
                <w:b/>
                <w:bCs/>
              </w:rPr>
              <w:t>généraux</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FD2E706" w14:textId="77777777" w:rsidR="000407D0" w:rsidRDefault="000D774E">
            <w:pPr>
              <w:pStyle w:val="Titre1"/>
              <w:rPr>
                <w:b/>
                <w:bCs/>
              </w:rPr>
            </w:pPr>
            <w:r>
              <w:rPr>
                <w:b/>
                <w:bCs/>
              </w:rPr>
              <w:t>Items</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8F5B7FC" w14:textId="77777777" w:rsidR="000407D0" w:rsidRDefault="000D774E">
            <w:pPr>
              <w:widowControl w:val="0"/>
              <w:jc w:val="center"/>
              <w:rPr>
                <w:sz w:val="24"/>
              </w:rPr>
            </w:pPr>
            <w:proofErr w:type="spellStart"/>
            <w:r>
              <w:rPr>
                <w:b/>
                <w:bCs/>
                <w:sz w:val="24"/>
              </w:rPr>
              <w:t>Relevés</w:t>
            </w:r>
            <w:proofErr w:type="spellEnd"/>
          </w:p>
        </w:tc>
      </w:tr>
      <w:tr w:rsidR="000407D0" w:rsidRPr="0062135A" w14:paraId="17AA1059" w14:textId="77777777">
        <w:trPr>
          <w:cantSplit/>
          <w:trHeight w:val="856"/>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54B13E2" w14:textId="77777777" w:rsidR="000407D0" w:rsidRDefault="000D774E">
            <w:pPr>
              <w:pStyle w:val="Titre2"/>
              <w:jc w:val="center"/>
              <w:rPr>
                <w:b/>
                <w:bCs/>
                <w:i/>
                <w:iCs/>
              </w:rPr>
            </w:pPr>
            <w:proofErr w:type="spellStart"/>
            <w:r>
              <w:rPr>
                <w:b/>
                <w:bCs/>
                <w:i/>
                <w:iCs/>
              </w:rPr>
              <w:t>Présence</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C46ADC6" w14:textId="77777777" w:rsidR="000407D0" w:rsidRDefault="000D774E">
            <w:pPr>
              <w:widowControl w:val="0"/>
            </w:pPr>
            <w:r>
              <w:t xml:space="preserve">- </w:t>
            </w:r>
            <w:proofErr w:type="spellStart"/>
            <w:r>
              <w:t>Présence</w:t>
            </w:r>
            <w:proofErr w:type="spellEnd"/>
            <w:r>
              <w:t xml:space="preserve"> “physique”</w:t>
            </w:r>
          </w:p>
          <w:p w14:paraId="1E857BB2" w14:textId="77777777" w:rsidR="000407D0" w:rsidRDefault="000D774E">
            <w:pPr>
              <w:widowControl w:val="0"/>
            </w:pPr>
            <w:r>
              <w:t xml:space="preserve">- </w:t>
            </w:r>
            <w:proofErr w:type="spellStart"/>
            <w:r>
              <w:t>Présence</w:t>
            </w:r>
            <w:proofErr w:type="spellEnd"/>
            <w:r>
              <w:t xml:space="preserve"> “active”</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AB41010" w14:textId="4329DA7E" w:rsidR="000407D0" w:rsidRPr="0062135A" w:rsidRDefault="00702457">
            <w:pPr>
              <w:widowControl w:val="0"/>
              <w:jc w:val="center"/>
              <w:rPr>
                <w:sz w:val="24"/>
                <w:lang w:val="fr-FR"/>
              </w:rPr>
            </w:pPr>
            <w:r w:rsidRPr="0062135A">
              <w:rPr>
                <w:sz w:val="24"/>
                <w:lang w:val="fr-FR"/>
              </w:rPr>
              <w:t>Présence</w:t>
            </w:r>
            <w:r w:rsidR="0062135A" w:rsidRPr="0062135A">
              <w:rPr>
                <w:sz w:val="24"/>
                <w:lang w:val="fr-FR"/>
              </w:rPr>
              <w:t xml:space="preserve"> active et dynamique, debout ou accroupis pour que </w:t>
            </w:r>
            <w:r w:rsidRPr="0062135A">
              <w:rPr>
                <w:sz w:val="24"/>
                <w:lang w:val="fr-FR"/>
              </w:rPr>
              <w:t xml:space="preserve">les élèves </w:t>
            </w:r>
            <w:r>
              <w:rPr>
                <w:sz w:val="24"/>
                <w:lang w:val="fr-FR"/>
              </w:rPr>
              <w:t>puissent</w:t>
            </w:r>
            <w:r w:rsidR="0062135A" w:rsidRPr="0062135A">
              <w:rPr>
                <w:sz w:val="24"/>
                <w:lang w:val="fr-FR"/>
              </w:rPr>
              <w:t xml:space="preserve"> entendre </w:t>
            </w:r>
          </w:p>
          <w:p w14:paraId="01E70B53" w14:textId="6BE630DA" w:rsidR="0062135A" w:rsidRPr="0062135A" w:rsidRDefault="0062135A">
            <w:pPr>
              <w:widowControl w:val="0"/>
              <w:jc w:val="center"/>
              <w:rPr>
                <w:sz w:val="24"/>
                <w:lang w:val="fr-FR"/>
              </w:rPr>
            </w:pPr>
          </w:p>
        </w:tc>
      </w:tr>
      <w:tr w:rsidR="000407D0" w:rsidRPr="0062135A" w14:paraId="14C6A923" w14:textId="77777777">
        <w:trPr>
          <w:cantSplit/>
          <w:trHeight w:val="1124"/>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241EBB7" w14:textId="77777777" w:rsidR="000407D0" w:rsidRDefault="000D774E">
            <w:pPr>
              <w:widowControl w:val="0"/>
              <w:jc w:val="center"/>
              <w:rPr>
                <w:sz w:val="24"/>
              </w:rPr>
            </w:pPr>
            <w:proofErr w:type="spellStart"/>
            <w:r>
              <w:rPr>
                <w:b/>
                <w:bCs/>
                <w:i/>
                <w:iCs/>
                <w:sz w:val="24"/>
              </w:rPr>
              <w:t>Présentation</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5FCC3F7" w14:textId="77777777" w:rsidR="000407D0" w:rsidRDefault="000D774E">
            <w:pPr>
              <w:widowControl w:val="0"/>
              <w:rPr>
                <w:lang w:val="fr-FR"/>
              </w:rPr>
            </w:pPr>
            <w:r>
              <w:rPr>
                <w:lang w:val="fr-FR"/>
              </w:rPr>
              <w:t>- Référence à “une norme sociale”</w:t>
            </w:r>
          </w:p>
          <w:p w14:paraId="2CF6B791" w14:textId="77777777" w:rsidR="000407D0" w:rsidRDefault="000D774E">
            <w:pPr>
              <w:widowControl w:val="0"/>
              <w:rPr>
                <w:lang w:val="fr-FR"/>
              </w:rPr>
            </w:pPr>
            <w:r>
              <w:rPr>
                <w:lang w:val="fr-FR"/>
              </w:rPr>
              <w:t>- Adéquation à des comportements identifiés</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FED118B" w14:textId="03FD219C" w:rsidR="000407D0" w:rsidRDefault="0062135A">
            <w:pPr>
              <w:widowControl w:val="0"/>
              <w:jc w:val="center"/>
              <w:rPr>
                <w:sz w:val="24"/>
                <w:lang w:val="fr-FR"/>
              </w:rPr>
            </w:pPr>
            <w:r>
              <w:rPr>
                <w:sz w:val="24"/>
                <w:lang w:val="fr-FR"/>
              </w:rPr>
              <w:t xml:space="preserve">Présentation de qui nous sommes avec les règles de début de séance </w:t>
            </w:r>
          </w:p>
        </w:tc>
      </w:tr>
      <w:tr w:rsidR="000407D0" w:rsidRPr="0062135A" w14:paraId="20D36C29" w14:textId="77777777">
        <w:trPr>
          <w:cantSplit/>
          <w:trHeight w:val="998"/>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4535A90" w14:textId="77777777" w:rsidR="000407D0" w:rsidRDefault="000D774E">
            <w:pPr>
              <w:widowControl w:val="0"/>
              <w:jc w:val="center"/>
              <w:rPr>
                <w:sz w:val="24"/>
              </w:rPr>
            </w:pPr>
            <w:r>
              <w:rPr>
                <w:b/>
                <w:bCs/>
                <w:i/>
                <w:iCs/>
                <w:sz w:val="24"/>
              </w:rPr>
              <w:t>Autorité *</w:t>
            </w:r>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CC61EA8" w14:textId="77777777" w:rsidR="000407D0" w:rsidRPr="00AC730C" w:rsidRDefault="000D774E">
            <w:pPr>
              <w:widowControl w:val="0"/>
              <w:rPr>
                <w:lang w:val="fr-FR"/>
              </w:rPr>
            </w:pPr>
            <w:r>
              <w:rPr>
                <w:lang w:val="fr-FR"/>
              </w:rPr>
              <w:t xml:space="preserve">- Directivité / </w:t>
            </w:r>
            <w:proofErr w:type="gramStart"/>
            <w:r>
              <w:rPr>
                <w:lang w:val="fr-FR"/>
              </w:rPr>
              <w:t>non directivité</w:t>
            </w:r>
            <w:proofErr w:type="gramEnd"/>
          </w:p>
          <w:p w14:paraId="4792CC6D" w14:textId="77777777" w:rsidR="000407D0" w:rsidRPr="00AC730C" w:rsidRDefault="000D774E">
            <w:pPr>
              <w:widowControl w:val="0"/>
              <w:rPr>
                <w:lang w:val="fr-FR"/>
              </w:rPr>
            </w:pPr>
            <w:r>
              <w:rPr>
                <w:lang w:val="fr-FR"/>
              </w:rPr>
              <w:t>- application des consignes</w:t>
            </w:r>
          </w:p>
          <w:p w14:paraId="65B950AE" w14:textId="77777777" w:rsidR="000407D0" w:rsidRDefault="000D774E">
            <w:pPr>
              <w:widowControl w:val="0"/>
            </w:pPr>
            <w:r>
              <w:rPr>
                <w:lang w:val="fr-FR"/>
              </w:rPr>
              <w:t>- respect</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159104F" w14:textId="573E0BAF" w:rsidR="000407D0" w:rsidRDefault="0062135A">
            <w:pPr>
              <w:widowControl w:val="0"/>
              <w:jc w:val="center"/>
              <w:rPr>
                <w:sz w:val="24"/>
                <w:lang w:val="fr-FR"/>
              </w:rPr>
            </w:pPr>
            <w:r>
              <w:rPr>
                <w:sz w:val="24"/>
                <w:lang w:val="fr-FR"/>
              </w:rPr>
              <w:t>Consignes écoutées par les élèves, et rappel à l’ordre fait quand les élèves n’écoutent pas les consignes de la part des deux</w:t>
            </w:r>
          </w:p>
        </w:tc>
      </w:tr>
      <w:tr w:rsidR="000407D0" w:rsidRPr="0062135A" w14:paraId="0EB43637" w14:textId="77777777">
        <w:trPr>
          <w:cantSplit/>
          <w:trHeight w:val="829"/>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9E922FB" w14:textId="77777777" w:rsidR="000407D0" w:rsidRDefault="000D774E">
            <w:pPr>
              <w:widowControl w:val="0"/>
              <w:jc w:val="center"/>
              <w:rPr>
                <w:sz w:val="24"/>
              </w:rPr>
            </w:pPr>
            <w:proofErr w:type="spellStart"/>
            <w:r>
              <w:rPr>
                <w:b/>
                <w:bCs/>
                <w:i/>
                <w:iCs/>
                <w:sz w:val="24"/>
              </w:rPr>
              <w:t>Dynamisme</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FEFD8F7" w14:textId="77777777" w:rsidR="000407D0" w:rsidRDefault="000D774E">
            <w:pPr>
              <w:widowControl w:val="0"/>
              <w:rPr>
                <w:lang w:val="fr-FR"/>
              </w:rPr>
            </w:pPr>
            <w:r>
              <w:rPr>
                <w:lang w:val="fr-FR"/>
              </w:rPr>
              <w:t>Capacité à solliciter les élèves</w:t>
            </w:r>
          </w:p>
          <w:p w14:paraId="1F635725" w14:textId="77777777" w:rsidR="000407D0" w:rsidRDefault="000D774E">
            <w:pPr>
              <w:widowControl w:val="0"/>
              <w:rPr>
                <w:lang w:val="fr-FR"/>
              </w:rPr>
            </w:pPr>
            <w:r>
              <w:rPr>
                <w:lang w:val="fr-FR"/>
              </w:rPr>
              <w:t>Enthousiasme</w:t>
            </w: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112F0FF" w14:textId="7C585744" w:rsidR="000407D0" w:rsidRDefault="0062135A">
            <w:pPr>
              <w:widowControl w:val="0"/>
              <w:jc w:val="center"/>
              <w:rPr>
                <w:sz w:val="24"/>
                <w:lang w:val="fr-FR"/>
              </w:rPr>
            </w:pPr>
            <w:r>
              <w:rPr>
                <w:sz w:val="24"/>
                <w:lang w:val="fr-FR"/>
              </w:rPr>
              <w:t xml:space="preserve">Sollicitation de tous les élèves pour les activités, pour la mise en place du matériel notamment </w:t>
            </w:r>
          </w:p>
        </w:tc>
      </w:tr>
      <w:tr w:rsidR="000407D0" w:rsidRPr="0062135A" w14:paraId="4D87E327" w14:textId="77777777">
        <w:trPr>
          <w:cantSplit/>
          <w:trHeight w:val="699"/>
        </w:trPr>
        <w:tc>
          <w:tcPr>
            <w:tcW w:w="221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2908BB6" w14:textId="77777777" w:rsidR="000407D0" w:rsidRDefault="000D774E">
            <w:pPr>
              <w:widowControl w:val="0"/>
              <w:jc w:val="center"/>
              <w:rPr>
                <w:sz w:val="24"/>
              </w:rPr>
            </w:pPr>
            <w:proofErr w:type="spellStart"/>
            <w:r>
              <w:rPr>
                <w:b/>
                <w:bCs/>
                <w:i/>
                <w:iCs/>
                <w:sz w:val="24"/>
              </w:rPr>
              <w:t>Disponibilité</w:t>
            </w:r>
            <w:proofErr w:type="spellEnd"/>
          </w:p>
        </w:tc>
        <w:tc>
          <w:tcPr>
            <w:tcW w:w="343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E4C93A4" w14:textId="77777777" w:rsidR="000407D0" w:rsidRDefault="000407D0">
            <w:pPr>
              <w:widowControl w:val="0"/>
              <w:rPr>
                <w:lang w:val="fr-FR"/>
              </w:rPr>
            </w:pPr>
          </w:p>
          <w:p w14:paraId="0AC8E235" w14:textId="77777777" w:rsidR="000407D0" w:rsidRPr="00AC730C" w:rsidRDefault="000D774E">
            <w:pPr>
              <w:widowControl w:val="0"/>
              <w:rPr>
                <w:lang w:val="fr-FR"/>
              </w:rPr>
            </w:pPr>
            <w:r>
              <w:rPr>
                <w:lang w:val="fr-FR"/>
              </w:rPr>
              <w:t>Écoute des élèves</w:t>
            </w:r>
          </w:p>
          <w:p w14:paraId="579AC6D2" w14:textId="77777777" w:rsidR="000407D0" w:rsidRPr="00AC730C" w:rsidRDefault="000D774E">
            <w:pPr>
              <w:widowControl w:val="0"/>
              <w:rPr>
                <w:lang w:val="fr-FR"/>
              </w:rPr>
            </w:pPr>
            <w:r>
              <w:rPr>
                <w:lang w:val="fr-FR"/>
              </w:rPr>
              <w:t>Réaction aux demandes des élèves</w:t>
            </w:r>
          </w:p>
          <w:p w14:paraId="67CA4FA3" w14:textId="77777777" w:rsidR="000407D0" w:rsidRDefault="000407D0">
            <w:pPr>
              <w:widowControl w:val="0"/>
              <w:rPr>
                <w:lang w:val="fr-FR"/>
              </w:rPr>
            </w:pPr>
          </w:p>
        </w:tc>
        <w:tc>
          <w:tcPr>
            <w:tcW w:w="3929"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75E08E3" w14:textId="143E6E1D" w:rsidR="000407D0" w:rsidRDefault="0062135A">
            <w:pPr>
              <w:widowControl w:val="0"/>
              <w:jc w:val="center"/>
              <w:rPr>
                <w:sz w:val="24"/>
                <w:lang w:val="fr-FR"/>
              </w:rPr>
            </w:pPr>
            <w:r>
              <w:rPr>
                <w:sz w:val="24"/>
                <w:lang w:val="fr-FR"/>
              </w:rPr>
              <w:t xml:space="preserve">Élèves à l’écoute et réponse aux demandes des élèves </w:t>
            </w:r>
          </w:p>
        </w:tc>
      </w:tr>
    </w:tbl>
    <w:p w14:paraId="71221E37" w14:textId="77777777" w:rsidR="000407D0" w:rsidRDefault="000407D0">
      <w:pPr>
        <w:widowControl w:val="0"/>
        <w:jc w:val="both"/>
        <w:rPr>
          <w:sz w:val="24"/>
          <w:lang w:val="fr-FR"/>
        </w:rPr>
      </w:pPr>
    </w:p>
    <w:p w14:paraId="44EE1605" w14:textId="77777777" w:rsidR="000407D0" w:rsidRDefault="000D774E">
      <w:pPr>
        <w:widowControl w:val="0"/>
        <w:jc w:val="both"/>
        <w:rPr>
          <w:lang w:val="fr-FR"/>
        </w:rPr>
      </w:pPr>
      <w:r>
        <w:rPr>
          <w:lang w:val="fr-FR"/>
        </w:rPr>
        <w:t>* l’autorité nait en premier lieu de la compétence de l’enseignant dans la maîtrise d’une APS (connaissance de l’APS) et dans la capacité à faire apprendre</w:t>
      </w:r>
    </w:p>
    <w:p w14:paraId="7CCFA92F" w14:textId="77777777" w:rsidR="000407D0" w:rsidRDefault="000407D0">
      <w:pPr>
        <w:widowControl w:val="0"/>
        <w:jc w:val="both"/>
        <w:rPr>
          <w:sz w:val="24"/>
          <w:lang w:val="fr-FR"/>
        </w:rPr>
      </w:pPr>
    </w:p>
    <w:p w14:paraId="459A7B71" w14:textId="77777777" w:rsidR="000407D0" w:rsidRPr="00AC730C" w:rsidRDefault="000D774E">
      <w:pPr>
        <w:widowControl w:val="0"/>
        <w:jc w:val="both"/>
        <w:rPr>
          <w:lang w:val="fr-FR"/>
        </w:rPr>
      </w:pPr>
      <w:proofErr w:type="gramStart"/>
      <w:r>
        <w:rPr>
          <w:b/>
          <w:sz w:val="24"/>
          <w:u w:val="single"/>
          <w:lang w:val="fr-FR"/>
        </w:rPr>
        <w:t>Références:</w:t>
      </w:r>
      <w:r>
        <w:rPr>
          <w:b/>
          <w:i/>
          <w:sz w:val="24"/>
          <w:lang w:val="fr-FR"/>
        </w:rPr>
        <w:t>•</w:t>
      </w:r>
      <w:proofErr w:type="gramEnd"/>
      <w:r>
        <w:rPr>
          <w:b/>
          <w:i/>
          <w:sz w:val="24"/>
          <w:lang w:val="fr-FR"/>
        </w:rPr>
        <w:t xml:space="preserve">  “La leçon d’EPS”</w:t>
      </w:r>
      <w:r>
        <w:rPr>
          <w:b/>
          <w:i/>
          <w:sz w:val="24"/>
          <w:u w:val="single"/>
          <w:lang w:val="fr-FR"/>
        </w:rPr>
        <w:t xml:space="preserve"> </w:t>
      </w:r>
      <w:r>
        <w:rPr>
          <w:b/>
          <w:sz w:val="24"/>
          <w:lang w:val="fr-FR"/>
        </w:rPr>
        <w:t xml:space="preserve"> </w:t>
      </w:r>
      <w:proofErr w:type="spellStart"/>
      <w:r>
        <w:rPr>
          <w:b/>
          <w:sz w:val="24"/>
          <w:lang w:val="fr-FR"/>
        </w:rPr>
        <w:t>Seners</w:t>
      </w:r>
      <w:proofErr w:type="spellEnd"/>
      <w:r>
        <w:rPr>
          <w:b/>
          <w:sz w:val="24"/>
          <w:lang w:val="fr-FR"/>
        </w:rPr>
        <w:t xml:space="preserve"> P 1993 </w:t>
      </w:r>
      <w:proofErr w:type="spellStart"/>
      <w:r>
        <w:rPr>
          <w:b/>
          <w:sz w:val="24"/>
          <w:lang w:val="fr-FR"/>
        </w:rPr>
        <w:t>Vigot</w:t>
      </w:r>
      <w:proofErr w:type="spellEnd"/>
      <w:r>
        <w:rPr>
          <w:b/>
          <w:sz w:val="24"/>
          <w:lang w:val="fr-FR"/>
        </w:rPr>
        <w:t xml:space="preserve"> ( p176 à 189)</w:t>
      </w:r>
    </w:p>
    <w:p w14:paraId="527E7232" w14:textId="77777777" w:rsidR="000407D0" w:rsidRDefault="000D774E">
      <w:pPr>
        <w:keepLines/>
        <w:widowControl w:val="0"/>
        <w:spacing w:before="240" w:after="240" w:line="120" w:lineRule="atLeast"/>
        <w:ind w:left="1440" w:right="1440"/>
        <w:jc w:val="both"/>
        <w:rPr>
          <w:sz w:val="24"/>
          <w:lang w:val="fr-FR"/>
        </w:rPr>
      </w:pPr>
      <w:r>
        <w:rPr>
          <w:b/>
          <w:i/>
          <w:sz w:val="24"/>
          <w:lang w:val="fr-FR"/>
        </w:rPr>
        <w:t>• “Revue EPS”</w:t>
      </w:r>
      <w:r>
        <w:rPr>
          <w:b/>
          <w:sz w:val="24"/>
          <w:lang w:val="fr-FR"/>
        </w:rPr>
        <w:t xml:space="preserve"> N° 180 -1983“La bonne pédagogie</w:t>
      </w:r>
      <w:proofErr w:type="gramStart"/>
      <w:r>
        <w:rPr>
          <w:b/>
          <w:sz w:val="24"/>
          <w:lang w:val="fr-FR"/>
        </w:rPr>
        <w:t>”(</w:t>
      </w:r>
      <w:proofErr w:type="gramEnd"/>
      <w:r>
        <w:rPr>
          <w:b/>
          <w:sz w:val="24"/>
          <w:lang w:val="fr-FR"/>
        </w:rPr>
        <w:t>p 40 à47)</w:t>
      </w:r>
    </w:p>
    <w:p w14:paraId="57EFC154" w14:textId="77777777" w:rsidR="000407D0" w:rsidRDefault="000407D0">
      <w:pPr>
        <w:widowControl w:val="0"/>
        <w:jc w:val="both"/>
        <w:rPr>
          <w:sz w:val="24"/>
          <w:lang w:val="fr-FR"/>
        </w:rPr>
      </w:pPr>
    </w:p>
    <w:p w14:paraId="23D89333" w14:textId="77777777" w:rsidR="000407D0" w:rsidRDefault="000407D0">
      <w:pPr>
        <w:widowControl w:val="0"/>
        <w:jc w:val="both"/>
        <w:rPr>
          <w:sz w:val="24"/>
          <w:lang w:val="fr-FR"/>
        </w:rPr>
      </w:pPr>
    </w:p>
    <w:p w14:paraId="4693E3A5" w14:textId="77777777" w:rsidR="000407D0" w:rsidRDefault="000407D0">
      <w:pPr>
        <w:widowControl w:val="0"/>
        <w:jc w:val="both"/>
        <w:rPr>
          <w:sz w:val="24"/>
          <w:lang w:val="fr-FR"/>
        </w:rPr>
      </w:pPr>
    </w:p>
    <w:p w14:paraId="3290FBCC" w14:textId="77777777" w:rsidR="000407D0" w:rsidRDefault="000407D0">
      <w:pPr>
        <w:widowControl w:val="0"/>
        <w:jc w:val="both"/>
        <w:rPr>
          <w:sz w:val="24"/>
          <w:lang w:val="fr-FR"/>
        </w:rPr>
      </w:pPr>
    </w:p>
    <w:p w14:paraId="7F188631" w14:textId="77777777" w:rsidR="000407D0" w:rsidRDefault="000407D0">
      <w:pPr>
        <w:widowControl w:val="0"/>
        <w:jc w:val="both"/>
        <w:rPr>
          <w:sz w:val="24"/>
          <w:lang w:val="fr-FR"/>
        </w:rPr>
      </w:pPr>
    </w:p>
    <w:p w14:paraId="6AE0F1C5" w14:textId="77777777" w:rsidR="000407D0" w:rsidRDefault="000407D0">
      <w:pPr>
        <w:widowControl w:val="0"/>
        <w:jc w:val="both"/>
        <w:rPr>
          <w:sz w:val="24"/>
          <w:lang w:val="fr-FR"/>
        </w:rPr>
      </w:pPr>
    </w:p>
    <w:p w14:paraId="52A80907" w14:textId="77777777" w:rsidR="000407D0" w:rsidRDefault="000407D0">
      <w:pPr>
        <w:widowControl w:val="0"/>
        <w:jc w:val="both"/>
        <w:rPr>
          <w:sz w:val="24"/>
          <w:lang w:val="fr-FR"/>
        </w:rPr>
      </w:pPr>
    </w:p>
    <w:p w14:paraId="136F3221" w14:textId="77777777" w:rsidR="000407D0" w:rsidRDefault="000407D0">
      <w:pPr>
        <w:widowControl w:val="0"/>
        <w:jc w:val="both"/>
        <w:rPr>
          <w:sz w:val="24"/>
          <w:lang w:val="fr-FR"/>
        </w:rPr>
      </w:pPr>
    </w:p>
    <w:p w14:paraId="2BE2D4A3" w14:textId="77777777" w:rsidR="000407D0" w:rsidRDefault="000407D0">
      <w:pPr>
        <w:widowControl w:val="0"/>
        <w:jc w:val="both"/>
        <w:rPr>
          <w:sz w:val="24"/>
          <w:lang w:val="fr-FR"/>
        </w:rPr>
      </w:pPr>
    </w:p>
    <w:p w14:paraId="380430FB" w14:textId="77777777" w:rsidR="000407D0" w:rsidRDefault="000407D0">
      <w:pPr>
        <w:widowControl w:val="0"/>
        <w:jc w:val="both"/>
        <w:rPr>
          <w:sz w:val="24"/>
          <w:lang w:val="fr-FR"/>
        </w:rPr>
      </w:pPr>
    </w:p>
    <w:p w14:paraId="13D7D6C4" w14:textId="77777777" w:rsidR="000407D0" w:rsidRDefault="000407D0">
      <w:pPr>
        <w:widowControl w:val="0"/>
        <w:jc w:val="both"/>
        <w:rPr>
          <w:sz w:val="24"/>
          <w:lang w:val="fr-FR"/>
        </w:rPr>
      </w:pPr>
    </w:p>
    <w:p w14:paraId="5A56DEEA" w14:textId="77777777" w:rsidR="000407D0" w:rsidRDefault="000407D0">
      <w:pPr>
        <w:widowControl w:val="0"/>
        <w:jc w:val="both"/>
        <w:rPr>
          <w:sz w:val="24"/>
          <w:lang w:val="fr-FR"/>
        </w:rPr>
      </w:pPr>
    </w:p>
    <w:p w14:paraId="51B29C4F" w14:textId="77777777" w:rsidR="000407D0" w:rsidRDefault="000407D0">
      <w:pPr>
        <w:widowControl w:val="0"/>
        <w:jc w:val="both"/>
        <w:rPr>
          <w:sz w:val="24"/>
          <w:lang w:val="fr-FR"/>
        </w:rPr>
      </w:pPr>
    </w:p>
    <w:p w14:paraId="4C2372B7" w14:textId="77777777" w:rsidR="000407D0" w:rsidRDefault="000407D0">
      <w:pPr>
        <w:widowControl w:val="0"/>
        <w:jc w:val="both"/>
        <w:rPr>
          <w:sz w:val="24"/>
          <w:lang w:val="fr-FR"/>
        </w:rPr>
      </w:pPr>
    </w:p>
    <w:p w14:paraId="06F4C587" w14:textId="77777777" w:rsidR="000407D0" w:rsidRDefault="000407D0">
      <w:pPr>
        <w:widowControl w:val="0"/>
        <w:jc w:val="both"/>
        <w:rPr>
          <w:sz w:val="24"/>
          <w:lang w:val="fr-FR"/>
        </w:rPr>
      </w:pPr>
    </w:p>
    <w:p w14:paraId="774A86DC" w14:textId="77777777" w:rsidR="000407D0" w:rsidRPr="00702457" w:rsidRDefault="000D774E">
      <w:pPr>
        <w:widowControl w:val="0"/>
        <w:jc w:val="center"/>
        <w:rPr>
          <w:sz w:val="18"/>
          <w:szCs w:val="18"/>
          <w:lang w:val="fr-FR"/>
        </w:rPr>
      </w:pPr>
      <w:r w:rsidRPr="00702457">
        <w:rPr>
          <w:b/>
          <w:iCs/>
          <w:sz w:val="44"/>
          <w:szCs w:val="18"/>
          <w:bdr w:val="single" w:sz="4" w:space="0" w:color="00000A"/>
          <w:shd w:val="clear" w:color="auto" w:fill="99CC00"/>
          <w:lang w:val="fr-FR"/>
        </w:rPr>
        <w:t>L’OBSERVATION DE L’ENSEIGNANT</w:t>
      </w:r>
    </w:p>
    <w:p w14:paraId="01249652" w14:textId="77777777" w:rsidR="000407D0" w:rsidRPr="00702457" w:rsidRDefault="000407D0">
      <w:pPr>
        <w:widowControl w:val="0"/>
        <w:rPr>
          <w:sz w:val="22"/>
          <w:szCs w:val="18"/>
          <w:lang w:val="fr-FR"/>
        </w:rPr>
      </w:pPr>
    </w:p>
    <w:p w14:paraId="73A76695" w14:textId="77777777" w:rsidR="000407D0" w:rsidRPr="00702457" w:rsidRDefault="000D774E">
      <w:pPr>
        <w:widowControl w:val="0"/>
        <w:jc w:val="both"/>
        <w:rPr>
          <w:sz w:val="18"/>
          <w:szCs w:val="18"/>
          <w:lang w:val="fr-FR"/>
        </w:rPr>
      </w:pPr>
      <w:r w:rsidRPr="00702457">
        <w:rPr>
          <w:sz w:val="22"/>
          <w:szCs w:val="18"/>
          <w:lang w:val="fr-FR"/>
        </w:rPr>
        <w:t>Il s’agit de déterminer la capacité à</w:t>
      </w:r>
      <w:r w:rsidRPr="00702457">
        <w:rPr>
          <w:b/>
          <w:sz w:val="22"/>
          <w:szCs w:val="18"/>
          <w:lang w:val="fr-FR"/>
        </w:rPr>
        <w:t xml:space="preserve"> </w:t>
      </w:r>
      <w:r w:rsidRPr="00702457">
        <w:rPr>
          <w:b/>
          <w:i/>
          <w:sz w:val="22"/>
          <w:szCs w:val="18"/>
          <w:lang w:val="fr-FR"/>
        </w:rPr>
        <w:t xml:space="preserve">concevoir, construire, conduire, évaluer </w:t>
      </w:r>
      <w:r w:rsidRPr="00702457">
        <w:rPr>
          <w:sz w:val="22"/>
          <w:szCs w:val="18"/>
          <w:lang w:val="fr-FR"/>
        </w:rPr>
        <w:t xml:space="preserve">et </w:t>
      </w:r>
      <w:r w:rsidRPr="00702457">
        <w:rPr>
          <w:b/>
          <w:i/>
          <w:sz w:val="22"/>
          <w:szCs w:val="18"/>
          <w:lang w:val="fr-FR"/>
        </w:rPr>
        <w:t>réguler</w:t>
      </w:r>
      <w:r w:rsidRPr="00702457">
        <w:rPr>
          <w:sz w:val="22"/>
          <w:szCs w:val="18"/>
          <w:lang w:val="fr-FR"/>
        </w:rPr>
        <w:t>, une séance d’éducation physique et sportive.</w:t>
      </w:r>
    </w:p>
    <w:p w14:paraId="32276AFB" w14:textId="00D101FB" w:rsidR="000407D0" w:rsidRDefault="000D774E">
      <w:pPr>
        <w:widowControl w:val="0"/>
        <w:jc w:val="both"/>
        <w:rPr>
          <w:sz w:val="24"/>
          <w:lang w:val="fr-FR"/>
        </w:rPr>
      </w:pPr>
      <w:r w:rsidRPr="00702457">
        <w:rPr>
          <w:sz w:val="22"/>
          <w:szCs w:val="18"/>
          <w:lang w:val="fr-FR"/>
        </w:rPr>
        <w:t xml:space="preserve">Autrement dit de déterminer les </w:t>
      </w:r>
      <w:r w:rsidRPr="00702457">
        <w:rPr>
          <w:b/>
          <w:i/>
          <w:sz w:val="22"/>
          <w:szCs w:val="18"/>
          <w:lang w:val="fr-FR"/>
        </w:rPr>
        <w:t xml:space="preserve">compétences pédagogiques, didactiques </w:t>
      </w:r>
      <w:r w:rsidRPr="00702457">
        <w:rPr>
          <w:sz w:val="22"/>
          <w:szCs w:val="18"/>
          <w:lang w:val="fr-FR"/>
        </w:rPr>
        <w:t>et</w:t>
      </w:r>
      <w:r w:rsidRPr="00702457">
        <w:rPr>
          <w:b/>
          <w:i/>
          <w:sz w:val="22"/>
          <w:szCs w:val="18"/>
          <w:lang w:val="fr-FR"/>
        </w:rPr>
        <w:t xml:space="preserve"> organisationnelles </w:t>
      </w:r>
      <w:r w:rsidRPr="00702457">
        <w:rPr>
          <w:sz w:val="22"/>
          <w:szCs w:val="18"/>
          <w:lang w:val="fr-FR"/>
        </w:rPr>
        <w:t>de l’enseignant d’EPS</w:t>
      </w:r>
      <w:r>
        <w:rPr>
          <w:sz w:val="24"/>
          <w:lang w:val="fr-FR"/>
        </w:rPr>
        <w:t>.</w:t>
      </w:r>
    </w:p>
    <w:p w14:paraId="2D3FF820" w14:textId="77777777" w:rsidR="000407D0" w:rsidRDefault="000D774E">
      <w:pPr>
        <w:widowControl w:val="0"/>
        <w:numPr>
          <w:ilvl w:val="0"/>
          <w:numId w:val="1"/>
        </w:numPr>
        <w:jc w:val="both"/>
        <w:rPr>
          <w:sz w:val="24"/>
        </w:rPr>
      </w:pPr>
      <w:proofErr w:type="spellStart"/>
      <w:r>
        <w:rPr>
          <w:b/>
          <w:sz w:val="24"/>
          <w:u w:val="single"/>
        </w:rPr>
        <w:t>Conduite</w:t>
      </w:r>
      <w:proofErr w:type="spellEnd"/>
      <w:r>
        <w:rPr>
          <w:b/>
          <w:sz w:val="24"/>
          <w:u w:val="single"/>
        </w:rPr>
        <w:t xml:space="preserve"> de </w:t>
      </w:r>
      <w:proofErr w:type="spellStart"/>
      <w:r>
        <w:rPr>
          <w:b/>
          <w:sz w:val="24"/>
          <w:u w:val="single"/>
        </w:rPr>
        <w:t>l’enseignement</w:t>
      </w:r>
      <w:proofErr w:type="spellEnd"/>
      <w:r>
        <w:rPr>
          <w:b/>
          <w:sz w:val="24"/>
          <w:u w:val="single"/>
        </w:rPr>
        <w:t>:</w:t>
      </w:r>
    </w:p>
    <w:p w14:paraId="0A1EAE68" w14:textId="77777777" w:rsidR="000407D0" w:rsidRDefault="000407D0">
      <w:pPr>
        <w:widowControl w:val="0"/>
        <w:jc w:val="both"/>
        <w:rPr>
          <w:sz w:val="24"/>
        </w:rPr>
      </w:pPr>
    </w:p>
    <w:tbl>
      <w:tblPr>
        <w:tblW w:w="951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2197"/>
        <w:gridCol w:w="3413"/>
        <w:gridCol w:w="3905"/>
      </w:tblGrid>
      <w:tr w:rsidR="000407D0" w14:paraId="1FBEC4AF" w14:textId="77777777">
        <w:trPr>
          <w:trHeight w:val="317"/>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61589E5" w14:textId="77777777" w:rsidR="000407D0" w:rsidRDefault="000D774E">
            <w:pPr>
              <w:pStyle w:val="Titre1"/>
              <w:rPr>
                <w:b/>
                <w:bCs/>
              </w:rPr>
            </w:pPr>
            <w:proofErr w:type="spellStart"/>
            <w:r>
              <w:rPr>
                <w:b/>
                <w:bCs/>
                <w:lang w:val="fr-FR"/>
              </w:rPr>
              <w:t>Critéres</w:t>
            </w:r>
            <w:proofErr w:type="spellEnd"/>
            <w:r>
              <w:rPr>
                <w:b/>
                <w:bCs/>
              </w:rPr>
              <w:t xml:space="preserve"> </w:t>
            </w:r>
            <w:proofErr w:type="spellStart"/>
            <w:r>
              <w:rPr>
                <w:b/>
                <w:bCs/>
              </w:rPr>
              <w:t>spécifiques</w:t>
            </w:r>
            <w:proofErr w:type="spellEnd"/>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358064A" w14:textId="77777777" w:rsidR="000407D0" w:rsidRDefault="000D774E">
            <w:pPr>
              <w:pStyle w:val="Titre1"/>
              <w:rPr>
                <w:b/>
                <w:bCs/>
              </w:rPr>
            </w:pPr>
            <w:r>
              <w:rPr>
                <w:b/>
                <w:bCs/>
              </w:rPr>
              <w:t>Items</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2F5EE2B" w14:textId="77777777" w:rsidR="000407D0" w:rsidRDefault="000D774E">
            <w:pPr>
              <w:widowControl w:val="0"/>
              <w:jc w:val="center"/>
              <w:rPr>
                <w:sz w:val="24"/>
              </w:rPr>
            </w:pPr>
            <w:proofErr w:type="spellStart"/>
            <w:r>
              <w:rPr>
                <w:b/>
                <w:bCs/>
                <w:sz w:val="24"/>
              </w:rPr>
              <w:t>Relevés</w:t>
            </w:r>
            <w:proofErr w:type="spellEnd"/>
          </w:p>
        </w:tc>
      </w:tr>
      <w:tr w:rsidR="000407D0" w:rsidRPr="0062135A" w14:paraId="0EEB81C8" w14:textId="77777777">
        <w:trPr>
          <w:cantSplit/>
          <w:trHeight w:val="1581"/>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48C37FA" w14:textId="77777777" w:rsidR="000407D0" w:rsidRDefault="000D774E">
            <w:pPr>
              <w:pStyle w:val="Titre2"/>
              <w:jc w:val="center"/>
              <w:rPr>
                <w:b/>
                <w:bCs/>
                <w:i/>
                <w:iCs/>
              </w:rPr>
            </w:pPr>
            <w:r>
              <w:rPr>
                <w:b/>
                <w:bCs/>
                <w:i/>
                <w:iCs/>
              </w:rPr>
              <w:t>Communication</w:t>
            </w:r>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24C59D2" w14:textId="77777777" w:rsidR="000407D0" w:rsidRDefault="000D774E">
            <w:pPr>
              <w:widowControl w:val="0"/>
              <w:rPr>
                <w:lang w:val="fr-FR"/>
              </w:rPr>
            </w:pPr>
            <w:r>
              <w:rPr>
                <w:lang w:val="fr-FR"/>
              </w:rPr>
              <w:t>- intensité, tonalité de la voix</w:t>
            </w:r>
          </w:p>
          <w:p w14:paraId="061EABA1" w14:textId="77777777" w:rsidR="000407D0" w:rsidRDefault="000D774E">
            <w:pPr>
              <w:widowControl w:val="0"/>
              <w:rPr>
                <w:lang w:val="fr-FR"/>
              </w:rPr>
            </w:pPr>
            <w:r>
              <w:rPr>
                <w:lang w:val="fr-FR"/>
              </w:rPr>
              <w:t>- précision, adaptation du vocabulaire</w:t>
            </w:r>
          </w:p>
          <w:p w14:paraId="61AAE6E6" w14:textId="77777777" w:rsidR="000407D0" w:rsidRDefault="000D774E">
            <w:pPr>
              <w:widowControl w:val="0"/>
              <w:rPr>
                <w:lang w:val="fr-FR"/>
              </w:rPr>
            </w:pPr>
            <w:r>
              <w:rPr>
                <w:lang w:val="fr-FR"/>
              </w:rPr>
              <w:t>- interventions (fréquence, pertinence)</w:t>
            </w:r>
          </w:p>
          <w:p w14:paraId="7468F439" w14:textId="77777777" w:rsidR="000407D0" w:rsidRDefault="000D774E">
            <w:pPr>
              <w:widowControl w:val="0"/>
              <w:rPr>
                <w:lang w:val="fr-FR"/>
              </w:rPr>
            </w:pPr>
            <w:r>
              <w:rPr>
                <w:lang w:val="fr-FR"/>
              </w:rPr>
              <w:t>- variété des supports (verbal, écrit, démonstration)</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3E1F72A" w14:textId="77777777" w:rsidR="000407D0" w:rsidRDefault="0062135A">
            <w:pPr>
              <w:widowControl w:val="0"/>
              <w:jc w:val="center"/>
              <w:rPr>
                <w:sz w:val="24"/>
                <w:lang w:val="fr-FR"/>
              </w:rPr>
            </w:pPr>
            <w:r>
              <w:rPr>
                <w:sz w:val="24"/>
                <w:lang w:val="fr-FR"/>
              </w:rPr>
              <w:t>Tonalité assez forte, à cause du bruit.</w:t>
            </w:r>
          </w:p>
          <w:p w14:paraId="796E1368" w14:textId="7118039E" w:rsidR="0062135A" w:rsidRDefault="0062135A">
            <w:pPr>
              <w:widowControl w:val="0"/>
              <w:jc w:val="center"/>
              <w:rPr>
                <w:sz w:val="24"/>
                <w:lang w:val="fr-FR"/>
              </w:rPr>
            </w:pPr>
            <w:r>
              <w:rPr>
                <w:sz w:val="24"/>
                <w:lang w:val="fr-FR"/>
              </w:rPr>
              <w:t xml:space="preserve">Consignes assez longues pour le test </w:t>
            </w:r>
            <w:r w:rsidR="00702457">
              <w:rPr>
                <w:sz w:val="24"/>
                <w:lang w:val="fr-FR"/>
              </w:rPr>
              <w:t>(compréhension</w:t>
            </w:r>
            <w:r>
              <w:rPr>
                <w:sz w:val="24"/>
                <w:lang w:val="fr-FR"/>
              </w:rPr>
              <w:t xml:space="preserve"> difficile pour ceux de Joy nécessitant répétitions) intervention fréquente après chaque passage pour des feedbacks et des encouragements, avec des supports verbaux et démonstrations </w:t>
            </w:r>
          </w:p>
        </w:tc>
      </w:tr>
      <w:tr w:rsidR="000407D0" w:rsidRPr="0062135A" w14:paraId="49C488C8" w14:textId="77777777">
        <w:trPr>
          <w:cantSplit/>
          <w:trHeight w:val="1547"/>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BDE9903" w14:textId="77777777" w:rsidR="000407D0" w:rsidRDefault="000D774E">
            <w:pPr>
              <w:widowControl w:val="0"/>
              <w:jc w:val="center"/>
              <w:rPr>
                <w:sz w:val="24"/>
              </w:rPr>
            </w:pPr>
            <w:proofErr w:type="spellStart"/>
            <w:r>
              <w:rPr>
                <w:b/>
                <w:bCs/>
                <w:i/>
                <w:iCs/>
                <w:sz w:val="24"/>
              </w:rPr>
              <w:t>Organisation</w:t>
            </w:r>
            <w:proofErr w:type="spellEnd"/>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5A1139C" w14:textId="77777777" w:rsidR="000407D0" w:rsidRDefault="000D774E">
            <w:pPr>
              <w:widowControl w:val="0"/>
              <w:rPr>
                <w:lang w:val="fr-FR"/>
              </w:rPr>
            </w:pPr>
            <w:r>
              <w:rPr>
                <w:lang w:val="fr-FR"/>
              </w:rPr>
              <w:t>- du temps</w:t>
            </w:r>
          </w:p>
          <w:p w14:paraId="2F7A0364" w14:textId="77777777" w:rsidR="000407D0" w:rsidRDefault="000D774E">
            <w:pPr>
              <w:widowControl w:val="0"/>
              <w:rPr>
                <w:lang w:val="fr-FR"/>
              </w:rPr>
            </w:pPr>
            <w:r>
              <w:rPr>
                <w:lang w:val="fr-FR"/>
              </w:rPr>
              <w:t>- de l’espace</w:t>
            </w:r>
          </w:p>
          <w:p w14:paraId="76E0E43F" w14:textId="77777777" w:rsidR="000407D0" w:rsidRDefault="000D774E">
            <w:pPr>
              <w:widowControl w:val="0"/>
              <w:rPr>
                <w:lang w:val="fr-FR"/>
              </w:rPr>
            </w:pPr>
            <w:r>
              <w:rPr>
                <w:lang w:val="fr-FR"/>
              </w:rPr>
              <w:t>- du travail en groupe</w:t>
            </w:r>
          </w:p>
          <w:p w14:paraId="2CA14BAF" w14:textId="77777777" w:rsidR="000407D0" w:rsidRDefault="000D774E">
            <w:pPr>
              <w:widowControl w:val="0"/>
              <w:rPr>
                <w:lang w:val="fr-FR"/>
              </w:rPr>
            </w:pPr>
            <w:r>
              <w:rPr>
                <w:lang w:val="fr-FR"/>
              </w:rPr>
              <w:t>- des enchaînements de situations</w:t>
            </w:r>
          </w:p>
          <w:p w14:paraId="42E149B9" w14:textId="77777777" w:rsidR="000407D0" w:rsidRDefault="000D774E">
            <w:pPr>
              <w:widowControl w:val="0"/>
              <w:rPr>
                <w:lang w:val="fr-FR"/>
              </w:rPr>
            </w:pPr>
            <w:r>
              <w:rPr>
                <w:lang w:val="fr-FR"/>
              </w:rPr>
              <w:t>- etc.</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7D60D2E" w14:textId="7EE65CC6" w:rsidR="000407D0" w:rsidRDefault="0062135A">
            <w:pPr>
              <w:widowControl w:val="0"/>
              <w:jc w:val="center"/>
              <w:rPr>
                <w:sz w:val="24"/>
                <w:lang w:val="fr-FR"/>
              </w:rPr>
            </w:pPr>
            <w:r>
              <w:rPr>
                <w:sz w:val="24"/>
                <w:lang w:val="fr-FR"/>
              </w:rPr>
              <w:t>Temps de travail et de repos adapté avec une bonne gestion du temps de chaque exercice, et un travail individuel mais collectif lors de l’installation du matériel. Enchainement des situations logiques et fluides</w:t>
            </w:r>
          </w:p>
        </w:tc>
      </w:tr>
      <w:tr w:rsidR="000407D0" w:rsidRPr="0062135A" w14:paraId="0E0AE88B" w14:textId="77777777">
        <w:trPr>
          <w:cantSplit/>
          <w:trHeight w:val="1116"/>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3C05027" w14:textId="77777777" w:rsidR="000407D0" w:rsidRDefault="000D774E">
            <w:pPr>
              <w:widowControl w:val="0"/>
              <w:jc w:val="center"/>
              <w:rPr>
                <w:sz w:val="24"/>
              </w:rPr>
            </w:pPr>
            <w:proofErr w:type="spellStart"/>
            <w:r>
              <w:rPr>
                <w:b/>
                <w:bCs/>
                <w:i/>
                <w:iCs/>
                <w:sz w:val="24"/>
              </w:rPr>
              <w:t>Positionnement</w:t>
            </w:r>
            <w:proofErr w:type="spellEnd"/>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3CFA66F" w14:textId="77777777" w:rsidR="000407D0" w:rsidRPr="00AC730C" w:rsidRDefault="000D774E">
            <w:pPr>
              <w:widowControl w:val="0"/>
              <w:rPr>
                <w:lang w:val="fr-FR"/>
              </w:rPr>
            </w:pPr>
            <w:r>
              <w:rPr>
                <w:lang w:val="fr-FR"/>
              </w:rPr>
              <w:t xml:space="preserve">- par rapport au groupe, </w:t>
            </w:r>
          </w:p>
          <w:p w14:paraId="6030C7FD" w14:textId="77777777" w:rsidR="000407D0" w:rsidRPr="00AC730C" w:rsidRDefault="000D774E">
            <w:pPr>
              <w:widowControl w:val="0"/>
              <w:rPr>
                <w:lang w:val="fr-FR"/>
              </w:rPr>
            </w:pPr>
            <w:r>
              <w:rPr>
                <w:lang w:val="fr-FR"/>
              </w:rPr>
              <w:t xml:space="preserve">- par rapport à chaque élève, </w:t>
            </w:r>
          </w:p>
          <w:p w14:paraId="4A7522AE" w14:textId="77777777" w:rsidR="000407D0" w:rsidRDefault="000D774E">
            <w:pPr>
              <w:widowControl w:val="0"/>
              <w:rPr>
                <w:lang w:val="fr-FR"/>
              </w:rPr>
            </w:pPr>
            <w:r>
              <w:rPr>
                <w:lang w:val="fr-FR"/>
              </w:rPr>
              <w:t>- par rapport à l’activité (sécurité), ...</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AC04B06" w14:textId="0602D8AD" w:rsidR="000407D0" w:rsidRDefault="0062135A">
            <w:pPr>
              <w:widowControl w:val="0"/>
              <w:jc w:val="center"/>
              <w:rPr>
                <w:sz w:val="24"/>
                <w:lang w:val="fr-FR"/>
              </w:rPr>
            </w:pPr>
            <w:r>
              <w:rPr>
                <w:sz w:val="24"/>
                <w:lang w:val="fr-FR"/>
              </w:rPr>
              <w:t xml:space="preserve">Devant le groupe lors des temps de parole, et devant chaque élève lors d’une intervention personnelle. </w:t>
            </w:r>
            <w:r w:rsidR="00492BF7">
              <w:rPr>
                <w:sz w:val="24"/>
                <w:lang w:val="fr-FR"/>
              </w:rPr>
              <w:t xml:space="preserve">Poser devant la ligne d’eau pour surveiller toute la ligne </w:t>
            </w:r>
          </w:p>
        </w:tc>
      </w:tr>
      <w:tr w:rsidR="000407D0" w:rsidRPr="0062135A" w14:paraId="3761D166" w14:textId="77777777">
        <w:trPr>
          <w:cantSplit/>
          <w:trHeight w:val="1549"/>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387DB49" w14:textId="77777777" w:rsidR="000407D0" w:rsidRDefault="000D774E">
            <w:pPr>
              <w:widowControl w:val="0"/>
              <w:jc w:val="center"/>
              <w:rPr>
                <w:sz w:val="24"/>
              </w:rPr>
            </w:pPr>
            <w:r>
              <w:rPr>
                <w:b/>
                <w:bCs/>
                <w:i/>
                <w:iCs/>
                <w:sz w:val="24"/>
              </w:rPr>
              <w:t>Evaluation *</w:t>
            </w:r>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DF4619A" w14:textId="77777777" w:rsidR="000407D0" w:rsidRDefault="000D774E">
            <w:pPr>
              <w:widowControl w:val="0"/>
              <w:rPr>
                <w:lang w:val="fr-FR"/>
              </w:rPr>
            </w:pPr>
            <w:r>
              <w:rPr>
                <w:lang w:val="fr-FR"/>
              </w:rPr>
              <w:t>- modalités pour percevoir les difficultés des élèves</w:t>
            </w:r>
          </w:p>
          <w:p w14:paraId="435121DE" w14:textId="77777777" w:rsidR="000407D0" w:rsidRDefault="000D774E">
            <w:pPr>
              <w:widowControl w:val="0"/>
              <w:rPr>
                <w:lang w:val="fr-FR"/>
              </w:rPr>
            </w:pPr>
            <w:r>
              <w:rPr>
                <w:lang w:val="fr-FR"/>
              </w:rPr>
              <w:t>- modalités pour le contrôle des résultats</w:t>
            </w:r>
          </w:p>
          <w:p w14:paraId="1A8D2215" w14:textId="77777777" w:rsidR="000407D0" w:rsidRDefault="000D774E">
            <w:pPr>
              <w:widowControl w:val="0"/>
              <w:rPr>
                <w:lang w:val="fr-FR"/>
              </w:rPr>
            </w:pPr>
            <w:r>
              <w:rPr>
                <w:lang w:val="fr-FR"/>
              </w:rPr>
              <w:t xml:space="preserve">- modalités pour permettre aux élèves d’apprécier </w:t>
            </w:r>
            <w:proofErr w:type="spellStart"/>
            <w:r>
              <w:rPr>
                <w:lang w:val="fr-FR"/>
              </w:rPr>
              <w:t>eux mêmes</w:t>
            </w:r>
            <w:proofErr w:type="spellEnd"/>
            <w:r>
              <w:rPr>
                <w:lang w:val="fr-FR"/>
              </w:rPr>
              <w:t xml:space="preserve"> leur prestation</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852F485" w14:textId="77777777" w:rsidR="000407D0" w:rsidRDefault="00492BF7">
            <w:pPr>
              <w:widowControl w:val="0"/>
              <w:jc w:val="center"/>
              <w:rPr>
                <w:sz w:val="24"/>
                <w:lang w:val="fr-FR"/>
              </w:rPr>
            </w:pPr>
            <w:r>
              <w:rPr>
                <w:sz w:val="24"/>
                <w:lang w:val="fr-FR"/>
              </w:rPr>
              <w:t xml:space="preserve">Séance adapter au niveau des élèves </w:t>
            </w:r>
          </w:p>
          <w:p w14:paraId="336150B4" w14:textId="23976BAA" w:rsidR="00492BF7" w:rsidRDefault="00492BF7">
            <w:pPr>
              <w:widowControl w:val="0"/>
              <w:jc w:val="center"/>
              <w:rPr>
                <w:sz w:val="24"/>
                <w:lang w:val="fr-FR"/>
              </w:rPr>
            </w:pPr>
            <w:r>
              <w:rPr>
                <w:sz w:val="24"/>
                <w:lang w:val="fr-FR"/>
              </w:rPr>
              <w:t xml:space="preserve">Et avec des objectifs simples permettant aux élèves de savoir par eux-mêmes </w:t>
            </w:r>
            <w:proofErr w:type="gramStart"/>
            <w:r>
              <w:rPr>
                <w:sz w:val="24"/>
                <w:lang w:val="fr-FR"/>
              </w:rPr>
              <w:t>si ils</w:t>
            </w:r>
            <w:proofErr w:type="gramEnd"/>
            <w:r>
              <w:rPr>
                <w:sz w:val="24"/>
                <w:lang w:val="fr-FR"/>
              </w:rPr>
              <w:t xml:space="preserve"> ont réussit </w:t>
            </w:r>
          </w:p>
        </w:tc>
      </w:tr>
      <w:tr w:rsidR="000407D0" w:rsidRPr="0062135A" w14:paraId="5879D0A5" w14:textId="77777777">
        <w:trPr>
          <w:cantSplit/>
          <w:trHeight w:val="2250"/>
        </w:trPr>
        <w:tc>
          <w:tcPr>
            <w:tcW w:w="219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EAAFEE3" w14:textId="77777777" w:rsidR="000407D0" w:rsidRDefault="000D774E">
            <w:pPr>
              <w:widowControl w:val="0"/>
              <w:jc w:val="center"/>
              <w:rPr>
                <w:sz w:val="24"/>
              </w:rPr>
            </w:pPr>
            <w:r>
              <w:rPr>
                <w:b/>
                <w:bCs/>
                <w:i/>
                <w:iCs/>
                <w:sz w:val="24"/>
              </w:rPr>
              <w:t>Adaptation</w:t>
            </w:r>
          </w:p>
        </w:tc>
        <w:tc>
          <w:tcPr>
            <w:tcW w:w="3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1011338" w14:textId="77777777" w:rsidR="000407D0" w:rsidRDefault="000D774E">
            <w:pPr>
              <w:widowControl w:val="0"/>
              <w:rPr>
                <w:lang w:val="fr-FR"/>
              </w:rPr>
            </w:pPr>
            <w:r>
              <w:rPr>
                <w:lang w:val="fr-FR"/>
              </w:rPr>
              <w:t>- capacité à observer les élèves</w:t>
            </w:r>
          </w:p>
          <w:p w14:paraId="614B337E" w14:textId="77777777" w:rsidR="000407D0" w:rsidRDefault="000D774E">
            <w:pPr>
              <w:widowControl w:val="0"/>
              <w:rPr>
                <w:lang w:val="fr-FR"/>
              </w:rPr>
            </w:pPr>
            <w:r>
              <w:rPr>
                <w:lang w:val="fr-FR"/>
              </w:rPr>
              <w:t>- capacité à réguler les tâches proposées</w:t>
            </w:r>
          </w:p>
          <w:p w14:paraId="1D03550C" w14:textId="77777777" w:rsidR="000407D0" w:rsidRDefault="000D774E">
            <w:pPr>
              <w:widowControl w:val="0"/>
              <w:rPr>
                <w:lang w:val="fr-FR"/>
              </w:rPr>
            </w:pPr>
            <w:r>
              <w:rPr>
                <w:lang w:val="fr-FR"/>
              </w:rPr>
              <w:t>- individualisation du travail, des consignes, des contenus</w:t>
            </w:r>
          </w:p>
          <w:p w14:paraId="23E272E5" w14:textId="77777777" w:rsidR="000407D0" w:rsidRDefault="000D774E">
            <w:pPr>
              <w:widowControl w:val="0"/>
              <w:rPr>
                <w:lang w:val="fr-FR"/>
              </w:rPr>
            </w:pPr>
            <w:r>
              <w:rPr>
                <w:lang w:val="fr-FR"/>
              </w:rPr>
              <w:t>- motivation des élèves</w:t>
            </w:r>
          </w:p>
          <w:p w14:paraId="415E843F" w14:textId="77777777" w:rsidR="000407D0" w:rsidRDefault="000D774E">
            <w:pPr>
              <w:widowControl w:val="0"/>
              <w:rPr>
                <w:lang w:val="fr-FR"/>
              </w:rPr>
            </w:pPr>
            <w:r>
              <w:rPr>
                <w:lang w:val="fr-FR"/>
              </w:rPr>
              <w:t>- prise en compte des difficultés individuelles ou collectives</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BD5CFD9" w14:textId="362F8F14" w:rsidR="000407D0" w:rsidRDefault="00492BF7">
            <w:pPr>
              <w:widowControl w:val="0"/>
              <w:jc w:val="center"/>
              <w:rPr>
                <w:sz w:val="24"/>
                <w:lang w:val="fr-FR"/>
              </w:rPr>
            </w:pPr>
            <w:r>
              <w:rPr>
                <w:sz w:val="24"/>
                <w:lang w:val="fr-FR"/>
              </w:rPr>
              <w:t xml:space="preserve">Bonne observation des élèves, et régulation individuelle des techniques quand besoin </w:t>
            </w:r>
            <w:proofErr w:type="gramStart"/>
            <w:r>
              <w:rPr>
                <w:sz w:val="24"/>
                <w:lang w:val="fr-FR"/>
              </w:rPr>
              <w:t>( Enora</w:t>
            </w:r>
            <w:proofErr w:type="gramEnd"/>
            <w:r>
              <w:rPr>
                <w:sz w:val="24"/>
                <w:lang w:val="fr-FR"/>
              </w:rPr>
              <w:t xml:space="preserve"> et la tête sous l’eau quand le crawl et tonicité du corps lors du crawl pour Leila) </w:t>
            </w:r>
          </w:p>
          <w:p w14:paraId="6204428C" w14:textId="3E4BECC6" w:rsidR="00492BF7" w:rsidRDefault="00492BF7">
            <w:pPr>
              <w:widowControl w:val="0"/>
              <w:jc w:val="center"/>
              <w:rPr>
                <w:sz w:val="24"/>
                <w:lang w:val="fr-FR"/>
              </w:rPr>
            </w:pPr>
            <w:r>
              <w:rPr>
                <w:sz w:val="24"/>
                <w:lang w:val="fr-FR"/>
              </w:rPr>
              <w:t xml:space="preserve">Bonne motivation de Tao et Joy pour les encourager et leur montrer qu’ils peuvent y arriver </w:t>
            </w:r>
          </w:p>
        </w:tc>
      </w:tr>
    </w:tbl>
    <w:p w14:paraId="54463756" w14:textId="77777777" w:rsidR="000407D0" w:rsidRDefault="000407D0">
      <w:pPr>
        <w:widowControl w:val="0"/>
        <w:jc w:val="both"/>
        <w:rPr>
          <w:sz w:val="24"/>
          <w:lang w:val="fr-FR"/>
        </w:rPr>
      </w:pPr>
    </w:p>
    <w:p w14:paraId="5153425E" w14:textId="6D45A4E4" w:rsidR="000407D0" w:rsidRPr="00702457" w:rsidRDefault="000D774E" w:rsidP="00702457">
      <w:pPr>
        <w:widowControl w:val="0"/>
        <w:jc w:val="both"/>
        <w:rPr>
          <w:lang w:val="fr-FR"/>
        </w:rPr>
      </w:pPr>
      <w:r>
        <w:rPr>
          <w:lang w:val="fr-FR"/>
        </w:rPr>
        <w:t>* il s’agit d’évaluer l’écart entre les effets attendus et ceux réellement produits</w:t>
      </w:r>
    </w:p>
    <w:p w14:paraId="0225F36F" w14:textId="77777777" w:rsidR="000407D0" w:rsidRPr="00AC730C" w:rsidRDefault="000D774E">
      <w:pPr>
        <w:widowControl w:val="0"/>
        <w:jc w:val="both"/>
        <w:rPr>
          <w:lang w:val="fr-FR"/>
        </w:rPr>
      </w:pPr>
      <w:proofErr w:type="gramStart"/>
      <w:r>
        <w:rPr>
          <w:b/>
          <w:sz w:val="24"/>
          <w:u w:val="single"/>
          <w:lang w:val="fr-FR"/>
        </w:rPr>
        <w:t>Références:</w:t>
      </w:r>
      <w:r>
        <w:rPr>
          <w:b/>
          <w:i/>
          <w:sz w:val="24"/>
          <w:lang w:val="fr-FR"/>
        </w:rPr>
        <w:t>•</w:t>
      </w:r>
      <w:proofErr w:type="gramEnd"/>
      <w:r>
        <w:rPr>
          <w:b/>
          <w:i/>
          <w:sz w:val="24"/>
          <w:lang w:val="fr-FR"/>
        </w:rPr>
        <w:t xml:space="preserve">  “La leçon d’EPS”</w:t>
      </w:r>
      <w:r>
        <w:rPr>
          <w:b/>
          <w:i/>
          <w:sz w:val="24"/>
          <w:u w:val="single"/>
          <w:lang w:val="fr-FR"/>
        </w:rPr>
        <w:t xml:space="preserve"> </w:t>
      </w:r>
      <w:r>
        <w:rPr>
          <w:b/>
          <w:sz w:val="24"/>
          <w:lang w:val="fr-FR"/>
        </w:rPr>
        <w:t xml:space="preserve"> </w:t>
      </w:r>
      <w:proofErr w:type="spellStart"/>
      <w:r>
        <w:rPr>
          <w:b/>
          <w:sz w:val="24"/>
          <w:lang w:val="fr-FR"/>
        </w:rPr>
        <w:t>Seners</w:t>
      </w:r>
      <w:proofErr w:type="spellEnd"/>
      <w:r>
        <w:rPr>
          <w:b/>
          <w:sz w:val="24"/>
          <w:lang w:val="fr-FR"/>
        </w:rPr>
        <w:t xml:space="preserve"> P 1993 </w:t>
      </w:r>
      <w:proofErr w:type="spellStart"/>
      <w:r>
        <w:rPr>
          <w:b/>
          <w:sz w:val="24"/>
          <w:lang w:val="fr-FR"/>
        </w:rPr>
        <w:t>Vigot</w:t>
      </w:r>
      <w:proofErr w:type="spellEnd"/>
      <w:r>
        <w:rPr>
          <w:b/>
          <w:sz w:val="24"/>
          <w:lang w:val="fr-FR"/>
        </w:rPr>
        <w:t xml:space="preserve"> ( p176 à 189)</w:t>
      </w:r>
    </w:p>
    <w:p w14:paraId="04F8904A" w14:textId="77777777" w:rsidR="000407D0" w:rsidRPr="00AC730C" w:rsidRDefault="000D774E">
      <w:pPr>
        <w:keepLines/>
        <w:widowControl w:val="0"/>
        <w:spacing w:before="240" w:after="240" w:line="120" w:lineRule="atLeast"/>
        <w:ind w:left="1440" w:right="1440"/>
        <w:jc w:val="both"/>
        <w:rPr>
          <w:lang w:val="fr-FR"/>
        </w:rPr>
        <w:sectPr w:rsidR="000407D0" w:rsidRPr="00AC730C">
          <w:headerReference w:type="default" r:id="rId7"/>
          <w:pgSz w:w="11906" w:h="16838"/>
          <w:pgMar w:top="1417" w:right="1417" w:bottom="1417" w:left="1417" w:header="0" w:footer="0" w:gutter="0"/>
          <w:cols w:space="720"/>
          <w:formProt w:val="0"/>
          <w:docGrid w:linePitch="360" w:charSpace="2047"/>
        </w:sectPr>
      </w:pPr>
      <w:r>
        <w:rPr>
          <w:b/>
          <w:i/>
          <w:sz w:val="24"/>
          <w:u w:val="single"/>
          <w:lang w:val="fr-FR"/>
        </w:rPr>
        <w:t>• “Revue EPS”</w:t>
      </w:r>
      <w:r>
        <w:rPr>
          <w:b/>
          <w:sz w:val="24"/>
          <w:u w:val="single"/>
          <w:lang w:val="fr-FR"/>
        </w:rPr>
        <w:t xml:space="preserve"> N° 180 -1983“La bonne pédagogie</w:t>
      </w:r>
      <w:proofErr w:type="gramStart"/>
      <w:r>
        <w:rPr>
          <w:b/>
          <w:sz w:val="24"/>
          <w:u w:val="single"/>
          <w:lang w:val="fr-FR"/>
        </w:rPr>
        <w:t>”(</w:t>
      </w:r>
      <w:proofErr w:type="gramEnd"/>
      <w:r>
        <w:rPr>
          <w:b/>
          <w:sz w:val="24"/>
          <w:u w:val="single"/>
          <w:lang w:val="fr-FR"/>
        </w:rPr>
        <w:t>p 40 à47)</w:t>
      </w:r>
    </w:p>
    <w:p w14:paraId="4EC42BBE" w14:textId="77777777" w:rsidR="000407D0" w:rsidRPr="00AC730C" w:rsidRDefault="000D774E">
      <w:pPr>
        <w:widowControl w:val="0"/>
        <w:jc w:val="center"/>
        <w:rPr>
          <w:lang w:val="fr-FR"/>
        </w:rPr>
      </w:pPr>
      <w:r>
        <w:rPr>
          <w:b/>
          <w:iCs/>
          <w:sz w:val="48"/>
          <w:bdr w:val="single" w:sz="4" w:space="0" w:color="00000A"/>
          <w:shd w:val="clear" w:color="auto" w:fill="99CC00"/>
          <w:lang w:val="fr-FR"/>
        </w:rPr>
        <w:lastRenderedPageBreak/>
        <w:t>L’OBSERVATION DE L’ENSEIGNANT</w:t>
      </w:r>
    </w:p>
    <w:p w14:paraId="56CF0616" w14:textId="77777777" w:rsidR="000407D0" w:rsidRDefault="000407D0">
      <w:pPr>
        <w:widowControl w:val="0"/>
        <w:rPr>
          <w:sz w:val="24"/>
          <w:lang w:val="fr-FR"/>
        </w:rPr>
      </w:pPr>
    </w:p>
    <w:p w14:paraId="5F296C08" w14:textId="77777777" w:rsidR="000407D0" w:rsidRPr="00AC730C" w:rsidRDefault="000D774E">
      <w:pPr>
        <w:widowControl w:val="0"/>
        <w:jc w:val="both"/>
        <w:rPr>
          <w:lang w:val="fr-FR"/>
        </w:rPr>
      </w:pPr>
      <w:r>
        <w:rPr>
          <w:sz w:val="24"/>
          <w:lang w:val="fr-FR"/>
        </w:rPr>
        <w:t>Il s’agit de déterminer la capacité à</w:t>
      </w:r>
      <w:r>
        <w:rPr>
          <w:b/>
          <w:sz w:val="24"/>
          <w:lang w:val="fr-FR"/>
        </w:rPr>
        <w:t xml:space="preserve"> </w:t>
      </w:r>
      <w:r>
        <w:rPr>
          <w:b/>
          <w:i/>
          <w:sz w:val="24"/>
          <w:lang w:val="fr-FR"/>
        </w:rPr>
        <w:t xml:space="preserve">concevoir, construire, conduire, évaluer </w:t>
      </w:r>
      <w:r>
        <w:rPr>
          <w:sz w:val="24"/>
          <w:lang w:val="fr-FR"/>
        </w:rPr>
        <w:t xml:space="preserve">et </w:t>
      </w:r>
      <w:r>
        <w:rPr>
          <w:b/>
          <w:i/>
          <w:sz w:val="24"/>
          <w:lang w:val="fr-FR"/>
        </w:rPr>
        <w:t>réguler</w:t>
      </w:r>
      <w:r>
        <w:rPr>
          <w:sz w:val="24"/>
          <w:lang w:val="fr-FR"/>
        </w:rPr>
        <w:t>, une séance d’éducation physique et sportive.</w:t>
      </w:r>
    </w:p>
    <w:p w14:paraId="53225A47" w14:textId="77777777" w:rsidR="000407D0" w:rsidRPr="00AC730C" w:rsidRDefault="000D774E">
      <w:pPr>
        <w:widowControl w:val="0"/>
        <w:jc w:val="both"/>
        <w:rPr>
          <w:lang w:val="fr-FR"/>
        </w:rPr>
      </w:pPr>
      <w:r>
        <w:rPr>
          <w:b/>
          <w:sz w:val="24"/>
          <w:u w:val="single"/>
          <w:lang w:val="fr-FR"/>
        </w:rPr>
        <w:t xml:space="preserve">Autrement dit de déterminer les </w:t>
      </w:r>
      <w:r>
        <w:rPr>
          <w:b/>
          <w:i/>
          <w:sz w:val="24"/>
          <w:u w:val="single"/>
          <w:lang w:val="fr-FR"/>
        </w:rPr>
        <w:t xml:space="preserve">compétences pédagogiques, didactiques </w:t>
      </w:r>
      <w:r>
        <w:rPr>
          <w:b/>
          <w:sz w:val="24"/>
          <w:u w:val="single"/>
          <w:lang w:val="fr-FR"/>
        </w:rPr>
        <w:t>et</w:t>
      </w:r>
      <w:r>
        <w:rPr>
          <w:b/>
          <w:i/>
          <w:sz w:val="24"/>
          <w:u w:val="single"/>
          <w:lang w:val="fr-FR"/>
        </w:rPr>
        <w:t xml:space="preserve"> organisationnelles </w:t>
      </w:r>
      <w:r>
        <w:rPr>
          <w:b/>
          <w:sz w:val="24"/>
          <w:u w:val="single"/>
          <w:lang w:val="fr-FR"/>
        </w:rPr>
        <w:t>de l’enseignant d’EPS.</w:t>
      </w:r>
    </w:p>
    <w:p w14:paraId="67EE3ACB" w14:textId="77777777" w:rsidR="000407D0" w:rsidRPr="00AC730C" w:rsidRDefault="000407D0">
      <w:pPr>
        <w:widowControl w:val="0"/>
        <w:rPr>
          <w:b/>
          <w:sz w:val="24"/>
          <w:u w:val="single"/>
          <w:lang w:val="fr-FR"/>
        </w:rPr>
      </w:pPr>
    </w:p>
    <w:p w14:paraId="39527841" w14:textId="77777777" w:rsidR="000407D0" w:rsidRDefault="000D774E">
      <w:pPr>
        <w:widowControl w:val="0"/>
      </w:pPr>
      <w:r>
        <w:rPr>
          <w:b/>
          <w:sz w:val="24"/>
          <w:u w:val="single"/>
        </w:rPr>
        <w:t xml:space="preserve">3. </w:t>
      </w:r>
      <w:proofErr w:type="spellStart"/>
      <w:r>
        <w:rPr>
          <w:b/>
          <w:sz w:val="24"/>
          <w:u w:val="single"/>
        </w:rPr>
        <w:t>Contenus</w:t>
      </w:r>
      <w:proofErr w:type="spellEnd"/>
      <w:r>
        <w:rPr>
          <w:b/>
          <w:sz w:val="24"/>
          <w:u w:val="single"/>
        </w:rPr>
        <w:t xml:space="preserve"> de la séance:</w:t>
      </w:r>
    </w:p>
    <w:p w14:paraId="2BDC2EC8" w14:textId="77777777" w:rsidR="000407D0" w:rsidRDefault="000407D0">
      <w:pPr>
        <w:widowControl w:val="0"/>
        <w:rPr>
          <w:sz w:val="24"/>
        </w:rPr>
      </w:pPr>
    </w:p>
    <w:tbl>
      <w:tblPr>
        <w:tblW w:w="921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2145"/>
        <w:gridCol w:w="3310"/>
        <w:gridCol w:w="3757"/>
      </w:tblGrid>
      <w:tr w:rsidR="000407D0" w14:paraId="53072614" w14:textId="77777777">
        <w:tc>
          <w:tcPr>
            <w:tcW w:w="214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8FB67FA" w14:textId="77777777" w:rsidR="000407D0" w:rsidRDefault="000D774E">
            <w:pPr>
              <w:pStyle w:val="Titre1"/>
              <w:rPr>
                <w:b/>
                <w:bCs/>
              </w:rPr>
            </w:pPr>
            <w:proofErr w:type="spellStart"/>
            <w:r>
              <w:rPr>
                <w:b/>
                <w:bCs/>
              </w:rPr>
              <w:t>Critères</w:t>
            </w:r>
            <w:proofErr w:type="spellEnd"/>
            <w:r>
              <w:rPr>
                <w:b/>
                <w:bCs/>
              </w:rPr>
              <w:t xml:space="preserve"> </w:t>
            </w:r>
            <w:proofErr w:type="spellStart"/>
            <w:r>
              <w:rPr>
                <w:b/>
                <w:bCs/>
              </w:rPr>
              <w:t>généraux</w:t>
            </w:r>
            <w:proofErr w:type="spellEnd"/>
          </w:p>
        </w:tc>
        <w:tc>
          <w:tcPr>
            <w:tcW w:w="33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FD0B9F0" w14:textId="77777777" w:rsidR="000407D0" w:rsidRDefault="000D774E">
            <w:pPr>
              <w:pStyle w:val="Titre1"/>
              <w:rPr>
                <w:b/>
                <w:bCs/>
              </w:rPr>
            </w:pPr>
            <w:r>
              <w:rPr>
                <w:b/>
                <w:bCs/>
              </w:rPr>
              <w:t>Items</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579F70B" w14:textId="77777777" w:rsidR="000407D0" w:rsidRDefault="000D774E">
            <w:pPr>
              <w:widowControl w:val="0"/>
              <w:jc w:val="center"/>
              <w:rPr>
                <w:sz w:val="24"/>
              </w:rPr>
            </w:pPr>
            <w:proofErr w:type="spellStart"/>
            <w:r>
              <w:rPr>
                <w:b/>
                <w:bCs/>
                <w:sz w:val="24"/>
              </w:rPr>
              <w:t>Relevés</w:t>
            </w:r>
            <w:proofErr w:type="spellEnd"/>
          </w:p>
        </w:tc>
      </w:tr>
      <w:tr w:rsidR="000407D0" w:rsidRPr="0062135A" w14:paraId="130FBC70" w14:textId="77777777">
        <w:trPr>
          <w:cantSplit/>
          <w:trHeight w:val="1881"/>
        </w:trPr>
        <w:tc>
          <w:tcPr>
            <w:tcW w:w="214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44CB93D" w14:textId="77777777" w:rsidR="000407D0" w:rsidRDefault="000D774E">
            <w:pPr>
              <w:widowControl w:val="0"/>
              <w:jc w:val="both"/>
              <w:rPr>
                <w:b/>
                <w:bCs/>
                <w:i/>
                <w:iCs/>
                <w:sz w:val="24"/>
                <w:szCs w:val="24"/>
              </w:rPr>
            </w:pPr>
            <w:r>
              <w:rPr>
                <w:b/>
                <w:bCs/>
                <w:i/>
                <w:iCs/>
                <w:sz w:val="24"/>
                <w:szCs w:val="24"/>
              </w:rPr>
              <w:t xml:space="preserve">Choix des </w:t>
            </w:r>
            <w:proofErr w:type="spellStart"/>
            <w:r>
              <w:rPr>
                <w:b/>
                <w:bCs/>
                <w:i/>
                <w:iCs/>
                <w:sz w:val="24"/>
                <w:szCs w:val="24"/>
              </w:rPr>
              <w:t>objectifs</w:t>
            </w:r>
            <w:proofErr w:type="spellEnd"/>
          </w:p>
        </w:tc>
        <w:tc>
          <w:tcPr>
            <w:tcW w:w="33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E6B2930" w14:textId="77777777" w:rsidR="000407D0" w:rsidRDefault="000D774E">
            <w:pPr>
              <w:widowControl w:val="0"/>
              <w:rPr>
                <w:lang w:val="fr-FR"/>
              </w:rPr>
            </w:pPr>
            <w:r>
              <w:rPr>
                <w:lang w:val="fr-FR"/>
              </w:rPr>
              <w:t>- Pertinence par rapport aux besoins des élèves</w:t>
            </w:r>
          </w:p>
          <w:p w14:paraId="1017C99E" w14:textId="77777777" w:rsidR="000407D0" w:rsidRDefault="000D774E">
            <w:pPr>
              <w:widowControl w:val="0"/>
              <w:rPr>
                <w:lang w:val="fr-FR"/>
              </w:rPr>
            </w:pPr>
            <w:r>
              <w:rPr>
                <w:lang w:val="fr-FR"/>
              </w:rPr>
              <w:t>- Pertinence par rapport à l’APSA (enjeux éducatifs, PAF, ...)</w:t>
            </w:r>
          </w:p>
          <w:p w14:paraId="7B9E6832" w14:textId="77777777" w:rsidR="000407D0" w:rsidRDefault="000D774E">
            <w:pPr>
              <w:widowControl w:val="0"/>
              <w:rPr>
                <w:lang w:val="fr-FR"/>
              </w:rPr>
            </w:pPr>
            <w:r>
              <w:rPr>
                <w:lang w:val="fr-FR"/>
              </w:rPr>
              <w:t>- Pertinence par rapport aux projets (projet d’établissement et d’EPS)</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628411B" w14:textId="77777777" w:rsidR="000407D0" w:rsidRDefault="00492BF7">
            <w:pPr>
              <w:widowControl w:val="0"/>
              <w:jc w:val="center"/>
              <w:rPr>
                <w:sz w:val="24"/>
                <w:lang w:val="fr-FR"/>
              </w:rPr>
            </w:pPr>
            <w:r>
              <w:rPr>
                <w:sz w:val="24"/>
                <w:lang w:val="fr-FR"/>
              </w:rPr>
              <w:t xml:space="preserve">Exercices adapter aux besoins de perfectionner les plongeons et à leur besoin de nager une plus grande distance </w:t>
            </w:r>
          </w:p>
          <w:p w14:paraId="469DA09C" w14:textId="77777777" w:rsidR="00492BF7" w:rsidRDefault="00492BF7">
            <w:pPr>
              <w:widowControl w:val="0"/>
              <w:jc w:val="center"/>
              <w:rPr>
                <w:sz w:val="24"/>
                <w:lang w:val="fr-FR"/>
              </w:rPr>
            </w:pPr>
            <w:r>
              <w:rPr>
                <w:sz w:val="24"/>
                <w:lang w:val="fr-FR"/>
              </w:rPr>
              <w:t xml:space="preserve">Adaptés aux attendus de fin de cycle et du sauve nage </w:t>
            </w:r>
          </w:p>
          <w:p w14:paraId="0710300B" w14:textId="33D43754" w:rsidR="002508A9" w:rsidRPr="002508A9" w:rsidRDefault="002508A9" w:rsidP="002508A9">
            <w:pPr>
              <w:pStyle w:val="Paragraphedeliste"/>
              <w:widowControl w:val="0"/>
              <w:numPr>
                <w:ilvl w:val="0"/>
                <w:numId w:val="3"/>
              </w:numPr>
              <w:jc w:val="center"/>
              <w:rPr>
                <w:sz w:val="24"/>
                <w:lang w:val="fr-FR"/>
              </w:rPr>
            </w:pPr>
            <w:r>
              <w:rPr>
                <w:sz w:val="24"/>
                <w:lang w:val="fr-FR"/>
              </w:rPr>
              <w:t xml:space="preserve">Mixer les groupes pour la prochaine fois si possible </w:t>
            </w:r>
            <w:r w:rsidR="00702457">
              <w:rPr>
                <w:sz w:val="24"/>
                <w:lang w:val="fr-FR"/>
              </w:rPr>
              <w:t xml:space="preserve">car </w:t>
            </w:r>
            <w:proofErr w:type="gramStart"/>
            <w:r w:rsidR="00702457">
              <w:rPr>
                <w:sz w:val="24"/>
                <w:lang w:val="fr-FR"/>
              </w:rPr>
              <w:t>ils sont pas</w:t>
            </w:r>
            <w:proofErr w:type="gramEnd"/>
            <w:r w:rsidR="00702457">
              <w:rPr>
                <w:sz w:val="24"/>
                <w:lang w:val="fr-FR"/>
              </w:rPr>
              <w:t xml:space="preserve"> beaucoup </w:t>
            </w:r>
          </w:p>
        </w:tc>
      </w:tr>
      <w:tr w:rsidR="000407D0" w:rsidRPr="0062135A" w14:paraId="0EAADC4F" w14:textId="77777777">
        <w:trPr>
          <w:cantSplit/>
          <w:trHeight w:val="1256"/>
        </w:trPr>
        <w:tc>
          <w:tcPr>
            <w:tcW w:w="214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DBCCF21" w14:textId="77777777" w:rsidR="000407D0" w:rsidRDefault="000D774E">
            <w:pPr>
              <w:widowControl w:val="0"/>
              <w:jc w:val="center"/>
              <w:rPr>
                <w:sz w:val="24"/>
              </w:rPr>
            </w:pPr>
            <w:r>
              <w:rPr>
                <w:b/>
                <w:bCs/>
                <w:i/>
                <w:iCs/>
                <w:sz w:val="24"/>
                <w:szCs w:val="24"/>
              </w:rPr>
              <w:t>Choix des situations</w:t>
            </w:r>
          </w:p>
        </w:tc>
        <w:tc>
          <w:tcPr>
            <w:tcW w:w="33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F6318E7" w14:textId="77777777" w:rsidR="000407D0" w:rsidRDefault="000D774E">
            <w:pPr>
              <w:widowControl w:val="0"/>
              <w:rPr>
                <w:lang w:val="fr-FR"/>
              </w:rPr>
            </w:pPr>
            <w:r>
              <w:rPr>
                <w:lang w:val="fr-FR"/>
              </w:rPr>
              <w:t>- Adaptation par rapport au niveau des élèves</w:t>
            </w:r>
          </w:p>
          <w:p w14:paraId="07BF2FB0" w14:textId="77777777" w:rsidR="000407D0" w:rsidRDefault="000D774E">
            <w:pPr>
              <w:widowControl w:val="0"/>
              <w:rPr>
                <w:lang w:val="fr-FR"/>
              </w:rPr>
            </w:pPr>
            <w:r>
              <w:rPr>
                <w:lang w:val="fr-FR"/>
              </w:rPr>
              <w:t>- Adéquation par rapport aux objectifs de séance et de cycle</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C951747" w14:textId="2320C4BA" w:rsidR="000407D0" w:rsidRDefault="00702457">
            <w:pPr>
              <w:widowControl w:val="0"/>
              <w:jc w:val="center"/>
              <w:rPr>
                <w:sz w:val="24"/>
                <w:lang w:val="fr-FR"/>
              </w:rPr>
            </w:pPr>
            <w:r>
              <w:rPr>
                <w:sz w:val="24"/>
                <w:lang w:val="fr-FR"/>
              </w:rPr>
              <w:t xml:space="preserve">Situations adaptées à leur niveau, aucun n’était en difficulté et en accord avec les objectifs de cycle et de séance centrés sur le sauve nage </w:t>
            </w:r>
          </w:p>
        </w:tc>
      </w:tr>
      <w:tr w:rsidR="000407D0" w:rsidRPr="0062135A" w14:paraId="7FB26F12" w14:textId="77777777">
        <w:trPr>
          <w:cantSplit/>
          <w:trHeight w:val="1827"/>
        </w:trPr>
        <w:tc>
          <w:tcPr>
            <w:tcW w:w="214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BD26A30" w14:textId="77777777" w:rsidR="000407D0" w:rsidRDefault="000D774E">
            <w:pPr>
              <w:widowControl w:val="0"/>
              <w:jc w:val="center"/>
              <w:rPr>
                <w:sz w:val="24"/>
              </w:rPr>
            </w:pPr>
            <w:r>
              <w:rPr>
                <w:b/>
                <w:bCs/>
                <w:i/>
                <w:iCs/>
                <w:sz w:val="24"/>
                <w:szCs w:val="24"/>
              </w:rPr>
              <w:t>Gestion des situations</w:t>
            </w:r>
          </w:p>
        </w:tc>
        <w:tc>
          <w:tcPr>
            <w:tcW w:w="33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24082B6" w14:textId="77777777" w:rsidR="000407D0" w:rsidRDefault="000D774E">
            <w:pPr>
              <w:widowControl w:val="0"/>
              <w:rPr>
                <w:lang w:val="fr-FR"/>
              </w:rPr>
            </w:pPr>
            <w:r>
              <w:rPr>
                <w:lang w:val="fr-FR"/>
              </w:rPr>
              <w:t>- aménagement du milieu</w:t>
            </w:r>
          </w:p>
          <w:p w14:paraId="5FE360B3" w14:textId="77777777" w:rsidR="000407D0" w:rsidRDefault="000D774E">
            <w:pPr>
              <w:widowControl w:val="0"/>
              <w:rPr>
                <w:lang w:val="fr-FR"/>
              </w:rPr>
            </w:pPr>
            <w:r>
              <w:rPr>
                <w:lang w:val="fr-FR"/>
              </w:rPr>
              <w:t>- consignes</w:t>
            </w:r>
          </w:p>
          <w:p w14:paraId="3101920A" w14:textId="77777777" w:rsidR="000407D0" w:rsidRDefault="000D774E">
            <w:pPr>
              <w:widowControl w:val="0"/>
              <w:rPr>
                <w:lang w:val="fr-FR"/>
              </w:rPr>
            </w:pPr>
            <w:r>
              <w:rPr>
                <w:lang w:val="fr-FR"/>
              </w:rPr>
              <w:t>- manipulation des variables</w:t>
            </w:r>
          </w:p>
          <w:p w14:paraId="244C4966" w14:textId="77777777" w:rsidR="000407D0" w:rsidRDefault="000D774E">
            <w:pPr>
              <w:widowControl w:val="0"/>
              <w:rPr>
                <w:lang w:val="fr-FR"/>
              </w:rPr>
            </w:pPr>
            <w:r>
              <w:rPr>
                <w:lang w:val="fr-FR"/>
              </w:rPr>
              <w:t>- gestion des temps de travail et de repos</w:t>
            </w:r>
          </w:p>
          <w:p w14:paraId="1DA897A3" w14:textId="77777777" w:rsidR="000407D0" w:rsidRDefault="000D774E">
            <w:pPr>
              <w:widowControl w:val="0"/>
              <w:rPr>
                <w:lang w:val="fr-FR"/>
              </w:rPr>
            </w:pPr>
            <w:r>
              <w:rPr>
                <w:lang w:val="fr-FR"/>
              </w:rPr>
              <w:t>- logique d’enchaînement des situations</w:t>
            </w:r>
          </w:p>
          <w:p w14:paraId="67CE09ED" w14:textId="77777777" w:rsidR="000407D0" w:rsidRDefault="000D774E">
            <w:pPr>
              <w:widowControl w:val="0"/>
              <w:rPr>
                <w:lang w:val="fr-FR"/>
              </w:rPr>
            </w:pPr>
            <w:r>
              <w:rPr>
                <w:lang w:val="fr-FR"/>
              </w:rPr>
              <w:t>- gestion de la sécurité</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2B2B4F4" w14:textId="3F0B2AA1" w:rsidR="000407D0" w:rsidRDefault="00702457">
            <w:pPr>
              <w:widowControl w:val="0"/>
              <w:jc w:val="center"/>
              <w:rPr>
                <w:sz w:val="24"/>
                <w:lang w:val="fr-FR"/>
              </w:rPr>
            </w:pPr>
            <w:r>
              <w:rPr>
                <w:sz w:val="24"/>
                <w:lang w:val="fr-FR"/>
              </w:rPr>
              <w:t>Milieu bien aménagé avec les lignes d’eau pour marquer le milieu et du matériel (bouées et objets qui coulent)</w:t>
            </w:r>
          </w:p>
          <w:p w14:paraId="665FAE66" w14:textId="166BF3F3" w:rsidR="00702457" w:rsidRPr="00702457" w:rsidRDefault="00702457">
            <w:pPr>
              <w:widowControl w:val="0"/>
              <w:jc w:val="center"/>
              <w:rPr>
                <w:sz w:val="24"/>
                <w:lang w:val="fr-FR"/>
              </w:rPr>
            </w:pPr>
            <w:r>
              <w:rPr>
                <w:sz w:val="24"/>
                <w:lang w:val="fr-FR"/>
              </w:rPr>
              <w:t>Consignes claires et comprises (</w:t>
            </w:r>
            <w:r w:rsidRPr="00702457">
              <w:rPr>
                <w:b/>
                <w:bCs/>
                <w:sz w:val="24"/>
                <w:u w:val="single"/>
                <w:lang w:val="fr-FR"/>
              </w:rPr>
              <w:t>un peu moins lors de l’explication du test)</w:t>
            </w:r>
            <w:r>
              <w:rPr>
                <w:b/>
                <w:bCs/>
                <w:sz w:val="24"/>
                <w:u w:val="single"/>
                <w:lang w:val="fr-FR"/>
              </w:rPr>
              <w:t xml:space="preserve"> </w:t>
            </w:r>
            <w:r>
              <w:rPr>
                <w:sz w:val="24"/>
                <w:lang w:val="fr-FR"/>
              </w:rPr>
              <w:t xml:space="preserve">bonne gestion du temps de travail et de repos entre chaque </w:t>
            </w:r>
            <w:proofErr w:type="gramStart"/>
            <w:r>
              <w:rPr>
                <w:sz w:val="24"/>
                <w:lang w:val="fr-FR"/>
              </w:rPr>
              <w:t>exercices</w:t>
            </w:r>
            <w:proofErr w:type="gramEnd"/>
            <w:r>
              <w:rPr>
                <w:sz w:val="24"/>
                <w:lang w:val="fr-FR"/>
              </w:rPr>
              <w:t xml:space="preserve">, ils ont beaucoup pratiqués. Et enchainement logique des situations individuelles pour les regroupées à la fin, et sens de circulation bien géré par Tao et Joy </w:t>
            </w:r>
            <w:proofErr w:type="gramStart"/>
            <w:r>
              <w:rPr>
                <w:sz w:val="24"/>
                <w:lang w:val="fr-FR"/>
              </w:rPr>
              <w:t>( sauf</w:t>
            </w:r>
            <w:proofErr w:type="gramEnd"/>
            <w:r>
              <w:rPr>
                <w:sz w:val="24"/>
                <w:lang w:val="fr-FR"/>
              </w:rPr>
              <w:t xml:space="preserve"> à un moment mais régulé tout de suite)</w:t>
            </w:r>
          </w:p>
        </w:tc>
      </w:tr>
    </w:tbl>
    <w:p w14:paraId="7B5BF494" w14:textId="77777777" w:rsidR="000407D0" w:rsidRDefault="000407D0">
      <w:pPr>
        <w:widowControl w:val="0"/>
        <w:rPr>
          <w:sz w:val="24"/>
          <w:lang w:val="fr-FR"/>
        </w:rPr>
      </w:pPr>
    </w:p>
    <w:p w14:paraId="11C2D950" w14:textId="77777777" w:rsidR="000407D0" w:rsidRDefault="000407D0">
      <w:pPr>
        <w:widowControl w:val="0"/>
        <w:jc w:val="both"/>
        <w:rPr>
          <w:sz w:val="24"/>
          <w:lang w:val="fr-FR"/>
        </w:rPr>
      </w:pPr>
    </w:p>
    <w:p w14:paraId="7B179C2A" w14:textId="77777777" w:rsidR="000407D0" w:rsidRDefault="000D774E">
      <w:pPr>
        <w:widowControl w:val="0"/>
        <w:jc w:val="both"/>
        <w:rPr>
          <w:b/>
          <w:sz w:val="24"/>
          <w:u w:val="single"/>
          <w:lang w:val="fr-FR"/>
        </w:rPr>
      </w:pPr>
      <w:bookmarkStart w:id="0" w:name="__DdeLink__191_1032411493"/>
      <w:proofErr w:type="gramStart"/>
      <w:r>
        <w:rPr>
          <w:b/>
          <w:sz w:val="24"/>
          <w:u w:val="single"/>
          <w:lang w:val="fr-FR"/>
        </w:rPr>
        <w:t>Références:</w:t>
      </w:r>
      <w:r>
        <w:rPr>
          <w:b/>
          <w:i/>
          <w:sz w:val="24"/>
          <w:lang w:val="fr-FR"/>
        </w:rPr>
        <w:t>•</w:t>
      </w:r>
      <w:proofErr w:type="gramEnd"/>
      <w:r>
        <w:rPr>
          <w:b/>
          <w:i/>
          <w:sz w:val="24"/>
          <w:lang w:val="fr-FR"/>
        </w:rPr>
        <w:t xml:space="preserve">  “La leçon d’EPS”</w:t>
      </w:r>
      <w:r>
        <w:rPr>
          <w:b/>
          <w:i/>
          <w:sz w:val="24"/>
          <w:u w:val="single"/>
          <w:lang w:val="fr-FR"/>
        </w:rPr>
        <w:t xml:space="preserve"> </w:t>
      </w:r>
      <w:r>
        <w:rPr>
          <w:b/>
          <w:sz w:val="24"/>
          <w:lang w:val="fr-FR"/>
        </w:rPr>
        <w:t xml:space="preserve"> </w:t>
      </w:r>
      <w:proofErr w:type="spellStart"/>
      <w:r>
        <w:rPr>
          <w:b/>
          <w:sz w:val="24"/>
          <w:lang w:val="fr-FR"/>
        </w:rPr>
        <w:t>Seners</w:t>
      </w:r>
      <w:proofErr w:type="spellEnd"/>
      <w:r>
        <w:rPr>
          <w:b/>
          <w:sz w:val="24"/>
          <w:lang w:val="fr-FR"/>
        </w:rPr>
        <w:t xml:space="preserve"> P 1993 </w:t>
      </w:r>
      <w:proofErr w:type="spellStart"/>
      <w:r>
        <w:rPr>
          <w:b/>
          <w:sz w:val="24"/>
          <w:lang w:val="fr-FR"/>
        </w:rPr>
        <w:t>Vigot</w:t>
      </w:r>
      <w:proofErr w:type="spellEnd"/>
      <w:r>
        <w:rPr>
          <w:b/>
          <w:sz w:val="24"/>
          <w:lang w:val="fr-FR"/>
        </w:rPr>
        <w:t xml:space="preserve"> ( p176 à 189)</w:t>
      </w:r>
    </w:p>
    <w:p w14:paraId="53CEE9BF" w14:textId="77777777" w:rsidR="000407D0" w:rsidRDefault="000D774E">
      <w:pPr>
        <w:keepLines/>
        <w:widowControl w:val="0"/>
        <w:spacing w:before="240" w:after="240" w:line="120" w:lineRule="atLeast"/>
        <w:ind w:left="1440" w:right="1440"/>
        <w:jc w:val="both"/>
        <w:rPr>
          <w:b/>
          <w:sz w:val="24"/>
          <w:lang w:val="fr-FR"/>
        </w:rPr>
      </w:pPr>
      <w:r>
        <w:rPr>
          <w:b/>
          <w:i/>
          <w:sz w:val="24"/>
          <w:lang w:val="fr-FR"/>
        </w:rPr>
        <w:t>• “Revue EPS”</w:t>
      </w:r>
      <w:bookmarkEnd w:id="0"/>
      <w:r>
        <w:rPr>
          <w:b/>
          <w:sz w:val="24"/>
          <w:lang w:val="fr-FR"/>
        </w:rPr>
        <w:t xml:space="preserve"> N° 180 -1983“La bonne pédagogie</w:t>
      </w:r>
      <w:proofErr w:type="gramStart"/>
      <w:r>
        <w:rPr>
          <w:b/>
          <w:sz w:val="24"/>
          <w:lang w:val="fr-FR"/>
        </w:rPr>
        <w:t>”(</w:t>
      </w:r>
      <w:proofErr w:type="gramEnd"/>
      <w:r>
        <w:rPr>
          <w:b/>
          <w:sz w:val="24"/>
          <w:lang w:val="fr-FR"/>
        </w:rPr>
        <w:t>p 40 à47)</w:t>
      </w:r>
    </w:p>
    <w:p w14:paraId="43EA3335" w14:textId="77777777" w:rsidR="000407D0" w:rsidRDefault="000407D0">
      <w:pPr>
        <w:keepLines/>
        <w:widowControl w:val="0"/>
        <w:spacing w:before="240" w:after="240" w:line="120" w:lineRule="atLeast"/>
        <w:ind w:right="1440"/>
        <w:jc w:val="both"/>
        <w:rPr>
          <w:b/>
          <w:sz w:val="24"/>
          <w:lang w:val="fr-FR"/>
        </w:rPr>
      </w:pPr>
    </w:p>
    <w:p w14:paraId="0ABB4489" w14:textId="77777777" w:rsidR="000407D0" w:rsidRPr="00AC730C" w:rsidRDefault="000407D0">
      <w:pPr>
        <w:rPr>
          <w:lang w:val="fr-FR"/>
        </w:rPr>
      </w:pPr>
    </w:p>
    <w:sectPr w:rsidR="000407D0" w:rsidRPr="00AC730C">
      <w:pgSz w:w="11906" w:h="16838"/>
      <w:pgMar w:top="1417" w:right="1417" w:bottom="1417" w:left="1417"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442F" w14:textId="77777777" w:rsidR="00EC74F4" w:rsidRDefault="00EC74F4" w:rsidP="00AC730C">
      <w:r>
        <w:separator/>
      </w:r>
    </w:p>
  </w:endnote>
  <w:endnote w:type="continuationSeparator" w:id="0">
    <w:p w14:paraId="47009A38" w14:textId="77777777" w:rsidR="00EC74F4" w:rsidRDefault="00EC74F4" w:rsidP="00A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ans">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8036" w14:textId="77777777" w:rsidR="00EC74F4" w:rsidRDefault="00EC74F4" w:rsidP="00AC730C">
      <w:r>
        <w:separator/>
      </w:r>
    </w:p>
  </w:footnote>
  <w:footnote w:type="continuationSeparator" w:id="0">
    <w:p w14:paraId="3DD2D1DB" w14:textId="77777777" w:rsidR="00EC74F4" w:rsidRDefault="00EC74F4" w:rsidP="00AC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D0A5" w14:textId="77777777" w:rsidR="00AC730C" w:rsidRDefault="00AC730C">
    <w:pPr>
      <w:pStyle w:val="En-tte"/>
    </w:pPr>
    <w:r>
      <w:t xml:space="preserve">PIE /CPI                                                                                    </w:t>
    </w:r>
    <w:r>
      <w:tab/>
      <w:t>F2S PARIS SACLAY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BB5"/>
    <w:multiLevelType w:val="multilevel"/>
    <w:tmpl w:val="6A50DB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812334"/>
    <w:multiLevelType w:val="hybridMultilevel"/>
    <w:tmpl w:val="F4AE6F94"/>
    <w:lvl w:ilvl="0" w:tplc="922AFBA0">
      <w:start w:val="1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620C7E"/>
    <w:multiLevelType w:val="multilevel"/>
    <w:tmpl w:val="FCF86D94"/>
    <w:lvl w:ilvl="0">
      <w:start w:val="1"/>
      <w:numFmt w:val="decimal"/>
      <w:lvlText w:val="%1."/>
      <w:lvlJc w:val="left"/>
      <w:pPr>
        <w:ind w:left="720" w:hanging="360"/>
      </w:pPr>
      <w:rPr>
        <w:b/>
        <w:sz w:val="24"/>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5499996">
    <w:abstractNumId w:val="2"/>
  </w:num>
  <w:num w:numId="2" w16cid:durableId="184515269">
    <w:abstractNumId w:val="0"/>
  </w:num>
  <w:num w:numId="3" w16cid:durableId="133218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D0"/>
    <w:rsid w:val="000407D0"/>
    <w:rsid w:val="000D774E"/>
    <w:rsid w:val="002508A9"/>
    <w:rsid w:val="002B6528"/>
    <w:rsid w:val="00492BF7"/>
    <w:rsid w:val="0062135A"/>
    <w:rsid w:val="00702457"/>
    <w:rsid w:val="00AA1B3C"/>
    <w:rsid w:val="00AC730C"/>
    <w:rsid w:val="00D04FAD"/>
    <w:rsid w:val="00E66A6E"/>
    <w:rsid w:val="00EC74F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64C2"/>
  <w15:docId w15:val="{36281856-8677-43DD-91E1-653346D4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A5"/>
    <w:rPr>
      <w:rFonts w:ascii="Times New Roman" w:eastAsia="Times New Roman" w:hAnsi="Times New Roman" w:cs="Times New Roman"/>
      <w:color w:val="00000A"/>
      <w:szCs w:val="20"/>
      <w:lang w:val="en-US" w:eastAsia="fr-FR"/>
    </w:rPr>
  </w:style>
  <w:style w:type="paragraph" w:styleId="Titre1">
    <w:name w:val="heading 1"/>
    <w:basedOn w:val="Normal"/>
    <w:next w:val="Normal"/>
    <w:link w:val="Titre1Car"/>
    <w:qFormat/>
    <w:rsid w:val="006707A5"/>
    <w:pPr>
      <w:keepNext/>
      <w:widowControl w:val="0"/>
      <w:jc w:val="center"/>
      <w:outlineLvl w:val="0"/>
    </w:pPr>
    <w:rPr>
      <w:sz w:val="24"/>
    </w:rPr>
  </w:style>
  <w:style w:type="paragraph" w:styleId="Titre2">
    <w:name w:val="heading 2"/>
    <w:basedOn w:val="Normal"/>
    <w:next w:val="Normal"/>
    <w:link w:val="Titre2Car"/>
    <w:qFormat/>
    <w:rsid w:val="006707A5"/>
    <w:pPr>
      <w:keepNext/>
      <w:widowControl w:val="0"/>
      <w:outlineLvl w:val="1"/>
    </w:pPr>
    <w:rPr>
      <w:sz w:val="24"/>
    </w:rPr>
  </w:style>
  <w:style w:type="paragraph" w:styleId="Titre3">
    <w:name w:val="heading 3"/>
    <w:basedOn w:val="Normal"/>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6707A5"/>
    <w:rPr>
      <w:rFonts w:ascii="Times New Roman" w:eastAsia="Times New Roman" w:hAnsi="Times New Roman" w:cs="Times New Roman"/>
      <w:sz w:val="24"/>
      <w:szCs w:val="20"/>
      <w:lang w:val="en-US" w:eastAsia="fr-FR"/>
    </w:rPr>
  </w:style>
  <w:style w:type="character" w:customStyle="1" w:styleId="Titre2Car">
    <w:name w:val="Titre 2 Car"/>
    <w:basedOn w:val="Policepardfaut"/>
    <w:link w:val="Titre2"/>
    <w:qFormat/>
    <w:rsid w:val="006707A5"/>
    <w:rPr>
      <w:rFonts w:ascii="Times New Roman" w:eastAsia="Times New Roman" w:hAnsi="Times New Roman" w:cs="Times New Roman"/>
      <w:sz w:val="24"/>
      <w:szCs w:val="20"/>
      <w:lang w:val="en-US" w:eastAsia="fr-FR"/>
    </w:rPr>
  </w:style>
  <w:style w:type="character" w:customStyle="1" w:styleId="ListLabel1">
    <w:name w:val="ListLabel 1"/>
    <w:qFormat/>
    <w:rPr>
      <w:b/>
      <w:sz w:val="24"/>
      <w:u w:val="single"/>
    </w:rPr>
  </w:style>
  <w:style w:type="character" w:customStyle="1" w:styleId="ListLabel2">
    <w:name w:val="ListLabel 2"/>
    <w:qFormat/>
    <w:rPr>
      <w:b/>
      <w:sz w:val="24"/>
      <w:u w:val="single"/>
    </w:rPr>
  </w:style>
  <w:style w:type="character" w:customStyle="1" w:styleId="ListLabel3">
    <w:name w:val="ListLabel 3"/>
    <w:qFormat/>
    <w:rPr>
      <w:b/>
      <w:sz w:val="24"/>
      <w:u w:val="single"/>
    </w:rPr>
  </w:style>
  <w:style w:type="character" w:customStyle="1" w:styleId="ListLabel4">
    <w:name w:val="ListLabel 4"/>
    <w:qFormat/>
    <w:rPr>
      <w:b/>
      <w:sz w:val="24"/>
      <w:u w:val="single"/>
    </w:rPr>
  </w:style>
  <w:style w:type="character" w:customStyle="1" w:styleId="ListLabel5">
    <w:name w:val="ListLabel 5"/>
    <w:qFormat/>
    <w:rPr>
      <w:b/>
      <w:sz w:val="24"/>
      <w:u w:val="single"/>
    </w:rPr>
  </w:style>
  <w:style w:type="paragraph" w:styleId="Titre">
    <w:name w:val="Title"/>
    <w:basedOn w:val="Normal"/>
    <w:next w:val="Corpsdetexte"/>
    <w:qFormat/>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Quotations">
    <w:name w:val="Quotations"/>
    <w:basedOn w:val="Normal"/>
    <w:qFormat/>
  </w:style>
  <w:style w:type="paragraph" w:styleId="Sous-titre">
    <w:name w:val="Subtitle"/>
    <w:basedOn w:val="Normal"/>
    <w:qFormat/>
  </w:style>
  <w:style w:type="paragraph" w:styleId="En-tte">
    <w:name w:val="header"/>
    <w:basedOn w:val="Normal"/>
    <w:link w:val="En-tteCar"/>
    <w:uiPriority w:val="99"/>
    <w:unhideWhenUsed/>
    <w:rsid w:val="00AC730C"/>
    <w:pPr>
      <w:tabs>
        <w:tab w:val="center" w:pos="4536"/>
        <w:tab w:val="right" w:pos="9072"/>
      </w:tabs>
    </w:pPr>
  </w:style>
  <w:style w:type="character" w:customStyle="1" w:styleId="En-tteCar">
    <w:name w:val="En-tête Car"/>
    <w:basedOn w:val="Policepardfaut"/>
    <w:link w:val="En-tte"/>
    <w:uiPriority w:val="99"/>
    <w:rsid w:val="00AC730C"/>
    <w:rPr>
      <w:rFonts w:ascii="Times New Roman" w:eastAsia="Times New Roman" w:hAnsi="Times New Roman" w:cs="Times New Roman"/>
      <w:color w:val="00000A"/>
      <w:szCs w:val="20"/>
      <w:lang w:val="en-US" w:eastAsia="fr-FR"/>
    </w:rPr>
  </w:style>
  <w:style w:type="paragraph" w:styleId="Pieddepage">
    <w:name w:val="footer"/>
    <w:basedOn w:val="Normal"/>
    <w:link w:val="PieddepageCar"/>
    <w:uiPriority w:val="99"/>
    <w:unhideWhenUsed/>
    <w:rsid w:val="00AC730C"/>
    <w:pPr>
      <w:tabs>
        <w:tab w:val="center" w:pos="4536"/>
        <w:tab w:val="right" w:pos="9072"/>
      </w:tabs>
    </w:pPr>
  </w:style>
  <w:style w:type="character" w:customStyle="1" w:styleId="PieddepageCar">
    <w:name w:val="Pied de page Car"/>
    <w:basedOn w:val="Policepardfaut"/>
    <w:link w:val="Pieddepage"/>
    <w:uiPriority w:val="99"/>
    <w:rsid w:val="00AC730C"/>
    <w:rPr>
      <w:rFonts w:ascii="Times New Roman" w:eastAsia="Times New Roman" w:hAnsi="Times New Roman" w:cs="Times New Roman"/>
      <w:color w:val="00000A"/>
      <w:szCs w:val="20"/>
      <w:lang w:val="en-US" w:eastAsia="fr-FR"/>
    </w:rPr>
  </w:style>
  <w:style w:type="paragraph" w:styleId="Paragraphedeliste">
    <w:name w:val="List Paragraph"/>
    <w:basedOn w:val="Normal"/>
    <w:uiPriority w:val="34"/>
    <w:qFormat/>
    <w:rsid w:val="00250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UFR STAPS</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dc:creator>
  <dc:description/>
  <cp:lastModifiedBy>Joy Herin</cp:lastModifiedBy>
  <cp:revision>2</cp:revision>
  <dcterms:created xsi:type="dcterms:W3CDTF">2025-02-14T14:10:00Z</dcterms:created>
  <dcterms:modified xsi:type="dcterms:W3CDTF">2025-02-14T14:10:00Z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UFR STAPS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