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8A51" w14:textId="77777777" w:rsidR="004F74BC" w:rsidRDefault="00FC628C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Proposition de cadre de bilan général de leçon</w:t>
      </w:r>
    </w:p>
    <w:p w14:paraId="0A4C2BDB" w14:textId="782A6203" w:rsidR="004F74BC" w:rsidRDefault="00D14B6A">
      <w:pPr>
        <w:rPr>
          <w:b/>
          <w:i/>
          <w:sz w:val="28"/>
        </w:rPr>
      </w:pPr>
      <w:r>
        <w:rPr>
          <w:b/>
          <w:i/>
          <w:noProof/>
          <w:sz w:val="28"/>
        </w:rPr>
        <w:pict w14:anchorId="0CFF0FF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23.95pt;margin-top:15.75pt;width:210.5pt;height:18.5pt;z-index:251658240" filled="f" strokecolor="white">
            <v:textbox>
              <w:txbxContent>
                <w:p w14:paraId="375DC742" w14:textId="448F678F" w:rsidR="00D14B6A" w:rsidRPr="00D14B6A" w:rsidRDefault="00D14B6A">
                  <w:pPr>
                    <w:rPr>
                      <w:sz w:val="22"/>
                      <w:szCs w:val="22"/>
                    </w:rPr>
                  </w:pPr>
                  <w:r w:rsidRPr="00D14B6A">
                    <w:rPr>
                      <w:sz w:val="22"/>
                      <w:szCs w:val="22"/>
                    </w:rPr>
                    <w:t>07/02/25</w:t>
                  </w:r>
                </w:p>
              </w:txbxContent>
            </v:textbox>
          </v:shape>
        </w:pict>
      </w:r>
    </w:p>
    <w:tbl>
      <w:tblPr>
        <w:tblStyle w:val="Grilledutableau"/>
        <w:tblW w:w="15451" w:type="dxa"/>
        <w:tblInd w:w="-46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9"/>
        <w:gridCol w:w="505"/>
        <w:gridCol w:w="6469"/>
        <w:gridCol w:w="6488"/>
      </w:tblGrid>
      <w:tr w:rsidR="004F74BC" w14:paraId="24A2AAC5" w14:textId="77777777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14:paraId="273B2FBA" w14:textId="16EA690F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BILAN </w:t>
            </w:r>
            <w:r w:rsidR="00D14B6A">
              <w:rPr>
                <w:b/>
                <w:i/>
                <w:sz w:val="28"/>
              </w:rPr>
              <w:t>GENERAL /</w:t>
            </w:r>
            <w:r>
              <w:rPr>
                <w:b/>
                <w:i/>
                <w:sz w:val="28"/>
              </w:rPr>
              <w:t xml:space="preserve">   LEÇON N° :                           / DATE :</w:t>
            </w:r>
          </w:p>
        </w:tc>
      </w:tr>
      <w:tr w:rsidR="004F74BC" w14:paraId="0301B2D2" w14:textId="77777777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14:paraId="0F7E03E3" w14:textId="39CD1886" w:rsidR="004F74BC" w:rsidRDefault="00D14B6A">
            <w:pPr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pict w14:anchorId="0C32AFBD">
                <v:shape id="_x0000_s2051" type="#_x0000_t202" style="position:absolute;margin-left:183.7pt;margin-top:2.9pt;width:429pt;height:43.5pt;z-index:251659264;mso-position-horizontal-relative:text;mso-position-vertical-relative:text" strokecolor="white">
                  <v:textbox>
                    <w:txbxContent>
                      <w:p w14:paraId="20995CDA" w14:textId="3F819AF9" w:rsidR="00D14B6A" w:rsidRDefault="00D14B6A">
                        <w:r>
                          <w:t>De nouveaux élèves à tester venant d’une autre classe, donc réorganisation des groupes au fur et à mesure de la séance selon leur niveau.</w:t>
                        </w:r>
                      </w:p>
                    </w:txbxContent>
                  </v:textbox>
                </v:shape>
              </w:pict>
            </w:r>
            <w:r w:rsidR="00FC628C">
              <w:rPr>
                <w:b/>
                <w:i/>
                <w:sz w:val="28"/>
              </w:rPr>
              <w:t>Condition(</w:t>
            </w:r>
            <w:r>
              <w:rPr>
                <w:b/>
                <w:i/>
                <w:sz w:val="28"/>
              </w:rPr>
              <w:t>s) particulière</w:t>
            </w:r>
            <w:r w:rsidR="00FC628C">
              <w:rPr>
                <w:b/>
                <w:i/>
                <w:sz w:val="28"/>
              </w:rPr>
              <w:t>(s) :</w:t>
            </w:r>
          </w:p>
          <w:p w14:paraId="7067D768" w14:textId="77777777" w:rsidR="004F74BC" w:rsidRDefault="004F74BC">
            <w:pPr>
              <w:rPr>
                <w:b/>
                <w:i/>
                <w:sz w:val="28"/>
              </w:rPr>
            </w:pPr>
          </w:p>
          <w:p w14:paraId="5ABF969C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6B8B2EF9" w14:textId="77777777">
        <w:tc>
          <w:tcPr>
            <w:tcW w:w="1988" w:type="dxa"/>
            <w:shd w:val="clear" w:color="auto" w:fill="auto"/>
            <w:tcMar>
              <w:left w:w="103" w:type="dxa"/>
            </w:tcMar>
          </w:tcPr>
          <w:p w14:paraId="7335D516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974" w:type="dxa"/>
            <w:gridSpan w:val="2"/>
            <w:shd w:val="clear" w:color="auto" w:fill="auto"/>
            <w:tcMar>
              <w:left w:w="103" w:type="dxa"/>
            </w:tcMar>
          </w:tcPr>
          <w:p w14:paraId="733CB30A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Constats</w:t>
            </w:r>
          </w:p>
        </w:tc>
        <w:tc>
          <w:tcPr>
            <w:tcW w:w="6488" w:type="dxa"/>
            <w:shd w:val="clear" w:color="auto" w:fill="auto"/>
            <w:tcMar>
              <w:left w:w="103" w:type="dxa"/>
            </w:tcMar>
          </w:tcPr>
          <w:p w14:paraId="7AAD75C0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Perspectives</w:t>
            </w:r>
          </w:p>
        </w:tc>
      </w:tr>
      <w:tr w:rsidR="004F74BC" w14:paraId="1A04318A" w14:textId="77777777">
        <w:trPr>
          <w:trHeight w:val="1203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5595F9C5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 xml:space="preserve">Relation pédagogique /Attitude personnelle 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759BE962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7955473D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579AEC11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D5F1A38" w14:textId="6A2315A0" w:rsidR="004F74BC" w:rsidRDefault="00D14B6A">
            <w:pPr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pict w14:anchorId="5F018CCA">
                <v:shape id="_x0000_s2052" type="#_x0000_t202" style="position:absolute;margin-left:-2pt;margin-top:2.75pt;width:287.5pt;height:65.5pt;z-index:251660288;mso-position-horizontal-relative:text;mso-position-vertical-relative:text" strokecolor="white">
                  <v:textbox>
                    <w:txbxContent>
                      <w:p w14:paraId="1414470B" w14:textId="4DE78AF4" w:rsidR="00D14B6A" w:rsidRDefault="00D14B6A">
                        <w:r>
                          <w:t>Adaptation face à la difficulté lors des moments de donner les consignes (les sortir de l’eau pour éviter qu’ils jouent dans l’eau, qu’ils s’immergent et donc n’entendent pas etc…)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747DD292" w14:textId="431EFB70" w:rsidR="004F74BC" w:rsidRDefault="00D14B6A">
            <w:pPr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pict w14:anchorId="16A0C158">
                <v:shape id="_x0000_s2054" type="#_x0000_t202" style="position:absolute;margin-left:9.05pt;margin-top:7.75pt;width:297.5pt;height:141pt;z-index:251662336;mso-position-horizontal-relative:text;mso-position-vertical-relative:text" strokecolor="white">
                  <v:textbox>
                    <w:txbxContent>
                      <w:p w14:paraId="4019627D" w14:textId="559CA3BB" w:rsidR="00D14B6A" w:rsidRDefault="00D14B6A">
                        <w:r>
                          <w:t xml:space="preserve">Réussir à donner un cadre pour qu’ils écoutent même dans l’eau (éviter ainsi que certains ait froid, j’ai pu voir une élève grelotter). </w:t>
                        </w:r>
                      </w:p>
                      <w:p w14:paraId="0439B28D" w14:textId="16A6E136" w:rsidR="00D14B6A" w:rsidRDefault="00D14B6A">
                        <w:r>
                          <w:t>Ou réussir à donner des consignes courtes et claires pour éviter de les laisser trop longtemps à l’extérieur de l’eau, (en s’organisant pour que la fin de l’exercice ou le début du prochain se fasse près d’une échelle par exemple).</w:t>
                        </w:r>
                      </w:p>
                    </w:txbxContent>
                  </v:textbox>
                </v:shape>
              </w:pict>
            </w:r>
          </w:p>
        </w:tc>
      </w:tr>
      <w:tr w:rsidR="004F74BC" w14:paraId="7225A976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2DED3069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7F66E53D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29753EBC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11F48997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D4F30C8" w14:textId="46CA83A3" w:rsidR="004F74BC" w:rsidRDefault="00D14B6A">
            <w:pPr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pict w14:anchorId="6228EB9D">
                <v:shape id="_x0000_s2053" type="#_x0000_t202" style="position:absolute;margin-left:-2pt;margin-top:.9pt;width:310.5pt;height:67.5pt;z-index:251661312;mso-position-horizontal-relative:text;mso-position-vertical-relative:text" strokecolor="white">
                  <v:textbox>
                    <w:txbxContent>
                      <w:p w14:paraId="7E161A13" w14:textId="1521CE2E" w:rsidR="00D14B6A" w:rsidRDefault="00D14B6A">
                        <w:r>
                          <w:t xml:space="preserve">A un moment j’ai donné les consignes 2 fois, en me tournant à gauche et à droite pour être sûre que tout le monde m’entende mais j’ai donc tourné le dos à certains élèves </w:t>
                        </w:r>
                        <w:r>
                          <w:sym w:font="Wingdings" w:char="F0E0"/>
                        </w:r>
                        <w:r>
                          <w:t xml:space="preserve"> à ne pas faire).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120F5B13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2A0EC89D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29E31199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Attitude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0726ECA2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7B50B25A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61D72D0A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16E7CCB3" w14:textId="0F034241" w:rsidR="004F74BC" w:rsidRPr="00D14B6A" w:rsidRDefault="00D14B6A">
            <w:pPr>
              <w:rPr>
                <w:bCs/>
                <w:iCs/>
                <w:sz w:val="28"/>
              </w:rPr>
            </w:pPr>
            <w:r w:rsidRPr="00D14B6A">
              <w:rPr>
                <w:bCs/>
                <w:iCs/>
                <w:szCs w:val="22"/>
              </w:rPr>
              <w:t>Plutôt bonne écoute, les élèves étaient contents de nager</w:t>
            </w:r>
            <w:r>
              <w:rPr>
                <w:bCs/>
                <w:iCs/>
                <w:szCs w:val="22"/>
              </w:rPr>
              <w:t xml:space="preserve"> et ont beaucoup aimer 2 des exercices proposer.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55A4B05D" w14:textId="55780CFF" w:rsidR="004F74BC" w:rsidRPr="00907F3E" w:rsidRDefault="00907F3E">
            <w:pPr>
              <w:rPr>
                <w:bCs/>
                <w:iCs/>
                <w:sz w:val="28"/>
              </w:rPr>
            </w:pPr>
            <w:r w:rsidRPr="00907F3E">
              <w:rPr>
                <w:bCs/>
                <w:iCs/>
                <w:szCs w:val="22"/>
              </w:rPr>
              <w:t xml:space="preserve">Je trouve que le groupe intermédiaire est un bon groupe, les élèves s’apprécient, et s’entraident lorsqu’un n’a pas compris la consignes par exemple. Ils montrent l’envie de nager. </w:t>
            </w:r>
          </w:p>
        </w:tc>
      </w:tr>
      <w:tr w:rsidR="004F74BC" w14:paraId="6CACE039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1432E6EF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7FD225A1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BFA8447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14B17C20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77F3936A" w14:textId="5957BC19" w:rsidR="004F74BC" w:rsidRPr="00D14B6A" w:rsidRDefault="00D14B6A">
            <w:pPr>
              <w:rPr>
                <w:bCs/>
                <w:iCs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Pr="00D14B6A">
              <w:rPr>
                <w:bCs/>
                <w:iCs/>
                <w:szCs w:val="22"/>
              </w:rPr>
              <w:t>A la fin d’un exercice</w:t>
            </w:r>
            <w:r>
              <w:rPr>
                <w:bCs/>
                <w:iCs/>
                <w:szCs w:val="22"/>
              </w:rPr>
              <w:t xml:space="preserve"> en binôme, donner les consignes pour l’exo d’après à été compliqué du fait qu’ils aient été proche l’exo d’avant. 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566B47C3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499C0611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3F22E97C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lastRenderedPageBreak/>
              <w:t>Gestion de la sécurité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396420C6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14A26E4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24C2E64D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409D9E8" w14:textId="5AD8718A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68F9937D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52B7FDC3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01A183FC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2C510ACD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C18336A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07793FCB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5190F51C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41180D03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0C307B51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778EFB3A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Organisation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4348D4A9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C132325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653834C8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384DBD8A" w14:textId="233AB365" w:rsidR="004F74BC" w:rsidRPr="00907F3E" w:rsidRDefault="00907F3E">
            <w:pPr>
              <w:rPr>
                <w:bCs/>
                <w:iCs/>
                <w:sz w:val="28"/>
              </w:rPr>
            </w:pPr>
            <w:r w:rsidRPr="00907F3E">
              <w:rPr>
                <w:bCs/>
                <w:iCs/>
                <w:szCs w:val="22"/>
              </w:rPr>
              <w:t>Plutôt bonne, séparation de la longueur en 2, pour nager à droite de la ligne d’eau à l’allé, à gauche au retour.</w:t>
            </w:r>
            <w:r>
              <w:rPr>
                <w:bCs/>
                <w:iCs/>
                <w:szCs w:val="22"/>
              </w:rPr>
              <w:t xml:space="preserve"> Cela à permit de les faire plus nager et en même temps (peu de temps d’attente).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196D2BA8" w14:textId="1B3CFACE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671C5744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3AF77724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42A27A11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6E31BDC8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054A992C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19E2D5AC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2E2BF32A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1F1AF9D6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454CB0B5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Quantité de travail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2A23E3E6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DEAC7B8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72FCBD86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4FFBC28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41E23BC0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0332F42D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68EF4C59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3F50E8B8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1DFCB463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02A0EFC4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731AF5B6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6C513A35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7029CB33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54CE0BA2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Apprentissages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7FA122E9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63C54C6A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23115D72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C3A9735" w14:textId="2F0ACD92" w:rsidR="004F74BC" w:rsidRPr="00907F3E" w:rsidRDefault="00907F3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</w:t>
            </w:r>
            <w:r w:rsidRPr="00907F3E">
              <w:rPr>
                <w:bCs/>
                <w:iCs/>
                <w:szCs w:val="22"/>
              </w:rPr>
              <w:t xml:space="preserve">Séance complète avec de la nage, de la respiration, </w:t>
            </w:r>
            <w:r>
              <w:rPr>
                <w:bCs/>
                <w:iCs/>
                <w:szCs w:val="22"/>
              </w:rPr>
              <w:t xml:space="preserve">flottaison </w:t>
            </w:r>
            <w:r w:rsidRPr="00907F3E">
              <w:rPr>
                <w:bCs/>
                <w:iCs/>
                <w:szCs w:val="22"/>
              </w:rPr>
              <w:t>de l’immersion etc…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1EC7C052" w14:textId="73D69CDE" w:rsidR="004F74BC" w:rsidRDefault="00907F3E">
            <w:pPr>
              <w:rPr>
                <w:b/>
                <w:i/>
                <w:sz w:val="28"/>
              </w:rPr>
            </w:pPr>
            <w:r w:rsidRPr="00907F3E">
              <w:rPr>
                <w:bCs/>
                <w:iCs/>
                <w:szCs w:val="22"/>
              </w:rPr>
              <w:t xml:space="preserve">Certains ont répondu aux questions de la fin en disant qu’ils n’avaient pas appris car ils savaient déjà, mais montre des difficulté technique sur la nage </w:t>
            </w:r>
            <w:r w:rsidRPr="00907F3E">
              <w:rPr>
                <w:bCs/>
                <w:iCs/>
                <w:szCs w:val="22"/>
              </w:rPr>
              <w:sym w:font="Wingdings" w:char="F0E0"/>
            </w:r>
            <w:r w:rsidRPr="00907F3E">
              <w:rPr>
                <w:bCs/>
                <w:iCs/>
                <w:szCs w:val="22"/>
              </w:rPr>
              <w:t xml:space="preserve"> faire attention à l’aspect technique du savoir nager</w:t>
            </w:r>
            <w:r>
              <w:rPr>
                <w:bCs/>
                <w:iCs/>
                <w:szCs w:val="22"/>
              </w:rPr>
              <w:t xml:space="preserve"> avant de pouvoir peut être les faire passer dans le groupe 1.</w:t>
            </w:r>
          </w:p>
        </w:tc>
      </w:tr>
      <w:tr w:rsidR="004F74BC" w14:paraId="7E2853AD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0E655353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603A4AED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75953A5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78EAA9D8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5D82B98E" w14:textId="72D17CC0" w:rsidR="004F74BC" w:rsidRPr="00907F3E" w:rsidRDefault="00907F3E">
            <w:pPr>
              <w:rPr>
                <w:bCs/>
                <w:iCs/>
                <w:sz w:val="28"/>
              </w:rPr>
            </w:pPr>
            <w:r w:rsidRPr="00907F3E">
              <w:rPr>
                <w:bCs/>
                <w:iCs/>
                <w:szCs w:val="22"/>
              </w:rPr>
              <w:t>Donner + de consignes et de conseils technique, et bien énoncé les comportements attendus et les critères de réussite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7B15609D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</w:tbl>
    <w:p w14:paraId="6C1F22BC" w14:textId="77777777" w:rsidR="004F74BC" w:rsidRDefault="004F74BC">
      <w:pPr>
        <w:rPr>
          <w:b/>
          <w:i/>
          <w:sz w:val="28"/>
        </w:rPr>
      </w:pPr>
    </w:p>
    <w:p w14:paraId="01846F20" w14:textId="77777777" w:rsidR="004F74BC" w:rsidRDefault="00FC6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Remarques :</w:t>
      </w:r>
    </w:p>
    <w:p w14:paraId="50A7D699" w14:textId="77777777" w:rsidR="004F74BC" w:rsidRDefault="004F74BC">
      <w:pPr>
        <w:rPr>
          <w:b/>
          <w:sz w:val="28"/>
        </w:rPr>
      </w:pPr>
    </w:p>
    <w:tbl>
      <w:tblPr>
        <w:tblStyle w:val="Grilledutableau"/>
        <w:tblW w:w="14992" w:type="dxa"/>
        <w:tblInd w:w="-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4992"/>
      </w:tblGrid>
      <w:tr w:rsidR="004F74BC" w14:paraId="49EE2DD2" w14:textId="77777777">
        <w:tc>
          <w:tcPr>
            <w:tcW w:w="14992" w:type="dxa"/>
            <w:shd w:val="clear" w:color="auto" w:fill="auto"/>
            <w:tcMar>
              <w:left w:w="103" w:type="dxa"/>
            </w:tcMar>
          </w:tcPr>
          <w:p w14:paraId="51E0795C" w14:textId="77777777" w:rsidR="004F74BC" w:rsidRDefault="004F74BC">
            <w:pPr>
              <w:rPr>
                <w:b/>
                <w:sz w:val="28"/>
              </w:rPr>
            </w:pPr>
          </w:p>
          <w:p w14:paraId="2B9C9231" w14:textId="156B7A05" w:rsidR="004F74BC" w:rsidRDefault="00907F3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Contenu de la séance : </w:t>
            </w:r>
          </w:p>
          <w:p w14:paraId="20282CE9" w14:textId="74D19CB0" w:rsidR="00907F3E" w:rsidRDefault="00907F3E">
            <w:pPr>
              <w:rPr>
                <w:bCs/>
                <w:szCs w:val="22"/>
              </w:rPr>
            </w:pPr>
            <w:r w:rsidRPr="00907F3E">
              <w:rPr>
                <w:bCs/>
                <w:szCs w:val="22"/>
                <w:u w:val="single"/>
              </w:rPr>
              <w:t>Routine d’échauffement :</w:t>
            </w:r>
            <w:r>
              <w:rPr>
                <w:bCs/>
                <w:szCs w:val="22"/>
                <w:u w:val="single"/>
              </w:rPr>
              <w:t xml:space="preserve"> </w:t>
            </w:r>
            <w:r w:rsidRPr="00907F3E">
              <w:rPr>
                <w:bCs/>
                <w:szCs w:val="22"/>
              </w:rPr>
              <w:t>un allé en brasse à droite de la ligne, le retour se fait à gauche en crawl</w:t>
            </w:r>
            <w:r>
              <w:rPr>
                <w:bCs/>
                <w:szCs w:val="22"/>
              </w:rPr>
              <w:t xml:space="preserve"> (sur la longueur de 25m).</w:t>
            </w:r>
          </w:p>
          <w:p w14:paraId="324D778F" w14:textId="77777777" w:rsidR="00907F3E" w:rsidRDefault="00907F3E">
            <w:pPr>
              <w:rPr>
                <w:bCs/>
                <w:szCs w:val="22"/>
                <w:u w:val="single"/>
              </w:rPr>
            </w:pPr>
          </w:p>
          <w:p w14:paraId="2A04196C" w14:textId="106FF66D" w:rsidR="00907F3E" w:rsidRDefault="00907F3E">
            <w:pPr>
              <w:rPr>
                <w:bCs/>
                <w:szCs w:val="22"/>
              </w:rPr>
            </w:pPr>
            <w:r>
              <w:rPr>
                <w:bCs/>
                <w:szCs w:val="22"/>
                <w:u w:val="single"/>
              </w:rPr>
              <w:t xml:space="preserve"> Exo 1 :</w:t>
            </w:r>
            <w:r w:rsidRPr="00907F3E">
              <w:rPr>
                <w:bCs/>
                <w:szCs w:val="22"/>
              </w:rPr>
              <w:t xml:space="preserve"> en binôme, l’un lance un objet, l’autre va le chercher en nageant.</w:t>
            </w:r>
          </w:p>
          <w:p w14:paraId="046381BE" w14:textId="14E1C6B8" w:rsidR="00907F3E" w:rsidRDefault="00907F3E">
            <w:pPr>
              <w:rPr>
                <w:bCs/>
                <w:szCs w:val="22"/>
              </w:rPr>
            </w:pPr>
            <w:r>
              <w:rPr>
                <w:bCs/>
                <w:szCs w:val="22"/>
                <w:u w:val="single"/>
              </w:rPr>
              <w:t xml:space="preserve">Evolution de complexification : </w:t>
            </w:r>
            <w:r w:rsidRPr="00907F3E">
              <w:rPr>
                <w:bCs/>
                <w:szCs w:val="22"/>
              </w:rPr>
              <w:t>la même chose mais au moment de récupérer l’objet, faire l’étoile 10s.</w:t>
            </w:r>
          </w:p>
          <w:p w14:paraId="7898634A" w14:textId="77777777" w:rsidR="00907F3E" w:rsidRDefault="00907F3E">
            <w:pPr>
              <w:rPr>
                <w:bCs/>
                <w:szCs w:val="22"/>
              </w:rPr>
            </w:pPr>
          </w:p>
          <w:p w14:paraId="12144978" w14:textId="0B293F7A" w:rsidR="00907F3E" w:rsidRDefault="00907F3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Exo 2 : Dans le petit bain, s’immerger et souffler dans l’eau pour chasser l’air des poumons et aller s’assoir dans l’eau (le refaire 2/3 fois). </w:t>
            </w:r>
          </w:p>
          <w:p w14:paraId="4538506C" w14:textId="77777777" w:rsidR="00907F3E" w:rsidRDefault="00907F3E">
            <w:pPr>
              <w:rPr>
                <w:bCs/>
                <w:szCs w:val="22"/>
              </w:rPr>
            </w:pPr>
          </w:p>
          <w:p w14:paraId="623E284B" w14:textId="65077397" w:rsidR="00907F3E" w:rsidRDefault="00907F3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Exo 3 : sauter et nager jusqu’à la barre dans l’eau, l’allé à droite le retour à gauche et tourner. La rotation permet aux élèves de nager tous en même temps sans temps d’attente. Cet exercice se fait sur 2 lignes d’eau pour avoir 5 et 6 élèves de chaque côté. </w:t>
            </w:r>
            <w:r w:rsidR="00376A2F">
              <w:rPr>
                <w:bCs/>
                <w:szCs w:val="22"/>
              </w:rPr>
              <w:br/>
            </w:r>
          </w:p>
          <w:p w14:paraId="5E201638" w14:textId="0F2F9FCF" w:rsidR="00376A2F" w:rsidRPr="00907F3E" w:rsidRDefault="00376A2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Temps libre pendant 5 minutes à la fin. Remarque : donner tout de même des petites consignes même si + cool, avec – de cadre, ou avec des objets (frites etc…).</w:t>
            </w:r>
          </w:p>
          <w:p w14:paraId="5554130B" w14:textId="77777777" w:rsidR="00907F3E" w:rsidRDefault="00907F3E">
            <w:pPr>
              <w:rPr>
                <w:b/>
                <w:sz w:val="28"/>
              </w:rPr>
            </w:pPr>
          </w:p>
          <w:p w14:paraId="30A13E7D" w14:textId="77777777" w:rsidR="004F74BC" w:rsidRDefault="004F74BC">
            <w:pPr>
              <w:rPr>
                <w:b/>
                <w:sz w:val="28"/>
              </w:rPr>
            </w:pPr>
          </w:p>
          <w:p w14:paraId="34E70F56" w14:textId="77777777" w:rsidR="004F74BC" w:rsidRDefault="004F74BC">
            <w:pPr>
              <w:rPr>
                <w:b/>
                <w:sz w:val="28"/>
              </w:rPr>
            </w:pPr>
          </w:p>
          <w:p w14:paraId="1F442C7D" w14:textId="77777777" w:rsidR="004F74BC" w:rsidRDefault="004F74BC">
            <w:pPr>
              <w:rPr>
                <w:b/>
                <w:sz w:val="28"/>
              </w:rPr>
            </w:pPr>
          </w:p>
          <w:p w14:paraId="156B6D83" w14:textId="77777777" w:rsidR="004F74BC" w:rsidRDefault="004F74BC">
            <w:pPr>
              <w:rPr>
                <w:b/>
                <w:sz w:val="28"/>
              </w:rPr>
            </w:pPr>
          </w:p>
          <w:p w14:paraId="5554F39C" w14:textId="77777777" w:rsidR="004F74BC" w:rsidRDefault="004F74BC">
            <w:pPr>
              <w:rPr>
                <w:b/>
                <w:sz w:val="28"/>
              </w:rPr>
            </w:pPr>
          </w:p>
          <w:p w14:paraId="37128A47" w14:textId="77777777" w:rsidR="004F74BC" w:rsidRDefault="004F74BC">
            <w:pPr>
              <w:rPr>
                <w:b/>
                <w:sz w:val="28"/>
              </w:rPr>
            </w:pPr>
          </w:p>
          <w:p w14:paraId="5D4FA121" w14:textId="77777777" w:rsidR="004F74BC" w:rsidRDefault="004F74BC">
            <w:pPr>
              <w:rPr>
                <w:b/>
                <w:sz w:val="28"/>
              </w:rPr>
            </w:pPr>
          </w:p>
          <w:p w14:paraId="52E558F0" w14:textId="77777777" w:rsidR="004F74BC" w:rsidRDefault="004F74BC">
            <w:pPr>
              <w:rPr>
                <w:b/>
                <w:sz w:val="28"/>
              </w:rPr>
            </w:pPr>
          </w:p>
          <w:p w14:paraId="4391C2E2" w14:textId="77777777" w:rsidR="004F74BC" w:rsidRDefault="004F74BC">
            <w:pPr>
              <w:rPr>
                <w:b/>
                <w:sz w:val="28"/>
              </w:rPr>
            </w:pPr>
          </w:p>
        </w:tc>
      </w:tr>
    </w:tbl>
    <w:p w14:paraId="5160A356" w14:textId="77777777" w:rsidR="004F74BC" w:rsidRDefault="004F74BC"/>
    <w:sectPr w:rsidR="004F7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851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45F5" w14:textId="77777777" w:rsidR="00A33543" w:rsidRDefault="00A33543">
      <w:r>
        <w:separator/>
      </w:r>
    </w:p>
  </w:endnote>
  <w:endnote w:type="continuationSeparator" w:id="0">
    <w:p w14:paraId="0F0D0D6B" w14:textId="77777777" w:rsidR="00A33543" w:rsidRDefault="00A3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BB12" w14:textId="77777777" w:rsidR="00962695" w:rsidRDefault="009626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96C8" w14:textId="77777777" w:rsidR="004F74BC" w:rsidRDefault="00000000">
    <w:pPr>
      <w:pStyle w:val="Pieddepage"/>
      <w:ind w:right="360"/>
    </w:pPr>
    <w:r>
      <w:rPr>
        <w:noProof/>
      </w:rPr>
      <w:pict w14:anchorId="4CFCDECD">
        <v:rect id="Cadre1" o:spid="_x0000_s1025" style="position:absolute;margin-left:-88.9pt;margin-top:.05pt;width:6.75pt;height:13.9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" filled="f" stroked="f">
          <v:textbox style="mso-fit-shape-to-text:t" inset="0,0,0,0">
            <w:txbxContent>
              <w:p w14:paraId="1BFC311F" w14:textId="77777777" w:rsidR="004F74BC" w:rsidRDefault="00FC628C">
                <w:pPr>
                  <w:pStyle w:val="Pieddepage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  <w:r w:rsidR="00FC628C">
      <w:t xml:space="preserve">Bruno </w:t>
    </w:r>
    <w:proofErr w:type="spellStart"/>
    <w:r w:rsidR="00FC628C">
      <w:t>Borreil</w:t>
    </w:r>
    <w:proofErr w:type="spellEnd"/>
    <w:r w:rsidR="00FC628C">
      <w:tab/>
      <w:t xml:space="preserve">           Proposition cadre de bilan général de leçon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8D34" w14:textId="77777777" w:rsidR="00962695" w:rsidRDefault="009626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3029" w14:textId="77777777" w:rsidR="00A33543" w:rsidRDefault="00A33543">
      <w:r>
        <w:separator/>
      </w:r>
    </w:p>
  </w:footnote>
  <w:footnote w:type="continuationSeparator" w:id="0">
    <w:p w14:paraId="4E98DAF8" w14:textId="77777777" w:rsidR="00A33543" w:rsidRDefault="00A3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F5EF" w14:textId="77777777" w:rsidR="00962695" w:rsidRDefault="00962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867A" w14:textId="77777777" w:rsidR="004F74BC" w:rsidRPr="00962695" w:rsidRDefault="00FC628C">
    <w:pPr>
      <w:pStyle w:val="En-tte"/>
      <w:rPr>
        <w:lang w:val="en-US"/>
      </w:rPr>
    </w:pPr>
    <w:r w:rsidRPr="00962695">
      <w:rPr>
        <w:lang w:val="en-US"/>
      </w:rPr>
      <w:t>PIE </w:t>
    </w:r>
    <w:r w:rsidR="00962695" w:rsidRPr="00962695">
      <w:rPr>
        <w:lang w:val="en-US"/>
      </w:rPr>
      <w:t>/CPI</w:t>
    </w:r>
    <w:r w:rsidRPr="00962695">
      <w:rPr>
        <w:lang w:val="en-US"/>
      </w:rPr>
      <w:tab/>
    </w:r>
    <w:r w:rsidRPr="00962695">
      <w:rPr>
        <w:lang w:val="en-US"/>
      </w:rPr>
      <w:tab/>
    </w:r>
    <w:r w:rsidR="00962695" w:rsidRPr="00962695">
      <w:rPr>
        <w:lang w:val="en-US"/>
      </w:rPr>
      <w:t>F2S PARIS S</w:t>
    </w:r>
    <w:r w:rsidR="00962695">
      <w:rPr>
        <w:lang w:val="en-US"/>
      </w:rPr>
      <w:t>ACLAY</w:t>
    </w:r>
  </w:p>
  <w:p w14:paraId="6688D4F4" w14:textId="77777777" w:rsidR="004F74BC" w:rsidRPr="00962695" w:rsidRDefault="004F74BC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B648" w14:textId="77777777" w:rsidR="00962695" w:rsidRDefault="009626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4BC"/>
    <w:rsid w:val="0025438C"/>
    <w:rsid w:val="00376A2F"/>
    <w:rsid w:val="004F74BC"/>
    <w:rsid w:val="00907F3E"/>
    <w:rsid w:val="00962695"/>
    <w:rsid w:val="00A33543"/>
    <w:rsid w:val="00D14B6A"/>
    <w:rsid w:val="00DB5900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white"/>
    </o:shapedefaults>
    <o:shapelayout v:ext="edit">
      <o:idmap v:ext="edit" data="2"/>
    </o:shapelayout>
  </w:shapeDefaults>
  <w:decimalSymbol w:val=","/>
  <w:listSeparator w:val=";"/>
  <w14:docId w14:val="2995B497"/>
  <w15:docId w15:val="{0BD4E304-59B8-411F-AB53-9C4D59F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16"/>
    <w:rPr>
      <w:color w:val="00000A"/>
      <w:sz w:val="24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F1516"/>
  </w:style>
  <w:style w:type="character" w:customStyle="1" w:styleId="PieddepageCar">
    <w:name w:val="Pied de page Car"/>
    <w:basedOn w:val="Policepardfaut"/>
    <w:link w:val="Pieddepage"/>
    <w:uiPriority w:val="99"/>
    <w:qFormat/>
    <w:rsid w:val="005F1516"/>
  </w:style>
  <w:style w:type="character" w:styleId="Numrodepage">
    <w:name w:val="page number"/>
    <w:basedOn w:val="Policepardfaut"/>
    <w:uiPriority w:val="99"/>
    <w:semiHidden/>
    <w:unhideWhenUsed/>
    <w:qFormat/>
    <w:rsid w:val="005F1516"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5F1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Poema Ygonin</cp:lastModifiedBy>
  <cp:revision>9</cp:revision>
  <dcterms:created xsi:type="dcterms:W3CDTF">2013-02-18T09:12:00Z</dcterms:created>
  <dcterms:modified xsi:type="dcterms:W3CDTF">2025-02-10T15:16:00Z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