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Normal"/>
        <w:tblW w:w="1471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830"/>
        <w:gridCol w:w="1455"/>
        <w:gridCol w:w="5052"/>
        <w:gridCol w:w="10"/>
      </w:tblGrid>
      <w:tr w:rsidR="0096443D" w:rsidRPr="004C221F" w14:paraId="4AB1C35C" w14:textId="77777777" w:rsidTr="00795439">
        <w:trPr>
          <w:gridAfter w:val="1"/>
          <w:wAfter w:w="10" w:type="dxa"/>
          <w:trHeight w:val="295"/>
          <w:tblHeader/>
        </w:trPr>
        <w:tc>
          <w:tcPr>
            <w:tcW w:w="147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08BCB67E" w14:textId="1DB340BD" w:rsidR="0096443D" w:rsidRDefault="007A5B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 xml:space="preserve">Séance </w:t>
            </w:r>
            <w:r w:rsidR="004C22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: </w:t>
            </w:r>
            <w:r w:rsidR="00795439">
              <w:rPr>
                <w:rFonts w:ascii="Times New Roman" w:hAnsi="Times New Roman"/>
              </w:rPr>
              <w:t>corps projectile</w:t>
            </w:r>
          </w:p>
        </w:tc>
      </w:tr>
      <w:tr w:rsidR="0096443D" w14:paraId="66E41823" w14:textId="77777777" w:rsidTr="00795439">
        <w:trPr>
          <w:trHeight w:val="75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0A0741E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93789E" w14:textId="23BBBE4A" w:rsidR="0096443D" w:rsidRDefault="0079543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Améliorer la technique de propulsion et de nage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2871772" w14:textId="77777777" w:rsidR="0096443D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9B4648" w14:textId="1C70A48D" w:rsidR="0096443D" w:rsidRDefault="00345FD7">
            <w:r>
              <w:t>1</w:t>
            </w:r>
            <w:r w:rsidR="00795439">
              <w:t>5</w:t>
            </w:r>
            <w:r>
              <w:t xml:space="preserve"> minutes</w:t>
            </w:r>
          </w:p>
        </w:tc>
      </w:tr>
      <w:tr w:rsidR="0096443D" w:rsidRPr="00345FD7" w14:paraId="5E4F7E35" w14:textId="77777777" w:rsidTr="00795439">
        <w:trPr>
          <w:gridAfter w:val="1"/>
          <w:wAfter w:w="10" w:type="dxa"/>
          <w:trHeight w:val="63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77EEAB4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33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3AFEDC20" w14:textId="3C9B96DE" w:rsidR="0096443D" w:rsidRPr="00C009D8" w:rsidRDefault="00C009D8">
            <w:pPr>
              <w:rPr>
                <w:i/>
                <w:iCs/>
                <w:lang w:val="fr-FR"/>
              </w:rPr>
            </w:pPr>
            <w:r w:rsidRPr="00C009D8">
              <w:rPr>
                <w:i/>
                <w:iCs/>
                <w:lang w:val="fr-FR"/>
              </w:rPr>
              <w:t xml:space="preserve">Passer d’un élève qui </w:t>
            </w:r>
            <w:r w:rsidR="004C221F">
              <w:rPr>
                <w:i/>
                <w:iCs/>
                <w:lang w:val="fr-FR"/>
              </w:rPr>
              <w:t>ne contrôle pas</w:t>
            </w:r>
            <w:r w:rsidR="00345FD7">
              <w:rPr>
                <w:i/>
                <w:iCs/>
                <w:lang w:val="fr-FR"/>
              </w:rPr>
              <w:t xml:space="preserve"> sa tonicité et flottaison dans l’eau</w:t>
            </w:r>
            <w:r w:rsidRPr="00C009D8">
              <w:rPr>
                <w:i/>
                <w:iCs/>
                <w:lang w:val="fr-FR"/>
              </w:rPr>
              <w:t xml:space="preserve"> à un élève </w:t>
            </w:r>
            <w:r w:rsidR="00345FD7">
              <w:rPr>
                <w:i/>
                <w:iCs/>
                <w:lang w:val="fr-FR"/>
              </w:rPr>
              <w:t>ayant un corps projectile</w:t>
            </w:r>
          </w:p>
        </w:tc>
      </w:tr>
      <w:tr w:rsidR="0096443D" w:rsidRPr="00345FD7" w14:paraId="0311D939" w14:textId="77777777" w:rsidTr="00795439">
        <w:trPr>
          <w:trHeight w:val="1479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2AA99524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46CB5068" w14:textId="1877A5E3" w:rsidR="0096443D" w:rsidRPr="00C009D8" w:rsidRDefault="00345FD7">
            <w:pPr>
              <w:rPr>
                <w:lang w:val="fr-FR"/>
              </w:rPr>
            </w:pPr>
            <w:r>
              <w:rPr>
                <w:lang w:val="fr-FR"/>
              </w:rPr>
              <w:t>Nage en crawl maitrisée et respiration sur le coté en crawl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00D886D1" w14:textId="77777777" w:rsidR="0096443D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DB8BC06" w14:textId="400786E4" w:rsidR="0096443D" w:rsidRDefault="00345FD7">
            <w:pPr>
              <w:pStyle w:val="Styledetableau2"/>
              <w:jc w:val="center"/>
            </w:pPr>
            <w:r>
              <w:rPr>
                <w:rFonts w:ascii="Times New Roman" w:hAnsi="Times New Roman"/>
              </w:rPr>
              <w:t xml:space="preserve">Se laisser porter avec tonicité à la surface </w:t>
            </w:r>
          </w:p>
        </w:tc>
      </w:tr>
      <w:tr w:rsidR="0096443D" w:rsidRPr="00345FD7" w14:paraId="06268B69" w14:textId="77777777" w:rsidTr="00795439">
        <w:trPr>
          <w:gridAfter w:val="1"/>
          <w:wAfter w:w="10" w:type="dxa"/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EC710AC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33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5D77815" w14:textId="19D1C180" w:rsidR="0096443D" w:rsidRDefault="00345FD7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Faire le corps projectile en regardant le fond de la piscine  </w:t>
            </w:r>
          </w:p>
        </w:tc>
      </w:tr>
      <w:tr w:rsidR="0096443D" w:rsidRPr="00345FD7" w14:paraId="55C1C875" w14:textId="77777777" w:rsidTr="00795439">
        <w:trPr>
          <w:trHeight w:val="2044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66A438B" w14:textId="77777777" w:rsidR="0096443D" w:rsidRDefault="00000000">
            <w:pPr>
              <w:pStyle w:val="Styledetableau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Dispositif</w:t>
            </w:r>
          </w:p>
          <w:p w14:paraId="0FBEDD17" w14:textId="371CBA44" w:rsidR="00C009D8" w:rsidRDefault="00C009D8">
            <w:pPr>
              <w:pStyle w:val="Styledetableau1"/>
              <w:jc w:val="center"/>
            </w:pPr>
            <w:r>
              <w:t>(prendre photo)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3479B3" w14:textId="04180595" w:rsidR="0096443D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humaine :</w:t>
            </w:r>
            <w:r>
              <w:rPr>
                <w:rFonts w:ascii="Times New Roman" w:hAnsi="Times New Roman"/>
              </w:rPr>
              <w:t xml:space="preserve"> </w:t>
            </w:r>
            <w:r w:rsidR="00345FD7">
              <w:rPr>
                <w:rFonts w:ascii="Times New Roman" w:hAnsi="Times New Roman"/>
              </w:rPr>
              <w:t xml:space="preserve">groupes mixtes </w:t>
            </w:r>
          </w:p>
          <w:p w14:paraId="002D804D" w14:textId="4A63BC42" w:rsidR="0096443D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</w:t>
            </w:r>
            <w:r w:rsidR="00345FD7">
              <w:rPr>
                <w:rFonts w:ascii="Times New Roman" w:hAnsi="Times New Roman"/>
              </w:rPr>
              <w:t>frites</w:t>
            </w:r>
          </w:p>
          <w:p w14:paraId="6C9FCD42" w14:textId="719F1F86" w:rsidR="0096443D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  <w:r w:rsidR="00345FD7">
              <w:rPr>
                <w:rFonts w:ascii="Times New Roman" w:hAnsi="Times New Roman"/>
                <w:u w:val="single"/>
              </w:rPr>
              <w:t xml:space="preserve"> rester tonique, avec des mouvements de bras alternés et regarder le fond de la piscine et non hors de l’eau</w:t>
            </w:r>
          </w:p>
          <w:p w14:paraId="49923B2A" w14:textId="71760F6E" w:rsidR="0096443D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  <w:r w:rsidR="00345FD7">
              <w:rPr>
                <w:rFonts w:ascii="Times New Roman" w:hAnsi="Times New Roman"/>
                <w:u w:val="single"/>
              </w:rPr>
              <w:t> : au bout de la ligne d’eau</w:t>
            </w:r>
          </w:p>
          <w:p w14:paraId="09F48869" w14:textId="32959DA9" w:rsidR="0096443D" w:rsidRDefault="00000000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  <w:r w:rsidR="00345FD7">
              <w:rPr>
                <w:rFonts w:ascii="Times New Roman" w:hAnsi="Times New Roman"/>
                <w:u w:val="single"/>
              </w:rPr>
              <w:t xml:space="preserve"> sens de circulation de droite à gauche sur la moitié de la ligne d’eau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521E8EF" w14:textId="1A228CE4" w:rsidR="0096443D" w:rsidRDefault="00C009D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réussite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0C94E4A" w14:textId="77777777" w:rsidR="0096443D" w:rsidRDefault="00345FD7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Si son corps s’est laisser porter par la vitesse de pousser du mur </w:t>
            </w:r>
          </w:p>
          <w:p w14:paraId="00F1C290" w14:textId="0C4AA73F" w:rsidR="00345FD7" w:rsidRDefault="00345FD7">
            <w:pPr>
              <w:pStyle w:val="Styledetableau2"/>
              <w:jc w:val="center"/>
            </w:pPr>
            <w:r>
              <w:t>S’il a réussi à regarder le fond du bassin quand il nageait</w:t>
            </w:r>
          </w:p>
        </w:tc>
      </w:tr>
      <w:tr w:rsidR="0096443D" w:rsidRPr="00345FD7" w14:paraId="5F7C9A2C" w14:textId="77777777" w:rsidTr="00795439">
        <w:trPr>
          <w:trHeight w:val="1368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634088D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538B236" w14:textId="7865DEA8" w:rsidR="0096443D" w:rsidRDefault="00000000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  <w:r w:rsidR="00345FD7">
              <w:rPr>
                <w:rFonts w:ascii="Times New Roman" w:hAnsi="Times New Roman"/>
              </w:rPr>
              <w:t>mettre une frite pour aider à rester droit et flotter</w:t>
            </w:r>
          </w:p>
          <w:p w14:paraId="3B1982CE" w14:textId="2D9D0B95" w:rsidR="0096443D" w:rsidRDefault="00000000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  <w:r w:rsidR="00345FD7">
              <w:rPr>
                <w:rFonts w:ascii="Times New Roman" w:hAnsi="Times New Roman"/>
              </w:rPr>
              <w:t>se laisser aller sous l’eau avant de pousser sur le mur et de se laisser remonter à la surface au fur et à mesure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CBBF3B9" w14:textId="08FE2D75" w:rsidR="0096443D" w:rsidRDefault="00C009D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réalisation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3181E6B6" w14:textId="40C86158" w:rsidR="0096443D" w:rsidRDefault="00345FD7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L’élève à réussit quand il à fait toute la moitié du bassin en crawl en se propulsant contre le mur avant et en regardant dans l’eau entre les respirations </w:t>
            </w:r>
          </w:p>
        </w:tc>
      </w:tr>
      <w:tr w:rsidR="0096443D" w:rsidRPr="00345FD7" w14:paraId="7B39EC64" w14:textId="77777777" w:rsidTr="00795439">
        <w:trPr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4A3383D1" w14:textId="77777777" w:rsidR="0096443D" w:rsidRDefault="00000000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Comportements moteurs attendus 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3BCB9EAD" w14:textId="77777777" w:rsidR="0096443D" w:rsidRDefault="00000000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</w:t>
            </w:r>
            <w:r w:rsidR="00345FD7">
              <w:rPr>
                <w:rFonts w:ascii="Times New Roman" w:hAnsi="Times New Roman"/>
                <w:i/>
                <w:iCs/>
              </w:rPr>
              <w:t> :</w:t>
            </w:r>
          </w:p>
          <w:p w14:paraId="7169C8E1" w14:textId="77777777" w:rsidR="00345FD7" w:rsidRDefault="00345FD7" w:rsidP="00345FD7">
            <w:pPr>
              <w:pStyle w:val="Styledetableau2"/>
              <w:numPr>
                <w:ilvl w:val="0"/>
                <w:numId w:val="4"/>
              </w:numPr>
              <w:jc w:val="center"/>
            </w:pPr>
            <w:r>
              <w:t>Certains élèves peuvent ne pas comprendre le fait de mettre la tete sous l’eau pour nager et de respirer par le côté</w:t>
            </w:r>
          </w:p>
          <w:p w14:paraId="3554D01A" w14:textId="59DC4C18" w:rsidR="00795439" w:rsidRDefault="00795439" w:rsidP="00345FD7">
            <w:pPr>
              <w:pStyle w:val="Styledetableau2"/>
              <w:numPr>
                <w:ilvl w:val="0"/>
                <w:numId w:val="4"/>
              </w:numPr>
              <w:jc w:val="center"/>
            </w:pPr>
            <w:r>
              <w:t xml:space="preserve">Difficulté à rester horizontale lors de la nage 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11C053DC" w14:textId="77777777" w:rsidR="0096443D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5DCD4E" w14:textId="77777777" w:rsidR="0096443D" w:rsidRDefault="00000000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Quelles interventions (feedbacks ; conseils ; autres …) vous pouvez anticiper pour transformer les comportements moteurs attendus chez les élèves ? </w:t>
            </w:r>
          </w:p>
          <w:p w14:paraId="3A301BFE" w14:textId="77777777" w:rsidR="00795439" w:rsidRDefault="00795439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  <w:p w14:paraId="0D42763E" w14:textId="68246EFB" w:rsidR="0096443D" w:rsidRDefault="00795439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Feedbacks positifs : «  bravo tu as réussi à regarder le fond de la piscine, continue comme ca »</w:t>
            </w:r>
          </w:p>
          <w:p w14:paraId="3B2CF3AE" w14:textId="1415003C" w:rsidR="00795439" w:rsidRDefault="00795439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Conseils : «  regarde sur le côté et non devant pour pouvoir respirer »</w:t>
            </w:r>
          </w:p>
          <w:p w14:paraId="1B99ED86" w14:textId="05DBDE8D" w:rsidR="00795439" w:rsidRDefault="00795439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95439" w:rsidRPr="004C221F" w14:paraId="266B97C6" w14:textId="77777777" w:rsidTr="00795439">
        <w:trPr>
          <w:gridAfter w:val="1"/>
          <w:wAfter w:w="10" w:type="dxa"/>
          <w:trHeight w:val="295"/>
          <w:tblHeader/>
        </w:trPr>
        <w:tc>
          <w:tcPr>
            <w:tcW w:w="1470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2B95A1C4" w14:textId="3A5CE2EB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Situation 2 : passage sous obstacle</w:t>
            </w:r>
          </w:p>
        </w:tc>
      </w:tr>
      <w:tr w:rsidR="00795439" w14:paraId="4DDBFAFC" w14:textId="77777777" w:rsidTr="00795439">
        <w:trPr>
          <w:trHeight w:val="75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8AA49EB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E27EB0" w14:textId="597397CA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Un apprentissage du plongeon pour passer sous un obstacle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722CFE6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8E799B" w14:textId="77777777" w:rsidR="00795439" w:rsidRDefault="00795439" w:rsidP="00B60C51">
            <w:r>
              <w:t>10 minutes</w:t>
            </w:r>
          </w:p>
        </w:tc>
      </w:tr>
      <w:tr w:rsidR="00795439" w:rsidRPr="00345FD7" w14:paraId="2599E305" w14:textId="77777777" w:rsidTr="00795439">
        <w:trPr>
          <w:gridAfter w:val="1"/>
          <w:wAfter w:w="10" w:type="dxa"/>
          <w:trHeight w:val="63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B3880EC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33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1B69C61" w14:textId="4572E748" w:rsidR="00795439" w:rsidRPr="00C009D8" w:rsidRDefault="00795439" w:rsidP="00B60C51">
            <w:pPr>
              <w:rPr>
                <w:i/>
                <w:iCs/>
                <w:lang w:val="fr-FR"/>
              </w:rPr>
            </w:pPr>
            <w:r w:rsidRPr="00C009D8">
              <w:rPr>
                <w:i/>
                <w:iCs/>
                <w:lang w:val="fr-FR"/>
              </w:rPr>
              <w:t xml:space="preserve">Passer d’un élève qui </w:t>
            </w:r>
            <w:r>
              <w:rPr>
                <w:i/>
                <w:iCs/>
                <w:lang w:val="fr-FR"/>
              </w:rPr>
              <w:t>passe sous l’obstacle sans technique</w:t>
            </w:r>
            <w:r w:rsidRPr="00C009D8">
              <w:rPr>
                <w:i/>
                <w:iCs/>
                <w:lang w:val="fr-FR"/>
              </w:rPr>
              <w:t xml:space="preserve"> à un élève</w:t>
            </w:r>
            <w:r>
              <w:rPr>
                <w:i/>
                <w:iCs/>
                <w:lang w:val="fr-FR"/>
              </w:rPr>
              <w:t xml:space="preserve"> essayant de faire le plongeon canard</w:t>
            </w:r>
          </w:p>
        </w:tc>
      </w:tr>
      <w:tr w:rsidR="00795439" w:rsidRPr="00345FD7" w14:paraId="58C4ED88" w14:textId="77777777" w:rsidTr="00795439">
        <w:trPr>
          <w:trHeight w:val="1479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1BA70FFC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731CEFDD" w14:textId="66DA8828" w:rsidR="00795439" w:rsidRPr="00C009D8" w:rsidRDefault="00795439" w:rsidP="00B60C51">
            <w:pPr>
              <w:rPr>
                <w:lang w:val="fr-FR"/>
              </w:rPr>
            </w:pPr>
            <w:r>
              <w:rPr>
                <w:lang w:val="fr-FR"/>
              </w:rPr>
              <w:t xml:space="preserve">Passer sous un obstacle de manière maitriser sans le toucher 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382AEFC4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3CFD0E" w14:textId="2B964E6D" w:rsidR="00795439" w:rsidRDefault="00795439" w:rsidP="00B60C51">
            <w:pPr>
              <w:pStyle w:val="Styledetableau2"/>
              <w:jc w:val="center"/>
            </w:pPr>
            <w:r>
              <w:t>Passer sous l’obstacle sans le toucher</w:t>
            </w:r>
          </w:p>
        </w:tc>
      </w:tr>
      <w:tr w:rsidR="00795439" w:rsidRPr="00345FD7" w14:paraId="453B4EE1" w14:textId="77777777" w:rsidTr="00795439">
        <w:trPr>
          <w:gridAfter w:val="1"/>
          <w:wAfter w:w="10" w:type="dxa"/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5D96661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33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50396743" w14:textId="1BC8812C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Passer sous l’obstacle en faisant un mini plongeon   </w:t>
            </w:r>
          </w:p>
        </w:tc>
      </w:tr>
      <w:tr w:rsidR="00795439" w:rsidRPr="00345FD7" w14:paraId="218089BB" w14:textId="77777777" w:rsidTr="00795439">
        <w:trPr>
          <w:trHeight w:val="2044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0F4DE9E7" w14:textId="77777777" w:rsidR="00795439" w:rsidRDefault="00795439" w:rsidP="00B60C51">
            <w:pPr>
              <w:pStyle w:val="Styledetableau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Dispositif</w:t>
            </w:r>
          </w:p>
          <w:p w14:paraId="3B13066E" w14:textId="77777777" w:rsidR="00795439" w:rsidRDefault="00795439" w:rsidP="00B60C51">
            <w:pPr>
              <w:pStyle w:val="Styledetableau1"/>
              <w:jc w:val="center"/>
            </w:pPr>
            <w:r>
              <w:t>(prendre photo)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3EA76B0" w14:textId="26FA36CF" w:rsidR="00795439" w:rsidRDefault="00795439" w:rsidP="00B60C51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humaine :</w:t>
            </w:r>
            <w:r>
              <w:rPr>
                <w:rFonts w:ascii="Times New Roman" w:hAnsi="Times New Roman"/>
              </w:rPr>
              <w:t xml:space="preserve"> groupes mixtes passage un par un</w:t>
            </w:r>
          </w:p>
          <w:p w14:paraId="34D817C7" w14:textId="4A8AC3FC" w:rsidR="00795439" w:rsidRDefault="00795439" w:rsidP="00B60C51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matelas flottant </w:t>
            </w:r>
          </w:p>
          <w:p w14:paraId="6114FEF7" w14:textId="4F57C3EC" w:rsidR="00795439" w:rsidRDefault="00795439" w:rsidP="00B60C51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Consignes : essayer de passer dans l’eau comme en plongeon pour passer sous l’obstacle sans le toucher </w:t>
            </w:r>
          </w:p>
          <w:p w14:paraId="7D86231E" w14:textId="77777777" w:rsidR="00795439" w:rsidRDefault="00795439" w:rsidP="00B60C51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 : au bout de la ligne d’eau</w:t>
            </w:r>
          </w:p>
          <w:p w14:paraId="1DFE2A7D" w14:textId="11D3EB3B" w:rsidR="00795439" w:rsidRDefault="00795439" w:rsidP="00B60C51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 sens de circulation de droite à gauche sur la moitié de la ligne d’eau et attendre que le camarade soit revenu de son essaie pour y aller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3AB0C92A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réussite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A20AAE" w14:textId="4C6D9113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Si le corps est passé sans toucher et si j’ai essayé de faire un plongeon canard</w:t>
            </w:r>
          </w:p>
        </w:tc>
      </w:tr>
      <w:tr w:rsidR="00795439" w:rsidRPr="00345FD7" w14:paraId="5EE1AF70" w14:textId="77777777" w:rsidTr="00795439">
        <w:trPr>
          <w:trHeight w:val="1368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B30A093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38D18D7" w14:textId="7DA66E81" w:rsidR="00795439" w:rsidRDefault="00795439" w:rsidP="00B60C51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rapprocher le tapis du bord de la ligne d’eau pour réduire la distance de nage avant </w:t>
            </w:r>
          </w:p>
          <w:p w14:paraId="06FEF076" w14:textId="20B45A85" w:rsidR="00795439" w:rsidRDefault="00795439" w:rsidP="00B60C51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Complexification : effectuer le crawl juste avant d’arriver au tapis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D5B982F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réalisation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3DEA418E" w14:textId="352499EC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L’élève à réussit quand il est </w:t>
            </w:r>
            <w:r w:rsidR="002169B0">
              <w:rPr>
                <w:rFonts w:ascii="Times New Roman" w:hAnsi="Times New Roman"/>
                <w:i/>
                <w:iCs/>
              </w:rPr>
              <w:t>passé</w:t>
            </w:r>
            <w:r>
              <w:rPr>
                <w:rFonts w:ascii="Times New Roman" w:hAnsi="Times New Roman"/>
                <w:i/>
                <w:iCs/>
              </w:rPr>
              <w:t xml:space="preserve"> sans toucher le tapis et quand  </w:t>
            </w:r>
          </w:p>
        </w:tc>
      </w:tr>
      <w:tr w:rsidR="00795439" w:rsidRPr="00345FD7" w14:paraId="240718A7" w14:textId="77777777" w:rsidTr="00795439">
        <w:trPr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13144723" w14:textId="77777777" w:rsidR="00795439" w:rsidRDefault="00795439" w:rsidP="00B60C51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83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0BF9CF54" w14:textId="77777777" w:rsidR="00795439" w:rsidRDefault="00795439" w:rsidP="00B60C5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 :</w:t>
            </w:r>
          </w:p>
          <w:p w14:paraId="0993732E" w14:textId="173BB930" w:rsidR="00795439" w:rsidRDefault="00795439" w:rsidP="00B60C51">
            <w:pPr>
              <w:pStyle w:val="Styledetableau2"/>
              <w:numPr>
                <w:ilvl w:val="0"/>
                <w:numId w:val="4"/>
              </w:numPr>
              <w:jc w:val="center"/>
            </w:pPr>
            <w:r>
              <w:t xml:space="preserve">Certains élèves peuvent ne pas comprendre </w:t>
            </w:r>
            <w:r w:rsidR="002169B0">
              <w:t>le fait de sortir un peu de l’eau au moment du plongeon canard</w:t>
            </w:r>
          </w:p>
          <w:p w14:paraId="78B65EE2" w14:textId="72F44AA4" w:rsidR="00795439" w:rsidRDefault="00795439" w:rsidP="00B60C51">
            <w:pPr>
              <w:pStyle w:val="Styledetableau2"/>
              <w:numPr>
                <w:ilvl w:val="0"/>
                <w:numId w:val="4"/>
              </w:numPr>
              <w:jc w:val="center"/>
            </w:pPr>
            <w:r>
              <w:t xml:space="preserve">Difficulté à rester </w:t>
            </w:r>
            <w:r w:rsidR="002169B0">
              <w:t>assez profond sous l’eau pour passer sous le tapis</w:t>
            </w:r>
            <w:r>
              <w:t xml:space="preserve"> 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076306A1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D0211FF" w14:textId="77777777" w:rsidR="00795439" w:rsidRDefault="00795439" w:rsidP="00B60C51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Quelles interventions (feedbacks ; conseils ; autres …) vous pouvez anticiper pour transformer les comportements moteurs attendus chez les élèves ? </w:t>
            </w:r>
          </w:p>
          <w:p w14:paraId="537956BA" w14:textId="77777777" w:rsidR="00795439" w:rsidRDefault="00795439" w:rsidP="00B60C5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  <w:p w14:paraId="7100F768" w14:textId="168F07E8" w:rsidR="00795439" w:rsidRDefault="00795439" w:rsidP="00B60C5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Feedbacks positifs : </w:t>
            </w:r>
            <w:r w:rsidR="002169B0">
              <w:rPr>
                <w:rFonts w:ascii="Times New Roman" w:hAnsi="Times New Roman"/>
                <w:i/>
                <w:iCs/>
              </w:rPr>
              <w:t>« bravo</w:t>
            </w:r>
            <w:r>
              <w:rPr>
                <w:rFonts w:ascii="Times New Roman" w:hAnsi="Times New Roman"/>
                <w:i/>
                <w:iCs/>
              </w:rPr>
              <w:t xml:space="preserve"> tu as réussi à </w:t>
            </w:r>
            <w:r w:rsidR="002169B0">
              <w:rPr>
                <w:rFonts w:ascii="Times New Roman" w:hAnsi="Times New Roman"/>
                <w:i/>
                <w:iCs/>
              </w:rPr>
              <w:t>passer en dessous du tapis et à faire un plongeon canard</w:t>
            </w:r>
            <w:r>
              <w:rPr>
                <w:rFonts w:ascii="Times New Roman" w:hAnsi="Times New Roman"/>
                <w:i/>
                <w:iCs/>
              </w:rPr>
              <w:t> »</w:t>
            </w:r>
          </w:p>
          <w:p w14:paraId="4D2048D1" w14:textId="20A0015A" w:rsidR="00795439" w:rsidRDefault="00795439" w:rsidP="00B60C5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Conseils : </w:t>
            </w:r>
            <w:r w:rsidR="002169B0">
              <w:rPr>
                <w:rFonts w:ascii="Times New Roman" w:hAnsi="Times New Roman"/>
                <w:i/>
                <w:iCs/>
              </w:rPr>
              <w:t>prend le temps de sortir de l’eau pour préparer ton plongeon qui doit aller vers le fond de la piscine</w:t>
            </w:r>
            <w:r>
              <w:rPr>
                <w:rFonts w:ascii="Times New Roman" w:hAnsi="Times New Roman"/>
                <w:i/>
                <w:iCs/>
              </w:rPr>
              <w:t> »</w:t>
            </w:r>
          </w:p>
          <w:p w14:paraId="6A965350" w14:textId="77777777" w:rsidR="00795439" w:rsidRDefault="00795439" w:rsidP="00B60C51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F498A6C" w14:textId="77777777" w:rsidR="00795439" w:rsidRDefault="00795439" w:rsidP="00795439">
      <w:pPr>
        <w:pStyle w:val="Corps"/>
      </w:pPr>
    </w:p>
    <w:p w14:paraId="748BE567" w14:textId="0E8A4019" w:rsidR="002169B0" w:rsidRDefault="002169B0">
      <w:pPr>
        <w:pStyle w:val="Corps"/>
      </w:pPr>
      <w:r>
        <w:t>Situation 3 : étoile de mer, 4,5 minutes pour se remémorer comment le faire et ajuster les postures de flottaison</w:t>
      </w:r>
    </w:p>
    <w:p w14:paraId="782EB9CD" w14:textId="1BA61734" w:rsidR="0096443D" w:rsidRDefault="002169B0">
      <w:pPr>
        <w:pStyle w:val="Corps"/>
      </w:pPr>
      <w:r>
        <w:t xml:space="preserve">Situation 4 : parcours du savoir nager avec une demi longueur de nage en crawl, un passage sous obstacle, un retour sur le dos et une etoile de mer pendant 5 secondes </w:t>
      </w:r>
    </w:p>
    <w:sectPr w:rsidR="00964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3C34" w14:textId="77777777" w:rsidR="00ED1228" w:rsidRDefault="00ED1228">
      <w:r>
        <w:separator/>
      </w:r>
    </w:p>
  </w:endnote>
  <w:endnote w:type="continuationSeparator" w:id="0">
    <w:p w14:paraId="6BE2349C" w14:textId="77777777" w:rsidR="00ED1228" w:rsidRDefault="00E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7EF3" w14:textId="77777777" w:rsidR="00C009D8" w:rsidRDefault="00C009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9670" w14:textId="77777777" w:rsidR="0096443D" w:rsidRDefault="009644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C226" w14:textId="77777777" w:rsidR="00C009D8" w:rsidRDefault="00C009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B858" w14:textId="77777777" w:rsidR="00ED1228" w:rsidRDefault="00ED1228">
      <w:r>
        <w:separator/>
      </w:r>
    </w:p>
  </w:footnote>
  <w:footnote w:type="continuationSeparator" w:id="0">
    <w:p w14:paraId="66E0A890" w14:textId="77777777" w:rsidR="00ED1228" w:rsidRDefault="00E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C163" w14:textId="77777777" w:rsidR="00C009D8" w:rsidRDefault="00C009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8955" w14:textId="77777777" w:rsidR="0096443D" w:rsidRDefault="009644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8C79" w14:textId="77777777" w:rsidR="00C009D8" w:rsidRDefault="00C009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0671"/>
    <w:multiLevelType w:val="multilevel"/>
    <w:tmpl w:val="946A1FB0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1" w15:restartNumberingAfterBreak="0">
    <w:nsid w:val="36F20DD8"/>
    <w:multiLevelType w:val="multilevel"/>
    <w:tmpl w:val="B4966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80458C"/>
    <w:multiLevelType w:val="multilevel"/>
    <w:tmpl w:val="8AD81E36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3" w15:restartNumberingAfterBreak="0">
    <w:nsid w:val="77333907"/>
    <w:multiLevelType w:val="hybridMultilevel"/>
    <w:tmpl w:val="128A8300"/>
    <w:lvl w:ilvl="0" w:tplc="920A0752">
      <w:start w:val="1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57119">
    <w:abstractNumId w:val="0"/>
  </w:num>
  <w:num w:numId="2" w16cid:durableId="595754124">
    <w:abstractNumId w:val="2"/>
  </w:num>
  <w:num w:numId="3" w16cid:durableId="625086946">
    <w:abstractNumId w:val="1"/>
  </w:num>
  <w:num w:numId="4" w16cid:durableId="1285117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3D"/>
    <w:rsid w:val="0015053E"/>
    <w:rsid w:val="002169B0"/>
    <w:rsid w:val="00321F9C"/>
    <w:rsid w:val="00345FD7"/>
    <w:rsid w:val="004B2126"/>
    <w:rsid w:val="004C221F"/>
    <w:rsid w:val="005E5BDC"/>
    <w:rsid w:val="00681A3E"/>
    <w:rsid w:val="00780B47"/>
    <w:rsid w:val="00795439"/>
    <w:rsid w:val="007A5B51"/>
    <w:rsid w:val="0096443D"/>
    <w:rsid w:val="00A66A16"/>
    <w:rsid w:val="00AA1B3C"/>
    <w:rsid w:val="00C009D8"/>
    <w:rsid w:val="00C80400"/>
    <w:rsid w:val="00C94890"/>
    <w:rsid w:val="00D06A22"/>
    <w:rsid w:val="00ED122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6A597"/>
  <w15:docId w15:val="{1B87059E-6E77-1C4E-A692-2303B60E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Herin</dc:creator>
  <dc:description/>
  <cp:lastModifiedBy>Joy Herin</cp:lastModifiedBy>
  <cp:revision>2</cp:revision>
  <dcterms:created xsi:type="dcterms:W3CDTF">2025-02-05T16:00:00Z</dcterms:created>
  <dcterms:modified xsi:type="dcterms:W3CDTF">2025-02-05T16:00:00Z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