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2AAF" w14:textId="77777777" w:rsidR="00706335" w:rsidRPr="006B677C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 w:line="240" w:lineRule="auto"/>
        <w:contextualSpacing/>
        <w:rPr>
          <w:rFonts w:ascii="Candara" w:hAnsi="Candara" w:cs="Cascadia Mono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DDC413A" wp14:editId="55BEF807">
            <wp:extent cx="281709" cy="281709"/>
            <wp:effectExtent l="0" t="0" r="4445" b="4445"/>
            <wp:docPr id="95" name="Picture 95" descr="Headphone icon simple vector. gamer headset affiches murales • posters  assistance, à tout moment, haut-parleur | myloview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adphone icon simple vector. gamer headset affiches murales • posters  assistance, à tout moment, haut-parleur | myloview.f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643" cy="2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77C">
        <w:rPr>
          <w:rFonts w:ascii="Candara" w:hAnsi="Candara" w:cs="Cascadia Mono"/>
          <w:sz w:val="24"/>
          <w:szCs w:val="24"/>
          <w:lang w:val="en-US"/>
        </w:rPr>
        <w:t>LISTENING: Greta Thunberg's emotional speech to EU leaders (4:11)</w:t>
      </w:r>
    </w:p>
    <w:p w14:paraId="620F57F6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 w:line="240" w:lineRule="auto"/>
        <w:contextualSpacing/>
        <w:rPr>
          <w:rFonts w:ascii="Candara" w:hAnsi="Candara" w:cs="Cascadia Mono"/>
          <w:b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sz w:val="24"/>
          <w:szCs w:val="24"/>
          <w:lang w:val="en-US"/>
        </w:rPr>
        <w:t>https://www.youtube.com/watch?v=FWsM9-_zrKo</w:t>
      </w:r>
    </w:p>
    <w:p w14:paraId="01AE50C9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 w:line="240" w:lineRule="auto"/>
        <w:contextualSpacing/>
        <w:rPr>
          <w:rFonts w:ascii="Candara" w:hAnsi="Candara" w:cs="Cascadia Mono"/>
          <w:sz w:val="24"/>
          <w:szCs w:val="24"/>
          <w:lang w:val="en-US"/>
        </w:rPr>
      </w:pPr>
    </w:p>
    <w:p w14:paraId="175DEF63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/>
        <w:contextualSpacing/>
        <w:rPr>
          <w:rFonts w:ascii="Candara" w:hAnsi="Candara" w:cs="Cascadia Mono"/>
          <w:b w:val="0"/>
          <w:bCs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bCs w:val="0"/>
          <w:sz w:val="24"/>
          <w:szCs w:val="24"/>
          <w:lang w:val="en-US"/>
        </w:rPr>
        <w:t>1. What does Greta Thunberg say about the extinction rate?</w:t>
      </w:r>
    </w:p>
    <w:p w14:paraId="09B55D92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/>
        <w:contextualSpacing/>
        <w:rPr>
          <w:rFonts w:ascii="Candara" w:hAnsi="Candara" w:cs="Cascadia Mono"/>
          <w:b w:val="0"/>
          <w:bCs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bCs w:val="0"/>
          <w:sz w:val="24"/>
          <w:szCs w:val="24"/>
          <w:lang w:val="en-US"/>
        </w:rPr>
        <w:t>2. What disastrous trends does she describe?</w:t>
      </w:r>
    </w:p>
    <w:p w14:paraId="0DD361CA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/>
        <w:contextualSpacing/>
        <w:rPr>
          <w:rFonts w:ascii="Candara" w:hAnsi="Candara" w:cs="Cascadia Mono"/>
          <w:b w:val="0"/>
          <w:bCs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bCs w:val="0"/>
          <w:sz w:val="24"/>
          <w:szCs w:val="24"/>
          <w:lang w:val="en-US"/>
        </w:rPr>
        <w:t xml:space="preserve">3. What symbol does she use to describe the desperate situation? </w:t>
      </w:r>
    </w:p>
    <w:p w14:paraId="015B3B42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/>
        <w:contextualSpacing/>
        <w:rPr>
          <w:rFonts w:ascii="Candara" w:hAnsi="Candara" w:cs="Cascadia Mono"/>
          <w:b w:val="0"/>
          <w:bCs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bCs w:val="0"/>
          <w:sz w:val="24"/>
          <w:szCs w:val="24"/>
          <w:lang w:val="en-US"/>
        </w:rPr>
        <w:t xml:space="preserve">4. What is her reproach? </w:t>
      </w:r>
    </w:p>
    <w:p w14:paraId="23FD0149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/>
        <w:contextualSpacing/>
        <w:rPr>
          <w:rFonts w:ascii="Candara" w:hAnsi="Candara" w:cs="Cascadia Mono"/>
          <w:b w:val="0"/>
          <w:bCs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bCs w:val="0"/>
          <w:sz w:val="24"/>
          <w:szCs w:val="24"/>
          <w:lang w:val="en-US"/>
        </w:rPr>
        <w:t xml:space="preserve">5. Why are children “taking to the streets”? </w:t>
      </w:r>
    </w:p>
    <w:p w14:paraId="3C270ABD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/>
        <w:contextualSpacing/>
        <w:rPr>
          <w:rFonts w:ascii="Candara" w:hAnsi="Candara" w:cs="Cascadia Mono"/>
          <w:b w:val="0"/>
          <w:bCs w:val="0"/>
          <w:sz w:val="24"/>
          <w:szCs w:val="24"/>
          <w:lang w:val="en-US"/>
        </w:rPr>
      </w:pPr>
      <w:r w:rsidRPr="006228B7">
        <w:rPr>
          <w:rFonts w:ascii="Candara" w:hAnsi="Candara" w:cs="Cascadia Mono"/>
          <w:b w:val="0"/>
          <w:bCs w:val="0"/>
          <w:sz w:val="24"/>
          <w:szCs w:val="24"/>
          <w:lang w:val="en-US"/>
        </w:rPr>
        <w:t xml:space="preserve">6. What do we need to do? </w:t>
      </w:r>
    </w:p>
    <w:p w14:paraId="40D3C2FF" w14:textId="77777777" w:rsidR="00706335" w:rsidRPr="006B677C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 w:line="240" w:lineRule="auto"/>
        <w:rPr>
          <w:rFonts w:ascii="Candara" w:hAnsi="Candara" w:cs="Cascadia Mono"/>
          <w:sz w:val="24"/>
          <w:szCs w:val="24"/>
          <w:lang w:val="en-US"/>
        </w:rPr>
      </w:pPr>
    </w:p>
    <w:p w14:paraId="16EC99FD" w14:textId="77777777" w:rsidR="00706335" w:rsidRPr="006228B7" w:rsidRDefault="00706335" w:rsidP="00706335">
      <w:pPr>
        <w:pStyle w:val="Heading1"/>
        <w:pBdr>
          <w:bottom w:val="none" w:sz="0" w:space="0" w:color="auto"/>
        </w:pBdr>
        <w:spacing w:before="0" w:beforeAutospacing="0" w:after="0" w:afterAutospacing="0" w:line="240" w:lineRule="auto"/>
        <w:contextualSpacing/>
        <w:rPr>
          <w:rFonts w:ascii="Candara" w:hAnsi="Candara" w:cs="Cascadia Mono"/>
          <w:bCs w:val="0"/>
          <w:sz w:val="24"/>
          <w:szCs w:val="24"/>
          <w:lang w:val="en-US"/>
        </w:rPr>
      </w:pPr>
    </w:p>
    <w:p w14:paraId="3D5185B5" w14:textId="77777777" w:rsidR="008273EA" w:rsidRDefault="008273EA"/>
    <w:sectPr w:rsidR="0082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0FE9" w14:textId="77777777" w:rsidR="007943FA" w:rsidRDefault="007943FA" w:rsidP="00706335">
      <w:pPr>
        <w:spacing w:after="0" w:line="240" w:lineRule="auto"/>
      </w:pPr>
      <w:r>
        <w:separator/>
      </w:r>
    </w:p>
  </w:endnote>
  <w:endnote w:type="continuationSeparator" w:id="0">
    <w:p w14:paraId="369BC95A" w14:textId="77777777" w:rsidR="007943FA" w:rsidRDefault="007943FA" w:rsidP="0070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0072" w14:textId="77777777" w:rsidR="007943FA" w:rsidRDefault="007943FA" w:rsidP="00706335">
      <w:pPr>
        <w:spacing w:after="0" w:line="240" w:lineRule="auto"/>
      </w:pPr>
      <w:r>
        <w:separator/>
      </w:r>
    </w:p>
  </w:footnote>
  <w:footnote w:type="continuationSeparator" w:id="0">
    <w:p w14:paraId="28214798" w14:textId="77777777" w:rsidR="007943FA" w:rsidRDefault="007943FA" w:rsidP="00706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EA"/>
    <w:rsid w:val="00706335"/>
    <w:rsid w:val="007943FA"/>
    <w:rsid w:val="008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2D77AE-ECA7-4793-AD4B-DAF8B2E4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6335"/>
    <w:pPr>
      <w:pBdr>
        <w:bottom w:val="single" w:sz="4" w:space="1" w:color="auto"/>
      </w:pBdr>
      <w:spacing w:before="100" w:beforeAutospacing="1" w:after="100" w:afterAutospacing="1" w:line="276" w:lineRule="auto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36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335"/>
  </w:style>
  <w:style w:type="paragraph" w:styleId="Footer">
    <w:name w:val="footer"/>
    <w:basedOn w:val="Normal"/>
    <w:link w:val="FooterChar"/>
    <w:uiPriority w:val="99"/>
    <w:unhideWhenUsed/>
    <w:rsid w:val="0070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335"/>
  </w:style>
  <w:style w:type="character" w:customStyle="1" w:styleId="Heading1Char">
    <w:name w:val="Heading 1 Char"/>
    <w:basedOn w:val="DefaultParagraphFont"/>
    <w:link w:val="Heading1"/>
    <w:uiPriority w:val="9"/>
    <w:rsid w:val="00706335"/>
    <w:rPr>
      <w:rFonts w:asciiTheme="majorHAnsi" w:eastAsia="Times New Roman" w:hAnsiTheme="majorHAnsi" w:cs="Times New Roman"/>
      <w:b/>
      <w:bCs/>
      <w:kern w:val="36"/>
      <w:sz w:val="36"/>
      <w:szCs w:val="36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Gunes</dc:creator>
  <cp:keywords/>
  <dc:description/>
  <cp:lastModifiedBy>Anna Gunes</cp:lastModifiedBy>
  <cp:revision>2</cp:revision>
  <dcterms:created xsi:type="dcterms:W3CDTF">2022-08-18T23:40:00Z</dcterms:created>
  <dcterms:modified xsi:type="dcterms:W3CDTF">2022-08-18T23:40:00Z</dcterms:modified>
</cp:coreProperties>
</file>