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5546" w14:textId="77777777" w:rsidR="0017714A" w:rsidRDefault="0017714A">
      <w:pPr>
        <w:widowControl w:val="0"/>
        <w:jc w:val="center"/>
        <w:rPr>
          <w:rFonts w:ascii="Arial" w:hAnsi="Arial" w:cs="Helvetica"/>
          <w:b/>
          <w:sz w:val="32"/>
          <w:lang w:val="fr-FR"/>
        </w:rPr>
      </w:pPr>
    </w:p>
    <w:p w14:paraId="0D2856FE" w14:textId="77777777" w:rsidR="0017714A" w:rsidRDefault="0017714A">
      <w:pPr>
        <w:widowControl w:val="0"/>
        <w:jc w:val="center"/>
        <w:rPr>
          <w:rFonts w:ascii="Arial" w:hAnsi="Arial" w:cs="Helvetica"/>
          <w:b/>
          <w:sz w:val="32"/>
          <w:lang w:val="fr-FR"/>
        </w:rPr>
      </w:pPr>
    </w:p>
    <w:p w14:paraId="5F9E0BCA" w14:textId="75C098A0" w:rsidR="0017714A" w:rsidRDefault="005E6CE3">
      <w:pPr>
        <w:widowControl w:val="0"/>
        <w:jc w:val="center"/>
        <w:rPr>
          <w:rFonts w:ascii="Arial" w:hAnsi="Arial" w:cs="Helvetica"/>
          <w:b/>
          <w:sz w:val="32"/>
          <w:lang w:val="fr-FR"/>
        </w:rPr>
      </w:pPr>
      <w:r>
        <w:rPr>
          <w:rFonts w:ascii="Arial" w:hAnsi="Arial" w:cs="Helvetica"/>
          <w:b/>
          <w:sz w:val="32"/>
          <w:lang w:val="fr-FR"/>
        </w:rPr>
        <w:t>Programme de révision de l’UE de synthèse des connaissances 202</w:t>
      </w:r>
      <w:r w:rsidR="00960B04">
        <w:rPr>
          <w:rFonts w:ascii="Arial" w:hAnsi="Arial" w:cs="Helvetica"/>
          <w:b/>
          <w:sz w:val="32"/>
          <w:lang w:val="fr-FR"/>
        </w:rPr>
        <w:t>2</w:t>
      </w:r>
      <w:r>
        <w:rPr>
          <w:rFonts w:ascii="Arial" w:hAnsi="Arial" w:cs="Helvetica"/>
          <w:b/>
          <w:sz w:val="32"/>
          <w:lang w:val="fr-FR"/>
        </w:rPr>
        <w:t>-202</w:t>
      </w:r>
      <w:r w:rsidR="00960B04">
        <w:rPr>
          <w:rFonts w:ascii="Arial" w:hAnsi="Arial" w:cs="Helvetica"/>
          <w:b/>
          <w:sz w:val="32"/>
          <w:lang w:val="fr-FR"/>
        </w:rPr>
        <w:t>3</w:t>
      </w:r>
      <w:bookmarkStart w:id="0" w:name="_GoBack"/>
      <w:bookmarkEnd w:id="0"/>
    </w:p>
    <w:p w14:paraId="4D372317" w14:textId="7B76E67B" w:rsidR="0017714A" w:rsidRDefault="0017714A">
      <w:pPr>
        <w:widowControl w:val="0"/>
        <w:rPr>
          <w:rFonts w:ascii="Arial" w:hAnsi="Arial" w:cs="Helvetica"/>
          <w:lang w:val="fr-FR"/>
        </w:rPr>
      </w:pPr>
    </w:p>
    <w:p w14:paraId="1B74EF54" w14:textId="700E19B1" w:rsidR="001234FD" w:rsidRDefault="001234FD">
      <w:pPr>
        <w:widowControl w:val="0"/>
        <w:rPr>
          <w:rFonts w:ascii="Arial" w:hAnsi="Arial" w:cs="Helvetica"/>
          <w:lang w:val="fr-FR"/>
        </w:rPr>
      </w:pPr>
    </w:p>
    <w:p w14:paraId="67FC93A2" w14:textId="77777777" w:rsidR="001234FD" w:rsidRDefault="001234FD">
      <w:pPr>
        <w:widowControl w:val="0"/>
        <w:rPr>
          <w:rFonts w:ascii="Arial" w:hAnsi="Arial" w:cs="Helvetica"/>
          <w:lang w:val="fr-FR"/>
        </w:rPr>
      </w:pPr>
    </w:p>
    <w:p w14:paraId="7762B993" w14:textId="505500FB" w:rsidR="001D100A" w:rsidRDefault="009C4946" w:rsidP="001D100A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b/>
          <w:lang w:val="fr-FR"/>
        </w:rPr>
        <w:t>B</w:t>
      </w:r>
      <w:r>
        <w:rPr>
          <w:rFonts w:ascii="Arial" w:eastAsia="Arial" w:hAnsi="Arial"/>
          <w:b/>
          <w:lang w:val="fr-FR"/>
        </w:rPr>
        <w:t>IOLOGIE MOLECULAIRE (BS</w:t>
      </w:r>
      <w:r w:rsidR="002856DF">
        <w:rPr>
          <w:rFonts w:ascii="Arial" w:eastAsia="Arial" w:hAnsi="Arial"/>
          <w:b/>
          <w:lang w:val="fr-FR"/>
        </w:rPr>
        <w:t xml:space="preserve"> et BOE</w:t>
      </w:r>
      <w:r>
        <w:rPr>
          <w:rFonts w:ascii="Arial" w:eastAsia="Arial" w:hAnsi="Arial"/>
          <w:b/>
          <w:lang w:val="fr-FR"/>
        </w:rPr>
        <w:t>)</w:t>
      </w:r>
      <w:r w:rsidR="005E6CE3">
        <w:rPr>
          <w:rFonts w:ascii="Arial" w:eastAsia="Arial" w:hAnsi="Arial"/>
          <w:b/>
          <w:lang w:val="fr-FR"/>
        </w:rPr>
        <w:t xml:space="preserve"> </w:t>
      </w:r>
      <w:r w:rsidRPr="009C4946">
        <w:rPr>
          <w:rFonts w:ascii="Arial" w:eastAsia="Arial" w:hAnsi="Arial"/>
          <w:b/>
          <w:lang w:val="fr-FR"/>
        </w:rPr>
        <w:br/>
      </w:r>
      <w:r w:rsidRPr="009C4946">
        <w:rPr>
          <w:rFonts w:ascii="Arial" w:eastAsia="Arial" w:hAnsi="Arial"/>
          <w:lang w:val="fr-FR"/>
        </w:rPr>
        <w:t>-</w:t>
      </w:r>
      <w:r>
        <w:rPr>
          <w:rFonts w:ascii="Arial" w:eastAsia="Arial" w:hAnsi="Arial"/>
          <w:lang w:val="fr-FR"/>
        </w:rPr>
        <w:t xml:space="preserve"> </w:t>
      </w:r>
      <w:r w:rsidRPr="009C4946">
        <w:rPr>
          <w:rFonts w:ascii="Arial" w:eastAsia="Arial" w:hAnsi="Arial"/>
          <w:lang w:val="fr-FR"/>
        </w:rPr>
        <w:t>Le dogme central de la Biologie Moléculaire.</w:t>
      </w:r>
    </w:p>
    <w:p w14:paraId="645B39A0" w14:textId="77777777" w:rsidR="001D100A" w:rsidRDefault="009C4946" w:rsidP="006B4905">
      <w:pPr>
        <w:tabs>
          <w:tab w:val="left" w:pos="145"/>
        </w:tabs>
        <w:ind w:left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>-</w:t>
      </w:r>
      <w:r>
        <w:rPr>
          <w:rFonts w:ascii="Arial" w:eastAsia="Arial" w:hAnsi="Arial"/>
          <w:lang w:val="fr-FR"/>
        </w:rPr>
        <w:t xml:space="preserve"> L</w:t>
      </w:r>
      <w:r w:rsidRPr="009C4946">
        <w:rPr>
          <w:rFonts w:ascii="Arial" w:eastAsia="Arial" w:hAnsi="Arial"/>
          <w:lang w:val="fr-FR"/>
        </w:rPr>
        <w:t>a réplication de l'ADN.</w:t>
      </w:r>
    </w:p>
    <w:p w14:paraId="64300DB7" w14:textId="77777777" w:rsidR="001D100A" w:rsidRDefault="009C4946" w:rsidP="006B4905">
      <w:pPr>
        <w:tabs>
          <w:tab w:val="left" w:pos="145"/>
        </w:tabs>
        <w:ind w:left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>-</w:t>
      </w:r>
      <w:r>
        <w:rPr>
          <w:rFonts w:ascii="Arial" w:eastAsia="Arial" w:hAnsi="Arial"/>
          <w:lang w:val="fr-FR"/>
        </w:rPr>
        <w:t xml:space="preserve"> </w:t>
      </w:r>
      <w:r w:rsidRPr="009C4946">
        <w:rPr>
          <w:rFonts w:ascii="Arial" w:eastAsia="Arial" w:hAnsi="Arial"/>
          <w:lang w:val="fr-FR"/>
        </w:rPr>
        <w:t>La mitose et le cycle cellulaire.</w:t>
      </w:r>
    </w:p>
    <w:p w14:paraId="48C77CC0" w14:textId="300F6E12" w:rsidR="001D100A" w:rsidRDefault="009C4946" w:rsidP="006B4905">
      <w:pPr>
        <w:tabs>
          <w:tab w:val="left" w:pos="145"/>
        </w:tabs>
        <w:ind w:left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 xml:space="preserve">- </w:t>
      </w:r>
      <w:r>
        <w:rPr>
          <w:rFonts w:ascii="Arial" w:eastAsia="Arial" w:hAnsi="Arial"/>
          <w:lang w:val="fr-FR"/>
        </w:rPr>
        <w:t>L</w:t>
      </w:r>
      <w:r w:rsidRPr="009C4946">
        <w:rPr>
          <w:rFonts w:ascii="Arial" w:eastAsia="Arial" w:hAnsi="Arial"/>
          <w:lang w:val="fr-FR"/>
        </w:rPr>
        <w:t>a transcription et sa r</w:t>
      </w:r>
      <w:r w:rsidR="006D4230">
        <w:rPr>
          <w:rFonts w:ascii="Arial" w:eastAsia="Arial" w:hAnsi="Arial"/>
          <w:lang w:val="fr-FR"/>
        </w:rPr>
        <w:t>é</w:t>
      </w:r>
      <w:r w:rsidRPr="009C4946">
        <w:rPr>
          <w:rFonts w:ascii="Arial" w:eastAsia="Arial" w:hAnsi="Arial"/>
          <w:lang w:val="fr-FR"/>
        </w:rPr>
        <w:t>gulation</w:t>
      </w:r>
    </w:p>
    <w:p w14:paraId="3CB47B9E" w14:textId="4BDBC2A8" w:rsidR="009C4946" w:rsidRPr="009C4946" w:rsidRDefault="009C4946" w:rsidP="006B4905">
      <w:pPr>
        <w:tabs>
          <w:tab w:val="left" w:pos="145"/>
        </w:tabs>
        <w:ind w:left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 xml:space="preserve">- </w:t>
      </w:r>
      <w:r>
        <w:rPr>
          <w:rFonts w:ascii="Arial" w:eastAsia="Arial" w:hAnsi="Arial"/>
          <w:lang w:val="fr-FR"/>
        </w:rPr>
        <w:t>L</w:t>
      </w:r>
      <w:r w:rsidRPr="009C4946">
        <w:rPr>
          <w:rFonts w:ascii="Arial" w:eastAsia="Arial" w:hAnsi="Arial"/>
          <w:lang w:val="fr-FR"/>
        </w:rPr>
        <w:t>a traduction et la structure des protéines (I, II, III, IV aires)</w:t>
      </w:r>
    </w:p>
    <w:p w14:paraId="72F73AE1" w14:textId="2602AD1C" w:rsidR="009C4946" w:rsidRDefault="009C4946" w:rsidP="009C4946">
      <w:pPr>
        <w:ind w:left="5"/>
        <w:rPr>
          <w:rFonts w:ascii="Arial" w:eastAsia="Arial" w:hAnsi="Arial"/>
          <w:b/>
          <w:lang w:val="fr-FR"/>
        </w:rPr>
      </w:pPr>
    </w:p>
    <w:p w14:paraId="4FB7C52A" w14:textId="5FB8A343" w:rsidR="001234FD" w:rsidRDefault="001234FD" w:rsidP="009C4946">
      <w:pPr>
        <w:ind w:left="5"/>
        <w:rPr>
          <w:rFonts w:ascii="Arial" w:eastAsia="Arial" w:hAnsi="Arial"/>
          <w:b/>
          <w:lang w:val="fr-FR"/>
        </w:rPr>
      </w:pPr>
    </w:p>
    <w:p w14:paraId="495C3361" w14:textId="77777777" w:rsidR="001234FD" w:rsidRPr="009C4946" w:rsidRDefault="001234FD" w:rsidP="009C4946">
      <w:pPr>
        <w:ind w:left="5"/>
        <w:rPr>
          <w:rFonts w:ascii="Arial" w:eastAsia="Arial" w:hAnsi="Arial"/>
          <w:b/>
          <w:lang w:val="fr-FR"/>
        </w:rPr>
      </w:pPr>
    </w:p>
    <w:p w14:paraId="6BFF1679" w14:textId="681376CC" w:rsidR="005E6CE3" w:rsidRPr="005E6CE3" w:rsidRDefault="005E6CE3" w:rsidP="005E6CE3">
      <w:pPr>
        <w:ind w:left="5"/>
        <w:rPr>
          <w:rFonts w:ascii="Arial" w:eastAsia="Arial" w:hAnsi="Arial"/>
          <w:b/>
          <w:lang w:val="fr-FR"/>
        </w:rPr>
      </w:pPr>
      <w:r w:rsidRPr="005E6CE3">
        <w:rPr>
          <w:rFonts w:ascii="Arial" w:eastAsia="Arial" w:hAnsi="Arial"/>
          <w:b/>
          <w:lang w:val="fr-FR"/>
        </w:rPr>
        <w:t xml:space="preserve">EVOLUTION (BS et BOE) </w:t>
      </w:r>
    </w:p>
    <w:p w14:paraId="340E1CB7" w14:textId="77777777" w:rsidR="005E6CE3" w:rsidRPr="005E6CE3" w:rsidRDefault="005E6CE3" w:rsidP="005E6CE3">
      <w:pPr>
        <w:spacing w:line="280" w:lineRule="exact"/>
        <w:rPr>
          <w:rFonts w:ascii="Times New Roman" w:eastAsia="Times New Roman" w:hAnsi="Times New Roman"/>
          <w:lang w:val="fr-FR"/>
        </w:rPr>
      </w:pPr>
    </w:p>
    <w:p w14:paraId="1C705C98" w14:textId="77777777" w:rsidR="005E6CE3" w:rsidRDefault="005E6CE3" w:rsidP="005E6CE3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Le principe des méthodes du maximum de parcimonie</w:t>
      </w:r>
    </w:p>
    <w:p w14:paraId="1D9CEAF8" w14:textId="77777777" w:rsidR="005E6CE3" w:rsidRDefault="005E6CE3" w:rsidP="005E6CE3">
      <w:pPr>
        <w:spacing w:line="42" w:lineRule="exact"/>
        <w:rPr>
          <w:rFonts w:ascii="Arial" w:eastAsia="Arial" w:hAnsi="Arial"/>
          <w:lang w:val="fr-FR"/>
        </w:rPr>
      </w:pPr>
    </w:p>
    <w:p w14:paraId="27EEE4F7" w14:textId="77777777" w:rsidR="005E6CE3" w:rsidRDefault="005E6CE3" w:rsidP="005E6CE3">
      <w:pPr>
        <w:numPr>
          <w:ilvl w:val="0"/>
          <w:numId w:val="2"/>
        </w:numPr>
        <w:tabs>
          <w:tab w:val="left" w:pos="145"/>
        </w:tabs>
        <w:spacing w:line="235" w:lineRule="auto"/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Le principe des méthodes de distance (UPGMA)</w:t>
      </w:r>
    </w:p>
    <w:p w14:paraId="12D2AC67" w14:textId="77777777" w:rsidR="005E6CE3" w:rsidRDefault="005E6CE3" w:rsidP="005E6CE3">
      <w:pPr>
        <w:numPr>
          <w:ilvl w:val="0"/>
          <w:numId w:val="2"/>
        </w:numPr>
        <w:tabs>
          <w:tab w:val="left" w:pos="154"/>
        </w:tabs>
        <w:ind w:left="5" w:right="140" w:hanging="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 xml:space="preserve">Les </w:t>
      </w:r>
      <w:proofErr w:type="spellStart"/>
      <w:r>
        <w:rPr>
          <w:rFonts w:ascii="Arial" w:eastAsia="Arial" w:hAnsi="Arial"/>
          <w:lang w:val="fr-FR"/>
        </w:rPr>
        <w:t>endosymbioses</w:t>
      </w:r>
      <w:proofErr w:type="spellEnd"/>
      <w:r>
        <w:rPr>
          <w:rFonts w:ascii="Arial" w:eastAsia="Arial" w:hAnsi="Arial"/>
          <w:lang w:val="fr-FR"/>
        </w:rPr>
        <w:t xml:space="preserve"> au cours de l'évolution des eucaryotes, principes, exemples et conséquences</w:t>
      </w:r>
    </w:p>
    <w:p w14:paraId="372CA8A3" w14:textId="77777777" w:rsidR="005E6CE3" w:rsidRDefault="005E6CE3" w:rsidP="005E6CE3">
      <w:pPr>
        <w:numPr>
          <w:ilvl w:val="0"/>
          <w:numId w:val="2"/>
        </w:numPr>
        <w:tabs>
          <w:tab w:val="left" w:pos="154"/>
        </w:tabs>
        <w:ind w:left="5" w:right="80" w:hanging="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Les théories de l’évolution : principe, arguments en faveur et contradictions</w:t>
      </w:r>
    </w:p>
    <w:p w14:paraId="474E380D" w14:textId="77777777" w:rsidR="005E6CE3" w:rsidRDefault="005E6CE3" w:rsidP="005E6CE3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Les différentes définitions de l’espèce et leur applicabilité</w:t>
      </w:r>
    </w:p>
    <w:p w14:paraId="1EC92577" w14:textId="77777777" w:rsidR="005E6CE3" w:rsidRDefault="005E6CE3" w:rsidP="005E6CE3">
      <w:pPr>
        <w:spacing w:line="2" w:lineRule="exact"/>
        <w:rPr>
          <w:rFonts w:ascii="Arial" w:eastAsia="Arial" w:hAnsi="Arial"/>
          <w:lang w:val="fr-FR"/>
        </w:rPr>
      </w:pPr>
    </w:p>
    <w:p w14:paraId="25AEF86F" w14:textId="77777777" w:rsidR="005E6CE3" w:rsidRDefault="005E6CE3" w:rsidP="005E6CE3">
      <w:pPr>
        <w:numPr>
          <w:ilvl w:val="0"/>
          <w:numId w:val="2"/>
        </w:numPr>
        <w:tabs>
          <w:tab w:val="left" w:pos="154"/>
        </w:tabs>
        <w:spacing w:line="244" w:lineRule="auto"/>
        <w:ind w:left="5" w:right="100" w:hanging="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Les domaines de l’arbre du vivant : construction de l’arbre et caractères définissant les groupes</w:t>
      </w:r>
    </w:p>
    <w:p w14:paraId="1EEF34D9" w14:textId="77777777" w:rsidR="005E6CE3" w:rsidRDefault="005E6CE3" w:rsidP="005E6CE3">
      <w:pPr>
        <w:tabs>
          <w:tab w:val="left" w:pos="145"/>
        </w:tabs>
        <w:ind w:left="145"/>
        <w:rPr>
          <w:rFonts w:ascii="Arial" w:eastAsia="Arial" w:hAnsi="Arial"/>
          <w:b/>
          <w:lang w:val="fr-FR"/>
        </w:rPr>
      </w:pPr>
    </w:p>
    <w:p w14:paraId="6317B131" w14:textId="77777777" w:rsidR="005E6CE3" w:rsidRDefault="005E6CE3" w:rsidP="005E6CE3">
      <w:pPr>
        <w:tabs>
          <w:tab w:val="left" w:pos="145"/>
        </w:tabs>
        <w:ind w:left="145"/>
        <w:rPr>
          <w:rFonts w:ascii="Arial" w:eastAsia="Arial" w:hAnsi="Arial"/>
          <w:b/>
          <w:lang w:val="fr-FR"/>
        </w:rPr>
      </w:pPr>
    </w:p>
    <w:p w14:paraId="6F46CD36" w14:textId="59CB30B0" w:rsidR="009C4946" w:rsidRPr="009C4946" w:rsidRDefault="009C4946" w:rsidP="005E6CE3">
      <w:pPr>
        <w:tabs>
          <w:tab w:val="left" w:pos="145"/>
        </w:tabs>
        <w:ind w:left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b/>
          <w:lang w:val="fr-FR"/>
        </w:rPr>
        <w:t>G</w:t>
      </w:r>
      <w:r>
        <w:rPr>
          <w:rFonts w:ascii="Arial" w:eastAsia="Arial" w:hAnsi="Arial"/>
          <w:b/>
          <w:lang w:val="fr-FR"/>
        </w:rPr>
        <w:t>ENETIQUE (BS</w:t>
      </w:r>
      <w:r w:rsidR="002856DF">
        <w:rPr>
          <w:rFonts w:ascii="Arial" w:eastAsia="Arial" w:hAnsi="Arial"/>
          <w:b/>
          <w:lang w:val="fr-FR"/>
        </w:rPr>
        <w:t xml:space="preserve"> et BOE</w:t>
      </w:r>
      <w:proofErr w:type="gramStart"/>
      <w:r>
        <w:rPr>
          <w:rFonts w:ascii="Arial" w:eastAsia="Arial" w:hAnsi="Arial"/>
          <w:b/>
          <w:lang w:val="fr-FR"/>
        </w:rPr>
        <w:t>)</w:t>
      </w:r>
      <w:r w:rsidRPr="009C4946">
        <w:rPr>
          <w:rFonts w:ascii="Arial" w:eastAsia="Arial" w:hAnsi="Arial"/>
          <w:b/>
          <w:lang w:val="fr-FR"/>
        </w:rPr>
        <w:t>:</w:t>
      </w:r>
      <w:proofErr w:type="gramEnd"/>
    </w:p>
    <w:p w14:paraId="47CDA406" w14:textId="28DADC6B" w:rsidR="009C4946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>La méiose.</w:t>
      </w:r>
    </w:p>
    <w:p w14:paraId="0F87FCD0" w14:textId="39805FF0" w:rsidR="009C4946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 xml:space="preserve"> </w:t>
      </w:r>
      <w:r w:rsidRPr="009C4946">
        <w:rPr>
          <w:rFonts w:ascii="Arial" w:eastAsia="Arial" w:hAnsi="Arial"/>
          <w:lang w:val="fr-FR"/>
        </w:rPr>
        <w:t>La détermination des phénotypes, les relations de dominance et de récessivité chez les eucaryotes, exemple des groupes sanguins ABO chez les humains.</w:t>
      </w:r>
    </w:p>
    <w:p w14:paraId="72DC32C0" w14:textId="77777777" w:rsidR="009C4946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 xml:space="preserve"> </w:t>
      </w:r>
      <w:r w:rsidRPr="009C4946">
        <w:rPr>
          <w:rFonts w:ascii="Arial" w:eastAsia="Arial" w:hAnsi="Arial"/>
          <w:lang w:val="fr-FR"/>
        </w:rPr>
        <w:t>Notion de lésion/mutation/polymorphisme</w:t>
      </w:r>
    </w:p>
    <w:p w14:paraId="6F4C4FC4" w14:textId="0493E9E3" w:rsidR="009C4946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 xml:space="preserve"> </w:t>
      </w:r>
      <w:r w:rsidRPr="009C4946">
        <w:rPr>
          <w:rFonts w:ascii="Arial" w:eastAsia="Arial" w:hAnsi="Arial"/>
          <w:lang w:val="fr-FR"/>
        </w:rPr>
        <w:t>Ségrégation un locus</w:t>
      </w:r>
    </w:p>
    <w:p w14:paraId="4A11C15E" w14:textId="4CC0954E" w:rsidR="009C4946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 xml:space="preserve">Ségrégation deux locus </w:t>
      </w:r>
      <w:r w:rsidR="006D4230" w:rsidRPr="009C4946">
        <w:rPr>
          <w:rFonts w:ascii="Arial" w:eastAsia="Arial" w:hAnsi="Arial"/>
          <w:lang w:val="fr-FR"/>
        </w:rPr>
        <w:t>indépendants</w:t>
      </w:r>
      <w:r w:rsidRPr="009C4946">
        <w:rPr>
          <w:rFonts w:ascii="Arial" w:eastAsia="Arial" w:hAnsi="Arial"/>
          <w:lang w:val="fr-FR"/>
        </w:rPr>
        <w:t>, liés, distance génétique</w:t>
      </w:r>
    </w:p>
    <w:p w14:paraId="1102290F" w14:textId="5E6E5DE7" w:rsidR="009C4946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>Liaison au sexe</w:t>
      </w:r>
    </w:p>
    <w:p w14:paraId="5D264C93" w14:textId="0B33CF33" w:rsidR="009C4946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>Test de complémentation fonctionnelle</w:t>
      </w:r>
    </w:p>
    <w:p w14:paraId="0782D06C" w14:textId="7049FB81" w:rsidR="008F22A3" w:rsidRDefault="009C4946" w:rsidP="009C4946">
      <w:pPr>
        <w:numPr>
          <w:ilvl w:val="0"/>
          <w:numId w:val="2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 w:rsidRPr="009C4946">
        <w:rPr>
          <w:rFonts w:ascii="Arial" w:eastAsia="Arial" w:hAnsi="Arial"/>
          <w:lang w:val="fr-FR"/>
        </w:rPr>
        <w:t xml:space="preserve">Génétique </w:t>
      </w:r>
      <w:proofErr w:type="gramStart"/>
      <w:r w:rsidR="006D4230" w:rsidRPr="009C4946">
        <w:rPr>
          <w:rFonts w:ascii="Arial" w:eastAsia="Arial" w:hAnsi="Arial"/>
          <w:lang w:val="fr-FR"/>
        </w:rPr>
        <w:t>bactérienne</w:t>
      </w:r>
      <w:r w:rsidRPr="009C4946">
        <w:rPr>
          <w:rFonts w:ascii="Arial" w:eastAsia="Arial" w:hAnsi="Arial"/>
          <w:lang w:val="fr-FR"/>
        </w:rPr>
        <w:t>:</w:t>
      </w:r>
      <w:proofErr w:type="gramEnd"/>
      <w:r w:rsidRPr="009C4946">
        <w:rPr>
          <w:rFonts w:ascii="Arial" w:eastAsia="Arial" w:hAnsi="Arial"/>
          <w:lang w:val="fr-FR"/>
        </w:rPr>
        <w:t> cartographie par conjugaison interrompue</w:t>
      </w:r>
    </w:p>
    <w:p w14:paraId="233E0032" w14:textId="5813CCB9" w:rsidR="0017714A" w:rsidRDefault="0017714A">
      <w:pPr>
        <w:spacing w:line="306" w:lineRule="exact"/>
        <w:rPr>
          <w:rFonts w:ascii="Times New Roman" w:eastAsia="Times New Roman" w:hAnsi="Times New Roman"/>
          <w:lang w:val="fr-FR"/>
        </w:rPr>
      </w:pPr>
    </w:p>
    <w:p w14:paraId="0AA1C7B3" w14:textId="712BFB9C" w:rsidR="001234FD" w:rsidRDefault="001234FD">
      <w:pPr>
        <w:spacing w:line="306" w:lineRule="exact"/>
        <w:rPr>
          <w:rFonts w:ascii="Times New Roman" w:eastAsia="Times New Roman" w:hAnsi="Times New Roman"/>
          <w:lang w:val="fr-FR"/>
        </w:rPr>
      </w:pPr>
    </w:p>
    <w:p w14:paraId="3F6074AD" w14:textId="77777777" w:rsidR="001234FD" w:rsidRDefault="001234FD">
      <w:pPr>
        <w:spacing w:line="306" w:lineRule="exact"/>
        <w:rPr>
          <w:rFonts w:ascii="Times New Roman" w:eastAsia="Times New Roman" w:hAnsi="Times New Roman"/>
          <w:lang w:val="fr-FR"/>
        </w:rPr>
      </w:pPr>
    </w:p>
    <w:p w14:paraId="2E8481AF" w14:textId="77777777" w:rsidR="0017714A" w:rsidRDefault="0017714A">
      <w:pPr>
        <w:rPr>
          <w:rFonts w:ascii="Arial" w:eastAsia="Arial" w:hAnsi="Arial"/>
          <w:b/>
          <w:lang w:val="fr-FR"/>
        </w:rPr>
      </w:pPr>
    </w:p>
    <w:p w14:paraId="2C6FDEA8" w14:textId="7268E4FD" w:rsidR="0017714A" w:rsidRDefault="0017714A">
      <w:pPr>
        <w:ind w:left="5"/>
        <w:rPr>
          <w:rFonts w:ascii="Arial" w:eastAsia="Arial" w:hAnsi="Arial"/>
          <w:b/>
          <w:lang w:val="fr-FR"/>
        </w:rPr>
      </w:pPr>
    </w:p>
    <w:p w14:paraId="3D25BD70" w14:textId="6BE15185" w:rsidR="001234FD" w:rsidRDefault="001234FD">
      <w:pPr>
        <w:ind w:left="5"/>
        <w:rPr>
          <w:rFonts w:ascii="Arial" w:eastAsia="Arial" w:hAnsi="Arial"/>
          <w:b/>
          <w:lang w:val="fr-FR"/>
        </w:rPr>
      </w:pPr>
    </w:p>
    <w:p w14:paraId="3E01415F" w14:textId="77777777" w:rsidR="001234FD" w:rsidRDefault="001234FD">
      <w:pPr>
        <w:ind w:left="5"/>
        <w:rPr>
          <w:rFonts w:ascii="Arial" w:eastAsia="Arial" w:hAnsi="Arial"/>
          <w:b/>
          <w:lang w:val="fr-FR"/>
        </w:rPr>
      </w:pPr>
    </w:p>
    <w:p w14:paraId="5ABDA2D4" w14:textId="77777777" w:rsidR="0017714A" w:rsidRDefault="005E6CE3">
      <w:pPr>
        <w:ind w:left="5"/>
        <w:rPr>
          <w:rFonts w:ascii="Arial" w:eastAsia="Arial" w:hAnsi="Arial"/>
          <w:b/>
          <w:lang w:val="fr-FR"/>
        </w:rPr>
      </w:pPr>
      <w:r>
        <w:rPr>
          <w:rFonts w:ascii="Arial" w:eastAsia="Arial" w:hAnsi="Arial"/>
          <w:b/>
          <w:lang w:val="fr-FR"/>
        </w:rPr>
        <w:t>BIOLOGIE CELLULAIRE (BS et BOE)</w:t>
      </w:r>
    </w:p>
    <w:p w14:paraId="381C8A04" w14:textId="77777777" w:rsidR="0017714A" w:rsidRDefault="0017714A">
      <w:pPr>
        <w:spacing w:line="280" w:lineRule="exact"/>
        <w:rPr>
          <w:rFonts w:ascii="Times New Roman" w:eastAsia="Times New Roman" w:hAnsi="Times New Roman"/>
          <w:lang w:val="fr-FR"/>
        </w:rPr>
      </w:pPr>
    </w:p>
    <w:p w14:paraId="00CAD8CA" w14:textId="77777777" w:rsidR="0017714A" w:rsidRDefault="005E6CE3">
      <w:pPr>
        <w:numPr>
          <w:ilvl w:val="0"/>
          <w:numId w:val="5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Rôle de l'actine dans la forme et les mouvements de la cellule</w:t>
      </w:r>
    </w:p>
    <w:p w14:paraId="00EB6E51" w14:textId="77777777" w:rsidR="0017714A" w:rsidRDefault="0017714A">
      <w:pPr>
        <w:spacing w:line="37" w:lineRule="exact"/>
        <w:rPr>
          <w:rFonts w:ascii="Arial" w:eastAsia="Arial" w:hAnsi="Arial"/>
          <w:lang w:val="fr-FR"/>
        </w:rPr>
      </w:pPr>
    </w:p>
    <w:p w14:paraId="62F3BDFD" w14:textId="77777777" w:rsidR="0017714A" w:rsidRDefault="005E6CE3">
      <w:pPr>
        <w:numPr>
          <w:ilvl w:val="0"/>
          <w:numId w:val="5"/>
        </w:numPr>
        <w:tabs>
          <w:tab w:val="left" w:pos="145"/>
        </w:tabs>
        <w:ind w:left="145" w:hanging="145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Rôle</w:t>
      </w:r>
      <w:proofErr w:type="spellEnd"/>
      <w:r>
        <w:rPr>
          <w:rFonts w:ascii="Arial" w:eastAsia="Arial" w:hAnsi="Arial"/>
        </w:rPr>
        <w:t xml:space="preserve"> des microtubules</w:t>
      </w:r>
    </w:p>
    <w:p w14:paraId="3BCC90D3" w14:textId="77777777" w:rsidR="0017714A" w:rsidRDefault="0017714A">
      <w:pPr>
        <w:spacing w:line="2" w:lineRule="exact"/>
        <w:rPr>
          <w:rFonts w:ascii="Arial" w:eastAsia="Arial" w:hAnsi="Arial"/>
        </w:rPr>
      </w:pPr>
    </w:p>
    <w:p w14:paraId="31DCCE30" w14:textId="77777777" w:rsidR="0017714A" w:rsidRDefault="005E6CE3">
      <w:pPr>
        <w:numPr>
          <w:ilvl w:val="0"/>
          <w:numId w:val="5"/>
        </w:numPr>
        <w:tabs>
          <w:tab w:val="left" w:pos="145"/>
        </w:tabs>
        <w:spacing w:line="235" w:lineRule="auto"/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Importances des nucléotides dans le cytosquelette</w:t>
      </w:r>
    </w:p>
    <w:p w14:paraId="7EDED19D" w14:textId="77777777" w:rsidR="0017714A" w:rsidRDefault="0017714A">
      <w:pPr>
        <w:spacing w:line="1" w:lineRule="exact"/>
        <w:rPr>
          <w:rFonts w:ascii="Arial" w:eastAsia="Arial" w:hAnsi="Arial"/>
          <w:lang w:val="fr-FR"/>
        </w:rPr>
      </w:pPr>
    </w:p>
    <w:p w14:paraId="451C6D7E" w14:textId="77777777" w:rsidR="0017714A" w:rsidRDefault="005E6CE3">
      <w:pPr>
        <w:numPr>
          <w:ilvl w:val="0"/>
          <w:numId w:val="5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Mécanismes d'adressage des protéines dans la cellule</w:t>
      </w:r>
    </w:p>
    <w:p w14:paraId="6EA1658B" w14:textId="77777777" w:rsidR="0017714A" w:rsidRDefault="0017714A">
      <w:pPr>
        <w:spacing w:line="2" w:lineRule="exact"/>
        <w:rPr>
          <w:rFonts w:ascii="Arial" w:eastAsia="Arial" w:hAnsi="Arial"/>
          <w:lang w:val="fr-FR"/>
        </w:rPr>
      </w:pPr>
    </w:p>
    <w:p w14:paraId="40C17F7B" w14:textId="77777777" w:rsidR="0017714A" w:rsidRDefault="005E6CE3">
      <w:pPr>
        <w:numPr>
          <w:ilvl w:val="0"/>
          <w:numId w:val="5"/>
        </w:numPr>
        <w:tabs>
          <w:tab w:val="left" w:pos="145"/>
        </w:tabs>
        <w:spacing w:line="235" w:lineRule="auto"/>
        <w:ind w:left="145" w:hanging="145"/>
        <w:rPr>
          <w:rFonts w:ascii="Arial" w:eastAsia="Arial" w:hAnsi="Arial"/>
        </w:rPr>
      </w:pPr>
      <w:r>
        <w:rPr>
          <w:rFonts w:ascii="Arial" w:eastAsia="Arial" w:hAnsi="Arial"/>
        </w:rPr>
        <w:t xml:space="preserve">La </w:t>
      </w:r>
      <w:proofErr w:type="spellStart"/>
      <w:r>
        <w:rPr>
          <w:rFonts w:ascii="Arial" w:eastAsia="Arial" w:hAnsi="Arial"/>
        </w:rPr>
        <w:t>mitochondrie</w:t>
      </w:r>
      <w:proofErr w:type="spellEnd"/>
    </w:p>
    <w:p w14:paraId="5A44606F" w14:textId="77777777" w:rsidR="0017714A" w:rsidRDefault="0017714A">
      <w:pPr>
        <w:spacing w:line="1" w:lineRule="exact"/>
        <w:rPr>
          <w:rFonts w:ascii="Arial" w:eastAsia="Arial" w:hAnsi="Arial"/>
        </w:rPr>
      </w:pPr>
    </w:p>
    <w:p w14:paraId="0C34587F" w14:textId="77777777" w:rsidR="0017714A" w:rsidRDefault="005E6CE3">
      <w:pPr>
        <w:numPr>
          <w:ilvl w:val="0"/>
          <w:numId w:val="5"/>
        </w:numPr>
        <w:tabs>
          <w:tab w:val="left" w:pos="145"/>
        </w:tabs>
        <w:ind w:left="145" w:hanging="145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Voies</w:t>
      </w:r>
      <w:proofErr w:type="spellEnd"/>
      <w:r>
        <w:rPr>
          <w:rFonts w:ascii="Arial" w:eastAsia="Arial" w:hAnsi="Arial"/>
        </w:rPr>
        <w:t xml:space="preserve"> de </w:t>
      </w:r>
      <w:proofErr w:type="spellStart"/>
      <w:r>
        <w:rPr>
          <w:rFonts w:ascii="Arial" w:eastAsia="Arial" w:hAnsi="Arial"/>
        </w:rPr>
        <w:t>biosynthèse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sécrétion</w:t>
      </w:r>
      <w:proofErr w:type="spellEnd"/>
    </w:p>
    <w:p w14:paraId="4F33AF44" w14:textId="77777777" w:rsidR="0017714A" w:rsidRDefault="0017714A">
      <w:pPr>
        <w:spacing w:line="2" w:lineRule="exact"/>
        <w:rPr>
          <w:rFonts w:ascii="Arial" w:eastAsia="Arial" w:hAnsi="Arial"/>
        </w:rPr>
      </w:pPr>
    </w:p>
    <w:p w14:paraId="0CD7A736" w14:textId="77777777" w:rsidR="0017714A" w:rsidRDefault="005E6CE3">
      <w:pPr>
        <w:numPr>
          <w:ilvl w:val="0"/>
          <w:numId w:val="5"/>
        </w:numPr>
        <w:tabs>
          <w:tab w:val="left" w:pos="145"/>
        </w:tabs>
        <w:ind w:left="145" w:hanging="145"/>
        <w:rPr>
          <w:rFonts w:ascii="Arial" w:eastAsia="Arial" w:hAnsi="Arial"/>
        </w:rPr>
      </w:pPr>
      <w:r>
        <w:rPr>
          <w:rFonts w:ascii="Arial" w:eastAsia="Arial" w:hAnsi="Arial"/>
        </w:rPr>
        <w:t>Le noyau</w:t>
      </w:r>
    </w:p>
    <w:p w14:paraId="48367E7C" w14:textId="77777777" w:rsidR="0017714A" w:rsidRDefault="0017714A">
      <w:pPr>
        <w:ind w:left="5"/>
        <w:rPr>
          <w:rFonts w:ascii="Arial" w:eastAsia="Arial" w:hAnsi="Arial"/>
          <w:b/>
        </w:rPr>
      </w:pPr>
    </w:p>
    <w:p w14:paraId="5B855B0B" w14:textId="51359C46" w:rsidR="001234FD" w:rsidRDefault="001234FD">
      <w:pPr>
        <w:ind w:left="5"/>
        <w:rPr>
          <w:rFonts w:ascii="Arial" w:eastAsia="Arial" w:hAnsi="Arial"/>
          <w:b/>
        </w:rPr>
      </w:pPr>
    </w:p>
    <w:p w14:paraId="10B8FD34" w14:textId="77777777" w:rsidR="001234FD" w:rsidRDefault="001234FD">
      <w:pPr>
        <w:ind w:left="5"/>
        <w:rPr>
          <w:rFonts w:ascii="Arial" w:eastAsia="Arial" w:hAnsi="Arial"/>
          <w:b/>
        </w:rPr>
      </w:pPr>
    </w:p>
    <w:p w14:paraId="32AB60DB" w14:textId="797368B8" w:rsidR="0017714A" w:rsidRDefault="005E6CE3">
      <w:pPr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ECOLOGIE (</w:t>
      </w:r>
      <w:r>
        <w:rPr>
          <w:rFonts w:ascii="Arial" w:eastAsia="Arial" w:hAnsi="Arial"/>
          <w:b/>
          <w:u w:val="single"/>
        </w:rPr>
        <w:t>BOE UNIQUEMENT</w:t>
      </w:r>
      <w:r>
        <w:rPr>
          <w:rFonts w:ascii="Arial" w:eastAsia="Arial" w:hAnsi="Arial"/>
          <w:b/>
        </w:rPr>
        <w:t>)</w:t>
      </w:r>
    </w:p>
    <w:p w14:paraId="73AF797D" w14:textId="77777777" w:rsidR="0017714A" w:rsidRDefault="0017714A">
      <w:pPr>
        <w:spacing w:line="280" w:lineRule="exact"/>
        <w:rPr>
          <w:rFonts w:ascii="Times New Roman" w:eastAsia="Times New Roman" w:hAnsi="Times New Roman"/>
        </w:rPr>
      </w:pPr>
    </w:p>
    <w:p w14:paraId="21987FAD" w14:textId="77777777" w:rsidR="0017714A" w:rsidRDefault="0017714A">
      <w:pPr>
        <w:spacing w:line="1" w:lineRule="exact"/>
        <w:rPr>
          <w:rFonts w:ascii="Arial" w:eastAsia="Arial" w:hAnsi="Arial"/>
          <w:lang w:val="fr-FR"/>
        </w:rPr>
      </w:pPr>
    </w:p>
    <w:p w14:paraId="7266C3FF" w14:textId="70F63F54" w:rsidR="0017714A" w:rsidRDefault="005E6CE3">
      <w:pPr>
        <w:numPr>
          <w:ilvl w:val="0"/>
          <w:numId w:val="3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Définition et outils de mesure de la biodiversité</w:t>
      </w:r>
    </w:p>
    <w:p w14:paraId="31E87885" w14:textId="17EF2FEF" w:rsidR="006B4905" w:rsidRDefault="006B4905">
      <w:pPr>
        <w:numPr>
          <w:ilvl w:val="0"/>
          <w:numId w:val="3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Dynamique d’une population : croissance exponentielle et logistique en temps discret et continu</w:t>
      </w:r>
    </w:p>
    <w:p w14:paraId="4E0E938E" w14:textId="15F37132" w:rsidR="006B4905" w:rsidRDefault="006B4905">
      <w:pPr>
        <w:numPr>
          <w:ilvl w:val="0"/>
          <w:numId w:val="3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Successions écologiques</w:t>
      </w:r>
      <w:r w:rsidR="006B13D0">
        <w:rPr>
          <w:rFonts w:ascii="Arial" w:eastAsia="Arial" w:hAnsi="Arial"/>
          <w:lang w:val="fr-FR"/>
        </w:rPr>
        <w:t xml:space="preserve"> et impact des perturbations</w:t>
      </w:r>
    </w:p>
    <w:p w14:paraId="24DA8E26" w14:textId="755FFC3D" w:rsidR="002F3255" w:rsidRDefault="002F3255" w:rsidP="002F3255">
      <w:pPr>
        <w:numPr>
          <w:ilvl w:val="0"/>
          <w:numId w:val="3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Introduction d’espèce exotique et invasion biologique, conséquences écologiques</w:t>
      </w:r>
    </w:p>
    <w:p w14:paraId="4279CD77" w14:textId="5232076D" w:rsidR="00B90565" w:rsidRDefault="00B90565" w:rsidP="00B90565">
      <w:pPr>
        <w:numPr>
          <w:ilvl w:val="0"/>
          <w:numId w:val="3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Définition et méthode de mesure de la niche écologique</w:t>
      </w:r>
    </w:p>
    <w:p w14:paraId="6B79F7A8" w14:textId="6FB4267F" w:rsidR="0017714A" w:rsidRDefault="0017714A">
      <w:pPr>
        <w:spacing w:line="2" w:lineRule="exact"/>
        <w:rPr>
          <w:rFonts w:ascii="Arial" w:eastAsia="Arial" w:hAnsi="Arial"/>
          <w:lang w:val="fr-FR"/>
        </w:rPr>
      </w:pPr>
    </w:p>
    <w:p w14:paraId="6D35D630" w14:textId="4566D99C" w:rsidR="006B4905" w:rsidRDefault="006B4905">
      <w:pPr>
        <w:spacing w:line="2" w:lineRule="exact"/>
        <w:rPr>
          <w:rFonts w:ascii="Arial" w:eastAsia="Arial" w:hAnsi="Arial"/>
          <w:lang w:val="fr-FR"/>
        </w:rPr>
      </w:pPr>
    </w:p>
    <w:p w14:paraId="52567450" w14:textId="23D66A37" w:rsidR="0017714A" w:rsidRDefault="0017714A">
      <w:pPr>
        <w:spacing w:line="384" w:lineRule="exact"/>
        <w:rPr>
          <w:rFonts w:ascii="Times New Roman" w:eastAsia="Times New Roman" w:hAnsi="Times New Roman"/>
          <w:lang w:val="fr-FR"/>
        </w:rPr>
      </w:pPr>
    </w:p>
    <w:p w14:paraId="73B58DE7" w14:textId="77777777" w:rsidR="001234FD" w:rsidRDefault="001234FD">
      <w:pPr>
        <w:spacing w:line="384" w:lineRule="exact"/>
        <w:rPr>
          <w:rFonts w:ascii="Times New Roman" w:eastAsia="Times New Roman" w:hAnsi="Times New Roman"/>
          <w:lang w:val="fr-FR"/>
        </w:rPr>
      </w:pPr>
    </w:p>
    <w:p w14:paraId="59B8FECC" w14:textId="77777777" w:rsidR="0017714A" w:rsidRDefault="005E6CE3">
      <w:pPr>
        <w:ind w:left="5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BIOCHIMIE (</w:t>
      </w:r>
      <w:r>
        <w:rPr>
          <w:rFonts w:ascii="Arial" w:eastAsia="Arial" w:hAnsi="Arial"/>
          <w:b/>
          <w:u w:val="single"/>
        </w:rPr>
        <w:t xml:space="preserve">BS </w:t>
      </w:r>
      <w:proofErr w:type="gramStart"/>
      <w:r>
        <w:rPr>
          <w:rFonts w:ascii="Arial" w:eastAsia="Arial" w:hAnsi="Arial"/>
          <w:b/>
          <w:u w:val="single"/>
        </w:rPr>
        <w:t>UNIQUEMENT</w:t>
      </w:r>
      <w:r>
        <w:rPr>
          <w:rFonts w:ascii="Arial" w:eastAsia="Arial" w:hAnsi="Arial"/>
          <w:b/>
        </w:rPr>
        <w:t xml:space="preserve"> )</w:t>
      </w:r>
      <w:proofErr w:type="gramEnd"/>
    </w:p>
    <w:p w14:paraId="2913BADE" w14:textId="77777777" w:rsidR="0017714A" w:rsidRDefault="0017714A">
      <w:pPr>
        <w:spacing w:line="280" w:lineRule="exact"/>
        <w:rPr>
          <w:rFonts w:ascii="Times New Roman" w:eastAsia="Times New Roman" w:hAnsi="Times New Roman"/>
        </w:rPr>
      </w:pPr>
    </w:p>
    <w:p w14:paraId="66B3E4A7" w14:textId="77777777" w:rsidR="0017714A" w:rsidRDefault="005E6CE3">
      <w:pPr>
        <w:numPr>
          <w:ilvl w:val="0"/>
          <w:numId w:val="4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Devenir et utilisation du glucose dans la cellule animale</w:t>
      </w:r>
    </w:p>
    <w:p w14:paraId="1E57D57A" w14:textId="77777777" w:rsidR="0017714A" w:rsidRDefault="0017714A">
      <w:pPr>
        <w:spacing w:line="37" w:lineRule="exact"/>
        <w:rPr>
          <w:rFonts w:ascii="Arial" w:eastAsia="Arial" w:hAnsi="Arial"/>
          <w:lang w:val="fr-FR"/>
        </w:rPr>
      </w:pPr>
    </w:p>
    <w:p w14:paraId="2AA577FF" w14:textId="77777777" w:rsidR="0017714A" w:rsidRDefault="005E6CE3">
      <w:pPr>
        <w:numPr>
          <w:ilvl w:val="0"/>
          <w:numId w:val="4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La phosphorylation oxydative, description et principes de fonctionnement</w:t>
      </w:r>
    </w:p>
    <w:p w14:paraId="28F940D6" w14:textId="77777777" w:rsidR="0017714A" w:rsidRDefault="0017714A">
      <w:pPr>
        <w:spacing w:line="2" w:lineRule="exact"/>
        <w:rPr>
          <w:rFonts w:ascii="Arial" w:eastAsia="Arial" w:hAnsi="Arial"/>
          <w:lang w:val="fr-FR"/>
        </w:rPr>
      </w:pPr>
    </w:p>
    <w:p w14:paraId="7D392B5A" w14:textId="77777777" w:rsidR="0017714A" w:rsidRDefault="005E6CE3">
      <w:pPr>
        <w:numPr>
          <w:ilvl w:val="0"/>
          <w:numId w:val="4"/>
        </w:numPr>
        <w:tabs>
          <w:tab w:val="left" w:pos="145"/>
        </w:tabs>
        <w:spacing w:line="235" w:lineRule="auto"/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Oxydation des substrats organiques par la cellule animale</w:t>
      </w:r>
    </w:p>
    <w:p w14:paraId="15412531" w14:textId="77777777" w:rsidR="0017714A" w:rsidRDefault="0017714A">
      <w:pPr>
        <w:spacing w:line="1" w:lineRule="exact"/>
        <w:rPr>
          <w:rFonts w:ascii="Arial" w:eastAsia="Arial" w:hAnsi="Arial"/>
          <w:lang w:val="fr-FR"/>
        </w:rPr>
      </w:pPr>
    </w:p>
    <w:p w14:paraId="7F3C8843" w14:textId="77777777" w:rsidR="0017714A" w:rsidRDefault="005E6CE3">
      <w:pPr>
        <w:numPr>
          <w:ilvl w:val="0"/>
          <w:numId w:val="4"/>
        </w:numPr>
        <w:tabs>
          <w:tab w:val="left" w:pos="145"/>
        </w:tabs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La structure des protéines (structures primaire-secondaire-tertiaire-quaternaire)</w:t>
      </w:r>
    </w:p>
    <w:p w14:paraId="50446CC6" w14:textId="77777777" w:rsidR="0017714A" w:rsidRDefault="0017714A">
      <w:pPr>
        <w:spacing w:line="2" w:lineRule="exact"/>
        <w:rPr>
          <w:rFonts w:ascii="Arial" w:eastAsia="Arial" w:hAnsi="Arial"/>
          <w:lang w:val="fr-FR"/>
        </w:rPr>
      </w:pPr>
    </w:p>
    <w:p w14:paraId="6C0DBA46" w14:textId="77777777" w:rsidR="0017714A" w:rsidRDefault="005E6CE3">
      <w:pPr>
        <w:numPr>
          <w:ilvl w:val="0"/>
          <w:numId w:val="4"/>
        </w:numPr>
        <w:tabs>
          <w:tab w:val="left" w:pos="145"/>
        </w:tabs>
        <w:spacing w:line="235" w:lineRule="auto"/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 xml:space="preserve">L’équation de </w:t>
      </w:r>
      <w:proofErr w:type="spellStart"/>
      <w:r>
        <w:rPr>
          <w:rFonts w:ascii="Arial" w:eastAsia="Arial" w:hAnsi="Arial"/>
          <w:lang w:val="fr-FR"/>
        </w:rPr>
        <w:t>Michaelis</w:t>
      </w:r>
      <w:proofErr w:type="spellEnd"/>
      <w:r>
        <w:rPr>
          <w:rFonts w:ascii="Arial" w:eastAsia="Arial" w:hAnsi="Arial"/>
          <w:lang w:val="fr-FR"/>
        </w:rPr>
        <w:t>. Détermination graphique des constantes enzymatiques</w:t>
      </w:r>
    </w:p>
    <w:p w14:paraId="65B0012B" w14:textId="77777777" w:rsidR="0017714A" w:rsidRDefault="005E6CE3">
      <w:pPr>
        <w:numPr>
          <w:ilvl w:val="0"/>
          <w:numId w:val="4"/>
        </w:numPr>
        <w:tabs>
          <w:tab w:val="left" w:pos="145"/>
        </w:tabs>
        <w:spacing w:line="235" w:lineRule="auto"/>
        <w:ind w:left="145" w:hanging="145"/>
        <w:rPr>
          <w:rFonts w:ascii="Arial" w:eastAsia="Arial" w:hAnsi="Arial"/>
          <w:lang w:val="fr-FR"/>
        </w:rPr>
      </w:pPr>
      <w:r>
        <w:rPr>
          <w:rFonts w:ascii="Arial" w:eastAsia="Arial" w:hAnsi="Arial"/>
          <w:lang w:val="fr-FR"/>
        </w:rPr>
        <w:t>Les propriétés physico-chimiques des protéines (</w:t>
      </w:r>
      <w:proofErr w:type="spellStart"/>
      <w:r>
        <w:rPr>
          <w:rFonts w:ascii="Arial" w:eastAsia="Arial" w:hAnsi="Arial"/>
          <w:lang w:val="fr-FR"/>
        </w:rPr>
        <w:t>pKa</w:t>
      </w:r>
      <w:proofErr w:type="spellEnd"/>
      <w:r>
        <w:rPr>
          <w:rFonts w:ascii="Arial" w:eastAsia="Arial" w:hAnsi="Arial"/>
          <w:lang w:val="fr-FR"/>
        </w:rPr>
        <w:t xml:space="preserve">, </w:t>
      </w:r>
      <w:proofErr w:type="spellStart"/>
      <w:r>
        <w:rPr>
          <w:rFonts w:ascii="Arial" w:eastAsia="Arial" w:hAnsi="Arial"/>
          <w:lang w:val="fr-FR"/>
        </w:rPr>
        <w:t>pHi</w:t>
      </w:r>
      <w:proofErr w:type="spellEnd"/>
      <w:r>
        <w:rPr>
          <w:rFonts w:ascii="Arial" w:eastAsia="Arial" w:hAnsi="Arial"/>
          <w:lang w:val="fr-FR"/>
        </w:rPr>
        <w:t>, liaisons H)</w:t>
      </w:r>
    </w:p>
    <w:sectPr w:rsidR="0017714A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27D"/>
    <w:multiLevelType w:val="multilevel"/>
    <w:tmpl w:val="29D095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9373421"/>
    <w:multiLevelType w:val="multilevel"/>
    <w:tmpl w:val="1B88828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24B080D"/>
    <w:multiLevelType w:val="multilevel"/>
    <w:tmpl w:val="F1B2E14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4C906B22"/>
    <w:multiLevelType w:val="multilevel"/>
    <w:tmpl w:val="8A929D2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67CB18E9"/>
    <w:multiLevelType w:val="multilevel"/>
    <w:tmpl w:val="8D9AE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BA110F"/>
    <w:multiLevelType w:val="multilevel"/>
    <w:tmpl w:val="52D4EC5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4A"/>
    <w:rsid w:val="0009412F"/>
    <w:rsid w:val="001234FD"/>
    <w:rsid w:val="0017714A"/>
    <w:rsid w:val="001D100A"/>
    <w:rsid w:val="001F0718"/>
    <w:rsid w:val="002856DF"/>
    <w:rsid w:val="002F3255"/>
    <w:rsid w:val="005E6CE3"/>
    <w:rsid w:val="006B13D0"/>
    <w:rsid w:val="006B4905"/>
    <w:rsid w:val="006D4230"/>
    <w:rsid w:val="007E4CF2"/>
    <w:rsid w:val="008F22A3"/>
    <w:rsid w:val="00960B04"/>
    <w:rsid w:val="00984C1A"/>
    <w:rsid w:val="009C4946"/>
    <w:rsid w:val="00B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957E9"/>
  <w15:docId w15:val="{33F9806F-5F04-6541-8ED7-8BA1624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qFormat/>
    <w:rsid w:val="00536337"/>
  </w:style>
  <w:style w:type="character" w:customStyle="1" w:styleId="il">
    <w:name w:val="il"/>
    <w:basedOn w:val="DefaultParagraphFont"/>
    <w:qFormat/>
    <w:rsid w:val="0053633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D41B89"/>
    <w:pPr>
      <w:widowControl w:val="0"/>
    </w:pPr>
    <w:rPr>
      <w:rFonts w:ascii="Times New Roman" w:eastAsia="Times New Roman" w:hAnsi="Times New Roman" w:cs="Times New Roman"/>
      <w:color w:val="000000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8F22A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F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Laboratoire ESE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Nessler</dc:creator>
  <cp:keywords/>
  <dc:description/>
  <cp:lastModifiedBy>Antoine Branca</cp:lastModifiedBy>
  <cp:revision>2</cp:revision>
  <cp:lastPrinted>2015-07-08T07:41:00Z</cp:lastPrinted>
  <dcterms:created xsi:type="dcterms:W3CDTF">2022-07-11T13:31:00Z</dcterms:created>
  <dcterms:modified xsi:type="dcterms:W3CDTF">2022-08-30T14:41:00Z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Laboratoire ESE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