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1068" w14:textId="2BDBB84C" w:rsidR="00E910F7" w:rsidRPr="00FD182A" w:rsidRDefault="00E910F7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FD182A">
        <w:rPr>
          <w:rFonts w:eastAsia="Times New Roman" w:cstheme="minorHAnsi"/>
          <w:color w:val="FF0000"/>
          <w:sz w:val="48"/>
          <w:szCs w:val="48"/>
          <w:lang w:eastAsia="fr-FR"/>
        </w:rPr>
        <w:t>Devenez étudiant</w:t>
      </w:r>
      <w:r w:rsidR="003615DC" w:rsidRPr="00FD182A">
        <w:rPr>
          <w:rFonts w:eastAsia="Times New Roman" w:cstheme="minorHAnsi"/>
          <w:color w:val="FF0000"/>
          <w:sz w:val="48"/>
          <w:szCs w:val="48"/>
          <w:lang w:eastAsia="fr-FR"/>
        </w:rPr>
        <w:sym w:font="Wingdings" w:char="F09E"/>
      </w:r>
      <w:r w:rsidRPr="00FD182A">
        <w:rPr>
          <w:rFonts w:eastAsia="Times New Roman" w:cstheme="minorHAnsi"/>
          <w:color w:val="FF0000"/>
          <w:sz w:val="48"/>
          <w:szCs w:val="48"/>
          <w:lang w:eastAsia="fr-FR"/>
        </w:rPr>
        <w:t>e pair</w:t>
      </w:r>
      <w:r w:rsidR="003615DC" w:rsidRPr="00FD182A">
        <w:rPr>
          <w:rFonts w:eastAsia="Times New Roman" w:cstheme="minorHAnsi"/>
          <w:color w:val="FF0000"/>
          <w:sz w:val="48"/>
          <w:szCs w:val="48"/>
          <w:lang w:eastAsia="fr-FR"/>
        </w:rPr>
        <w:t>-</w:t>
      </w:r>
      <w:r w:rsidRPr="00FD182A">
        <w:rPr>
          <w:rFonts w:eastAsia="Times New Roman" w:cstheme="minorHAnsi"/>
          <w:color w:val="FF0000"/>
          <w:sz w:val="48"/>
          <w:szCs w:val="48"/>
          <w:lang w:eastAsia="fr-FR"/>
        </w:rPr>
        <w:t>aidant</w:t>
      </w:r>
      <w:r w:rsidR="00997F8D" w:rsidRPr="00FD182A">
        <w:rPr>
          <w:rFonts w:eastAsia="Times New Roman" w:cstheme="minorHAnsi"/>
          <w:color w:val="FF0000"/>
          <w:sz w:val="48"/>
          <w:szCs w:val="48"/>
          <w:lang w:eastAsia="fr-FR"/>
        </w:rPr>
        <w:sym w:font="Wingdings" w:char="F09E"/>
      </w:r>
      <w:r w:rsidR="00997F8D" w:rsidRPr="00FD182A">
        <w:rPr>
          <w:rFonts w:eastAsia="Times New Roman" w:cstheme="minorHAnsi"/>
          <w:color w:val="FF0000"/>
          <w:sz w:val="48"/>
          <w:szCs w:val="48"/>
          <w:lang w:eastAsia="fr-FR"/>
        </w:rPr>
        <w:t>e</w:t>
      </w:r>
      <w:r w:rsidRPr="00FD182A">
        <w:rPr>
          <w:rFonts w:eastAsia="Times New Roman" w:cstheme="minorHAnsi"/>
          <w:color w:val="FF0000"/>
          <w:sz w:val="48"/>
          <w:szCs w:val="48"/>
          <w:lang w:eastAsia="fr-FR"/>
        </w:rPr>
        <w:t xml:space="preserve"> !</w:t>
      </w:r>
    </w:p>
    <w:p w14:paraId="75DA0C84" w14:textId="77777777" w:rsidR="00E910F7" w:rsidRPr="00FD182A" w:rsidRDefault="00E910F7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91F20A2" w14:textId="0EB6C035" w:rsidR="00E910F7" w:rsidRPr="00FD182A" w:rsidRDefault="00E910F7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FD182A">
        <w:rPr>
          <w:rFonts w:eastAsia="Times New Roman" w:cstheme="minorHAnsi"/>
          <w:b/>
          <w:bCs/>
          <w:color w:val="000000"/>
          <w:sz w:val="36"/>
          <w:szCs w:val="36"/>
          <w:lang w:eastAsia="fr-FR"/>
        </w:rPr>
        <w:t xml:space="preserve">Programme </w:t>
      </w:r>
      <w:proofErr w:type="spellStart"/>
      <w:r w:rsidRPr="00616679">
        <w:rPr>
          <w:rFonts w:eastAsia="Times New Roman" w:cstheme="minorHAnsi"/>
          <w:b/>
          <w:bCs/>
          <w:color w:val="ED145B"/>
          <w:sz w:val="36"/>
          <w:szCs w:val="36"/>
          <w:lang w:eastAsia="fr-FR"/>
        </w:rPr>
        <w:t>Pr</w:t>
      </w:r>
      <w:r w:rsidRPr="00616679">
        <w:rPr>
          <w:rFonts w:eastAsia="Times New Roman" w:cstheme="minorHAnsi"/>
          <w:b/>
          <w:bCs/>
          <w:color w:val="E2DD04"/>
          <w:sz w:val="36"/>
          <w:szCs w:val="36"/>
          <w:lang w:eastAsia="fr-FR"/>
        </w:rPr>
        <w:t>I</w:t>
      </w:r>
      <w:r w:rsidRPr="00616679">
        <w:rPr>
          <w:rFonts w:eastAsia="Times New Roman" w:cstheme="minorHAnsi"/>
          <w:b/>
          <w:bCs/>
          <w:color w:val="0094B5"/>
          <w:sz w:val="36"/>
          <w:szCs w:val="36"/>
          <w:lang w:eastAsia="fr-FR"/>
        </w:rPr>
        <w:t>S</w:t>
      </w:r>
      <w:proofErr w:type="spellEnd"/>
      <w:r w:rsidR="003615DC" w:rsidRPr="00616679">
        <w:rPr>
          <w:rFonts w:eastAsia="Times New Roman" w:cstheme="minorHAnsi"/>
          <w:b/>
          <w:bCs/>
          <w:color w:val="0094B5"/>
          <w:sz w:val="36"/>
          <w:szCs w:val="36"/>
          <w:lang w:eastAsia="fr-FR"/>
        </w:rPr>
        <w:t xml:space="preserve"> </w:t>
      </w:r>
      <w:r w:rsidRPr="00FD182A">
        <w:rPr>
          <w:rFonts w:eastAsia="Times New Roman" w:cstheme="minorHAnsi"/>
          <w:b/>
          <w:bCs/>
          <w:color w:val="000000"/>
          <w:sz w:val="36"/>
          <w:szCs w:val="36"/>
          <w:lang w:eastAsia="fr-FR"/>
        </w:rPr>
        <w:t>SM</w:t>
      </w:r>
    </w:p>
    <w:p w14:paraId="4A33CA48" w14:textId="77777777" w:rsidR="00E910F7" w:rsidRPr="00FD182A" w:rsidRDefault="00E910F7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36"/>
          <w:szCs w:val="36"/>
          <w:lang w:eastAsia="fr-FR"/>
        </w:rPr>
      </w:pPr>
      <w:r w:rsidRPr="00FD182A">
        <w:rPr>
          <w:rFonts w:eastAsia="Times New Roman" w:cstheme="minorHAnsi"/>
          <w:b/>
          <w:bCs/>
          <w:color w:val="000000"/>
          <w:sz w:val="36"/>
          <w:szCs w:val="36"/>
          <w:lang w:eastAsia="fr-FR"/>
        </w:rPr>
        <w:t>Prévention Information Sensibilisation en Santé Mentale </w:t>
      </w:r>
    </w:p>
    <w:p w14:paraId="3FE4076B" w14:textId="77777777" w:rsidR="00E910F7" w:rsidRPr="00FD182A" w:rsidRDefault="00E910F7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9FD76DA" w14:textId="77777777" w:rsidR="00E910F7" w:rsidRPr="00FD182A" w:rsidRDefault="00E910F7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fr-FR"/>
        </w:rPr>
      </w:pPr>
      <w:r w:rsidRPr="00FD182A">
        <w:rPr>
          <w:rFonts w:eastAsia="Times New Roman" w:cstheme="minorHAnsi"/>
          <w:i/>
          <w:iCs/>
          <w:color w:val="000000"/>
          <w:sz w:val="28"/>
          <w:szCs w:val="28"/>
          <w:lang w:eastAsia="fr-FR"/>
        </w:rPr>
        <w:t>Et si on commençait à… s’écouter ?</w:t>
      </w:r>
    </w:p>
    <w:p w14:paraId="7BC56102" w14:textId="77777777" w:rsidR="00E910F7" w:rsidRPr="00FD182A" w:rsidRDefault="00E910F7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fr-FR"/>
        </w:rPr>
      </w:pPr>
    </w:p>
    <w:p w14:paraId="5E27856F" w14:textId="77777777" w:rsidR="00E910F7" w:rsidRPr="0061501A" w:rsidRDefault="00E910F7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fr-FR"/>
        </w:rPr>
      </w:pPr>
      <w:r w:rsidRPr="0061501A">
        <w:rPr>
          <w:rFonts w:eastAsia="Times New Roman" w:cstheme="minorHAnsi"/>
          <w:color w:val="000000"/>
          <w:sz w:val="28"/>
          <w:szCs w:val="28"/>
          <w:lang w:eastAsia="fr-FR"/>
        </w:rPr>
        <w:t>Apprenez à repérer, écouter, aider et orienter en santé mentale</w:t>
      </w:r>
      <w:r w:rsidRPr="0061501A">
        <w:rPr>
          <w:rFonts w:eastAsia="Times New Roman" w:cstheme="minorHAnsi"/>
          <w:color w:val="FF0000"/>
          <w:sz w:val="28"/>
          <w:szCs w:val="28"/>
          <w:lang w:eastAsia="fr-FR"/>
        </w:rPr>
        <w:t>.</w:t>
      </w:r>
    </w:p>
    <w:p w14:paraId="2D36C8F8" w14:textId="77777777" w:rsidR="00E910F7" w:rsidRPr="00FD182A" w:rsidRDefault="00E910F7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9C89D2C" w14:textId="77777777" w:rsidR="00E910F7" w:rsidRPr="00FD182A" w:rsidRDefault="00E910F7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FD182A">
        <w:rPr>
          <w:rFonts w:eastAsia="Times New Roman" w:cstheme="minorHAnsi"/>
          <w:color w:val="000000"/>
          <w:sz w:val="24"/>
          <w:szCs w:val="24"/>
          <w:lang w:eastAsia="fr-FR"/>
        </w:rPr>
        <w:t> </w:t>
      </w:r>
    </w:p>
    <w:p w14:paraId="61748210" w14:textId="35B61FD7" w:rsidR="00E910F7" w:rsidRPr="00FD182A" w:rsidRDefault="00E910F7" w:rsidP="00E910F7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Le passage de l’adolescence à l’âge adulte est une période de grande vulnérabilité</w:t>
      </w:r>
      <w:r w:rsidR="00A51849">
        <w:rPr>
          <w:rFonts w:eastAsia="Times New Roman" w:cstheme="minorHAnsi"/>
          <w:color w:val="000000"/>
          <w:sz w:val="26"/>
          <w:szCs w:val="26"/>
          <w:lang w:eastAsia="fr-FR"/>
        </w:rPr>
        <w:t xml:space="preserve">, </w:t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propice à l’apparition de problèmes de santé mentale. La population estudiantine est particulièrement </w:t>
      </w:r>
      <w:r w:rsidRPr="00FD182A">
        <w:rPr>
          <w:rFonts w:eastAsia="Times New Roman" w:cstheme="minorHAnsi"/>
          <w:sz w:val="26"/>
          <w:szCs w:val="26"/>
          <w:lang w:eastAsia="fr-FR"/>
        </w:rPr>
        <w:t>fragilisée</w:t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. Une enquête du CSA </w:t>
      </w:r>
      <w:r w:rsidR="00271CAB" w:rsidRPr="00FD182A">
        <w:rPr>
          <w:rFonts w:eastAsia="Times New Roman" w:cstheme="minorHAnsi"/>
          <w:sz w:val="26"/>
          <w:szCs w:val="26"/>
          <w:lang w:eastAsia="fr-FR"/>
        </w:rPr>
        <w:t xml:space="preserve">pour la mutuelle LMDE, publiée en </w:t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2022</w:t>
      </w:r>
      <w:r w:rsidR="00271CAB" w:rsidRPr="00FD182A">
        <w:rPr>
          <w:rFonts w:eastAsia="Times New Roman" w:cstheme="minorHAnsi"/>
          <w:color w:val="000000"/>
          <w:sz w:val="26"/>
          <w:szCs w:val="26"/>
          <w:lang w:eastAsia="fr-FR"/>
        </w:rPr>
        <w:t>,</w:t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 révèle que </w:t>
      </w:r>
      <w:r w:rsidR="005D18DC"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près de </w:t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70% des étudiants se considèrent en situation de mal-être</w:t>
      </w:r>
      <w:r w:rsidRPr="00FD182A">
        <w:rPr>
          <w:rFonts w:eastAsia="Times New Roman" w:cstheme="minorHAnsi"/>
          <w:sz w:val="26"/>
          <w:szCs w:val="26"/>
          <w:lang w:eastAsia="fr-FR"/>
        </w:rPr>
        <w:t xml:space="preserve">. </w:t>
      </w:r>
      <w:r w:rsidR="00DA70C6" w:rsidRPr="00FD182A">
        <w:rPr>
          <w:rFonts w:eastAsia="Times New Roman" w:cstheme="minorHAnsi"/>
          <w:sz w:val="26"/>
          <w:szCs w:val="26"/>
          <w:shd w:val="clear" w:color="auto" w:fill="FFFFFF"/>
          <w:lang w:eastAsia="fr-FR"/>
        </w:rPr>
        <w:t>L</w:t>
      </w:r>
      <w:r w:rsidRPr="00FD182A">
        <w:rPr>
          <w:rFonts w:eastAsia="Times New Roman" w:cstheme="minorHAnsi"/>
          <w:sz w:val="26"/>
          <w:szCs w:val="26"/>
          <w:shd w:val="clear" w:color="auto" w:fill="FFFFFF"/>
          <w:lang w:eastAsia="fr-FR"/>
        </w:rPr>
        <w:t>es problèmes de santé mentale peuvent affecter le bon déroulement de votre cursus, voire provoquer un arrêt ou un abandon de vos études.</w:t>
      </w:r>
      <w:r w:rsidR="007E06D9" w:rsidRPr="00FD182A">
        <w:rPr>
          <w:rFonts w:eastAsia="Times New Roman" w:cstheme="minorHAnsi"/>
          <w:sz w:val="26"/>
          <w:szCs w:val="26"/>
          <w:lang w:eastAsia="fr-FR"/>
        </w:rPr>
        <w:t xml:space="preserve"> </w:t>
      </w:r>
      <w:r w:rsidR="00B94B05" w:rsidRPr="00FD182A">
        <w:rPr>
          <w:rFonts w:eastAsia="Times New Roman" w:cstheme="minorHAnsi"/>
          <w:color w:val="000000"/>
          <w:sz w:val="26"/>
          <w:szCs w:val="26"/>
          <w:lang w:eastAsia="fr-FR"/>
        </w:rPr>
        <w:t>Or</w:t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, la plupart des étudiants en difficulté ne reçoivent pas l’accompagnement, les soins ou les traitements dont ils auraient besoin. </w:t>
      </w:r>
    </w:p>
    <w:p w14:paraId="4DAE9753" w14:textId="47646882" w:rsidR="00E910F7" w:rsidRPr="00FD182A" w:rsidRDefault="00E910F7" w:rsidP="00E910F7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La sensibilisation à la santé mentale et les actions de prévention pour mieux repérer les signes de mal-être et orienter vers des professionnels sont devenues un enjeu majeur de santé publique. </w:t>
      </w:r>
      <w:r w:rsidRPr="00FD182A">
        <w:rPr>
          <w:rFonts w:eastAsia="Times New Roman" w:cstheme="minorHAnsi"/>
          <w:sz w:val="26"/>
          <w:szCs w:val="26"/>
          <w:lang w:eastAsia="fr-FR"/>
        </w:rPr>
        <w:t>En tant qu'étudiant</w:t>
      </w:r>
      <w:r w:rsidR="004F3D83" w:rsidRPr="00FD182A">
        <w:rPr>
          <w:rFonts w:eastAsia="Times New Roman" w:cstheme="minorHAnsi"/>
          <w:sz w:val="26"/>
          <w:szCs w:val="26"/>
          <w:lang w:eastAsia="fr-FR"/>
        </w:rPr>
        <w:sym w:font="Wingdings" w:char="F09E"/>
      </w:r>
      <w:r w:rsidRPr="00FD182A">
        <w:rPr>
          <w:rFonts w:eastAsia="Times New Roman" w:cstheme="minorHAnsi"/>
          <w:sz w:val="26"/>
          <w:szCs w:val="26"/>
          <w:lang w:eastAsia="fr-FR"/>
        </w:rPr>
        <w:t>es</w:t>
      </w:r>
      <w:r w:rsidR="004F3D83" w:rsidRPr="00FD182A">
        <w:rPr>
          <w:rFonts w:eastAsia="Times New Roman" w:cstheme="minorHAnsi"/>
          <w:sz w:val="26"/>
          <w:szCs w:val="26"/>
          <w:lang w:eastAsia="fr-FR"/>
        </w:rPr>
        <w:t>,</w:t>
      </w:r>
      <w:r w:rsidRPr="00FD182A">
        <w:rPr>
          <w:rFonts w:eastAsia="Times New Roman" w:cstheme="minorHAnsi"/>
          <w:sz w:val="26"/>
          <w:szCs w:val="26"/>
          <w:lang w:eastAsia="fr-FR"/>
        </w:rPr>
        <w:t xml:space="preserve"> vous êtes les plus proches de vos collègues et donc les premiers à </w:t>
      </w:r>
      <w:r w:rsidR="00E751F4">
        <w:rPr>
          <w:rFonts w:eastAsia="Times New Roman" w:cstheme="minorHAnsi"/>
          <w:sz w:val="26"/>
          <w:szCs w:val="26"/>
          <w:lang w:eastAsia="fr-FR"/>
        </w:rPr>
        <w:t xml:space="preserve">les écouter et à </w:t>
      </w:r>
      <w:r w:rsidRPr="00FD182A">
        <w:rPr>
          <w:rFonts w:eastAsia="Times New Roman" w:cstheme="minorHAnsi"/>
          <w:sz w:val="26"/>
          <w:szCs w:val="26"/>
          <w:lang w:eastAsia="fr-FR"/>
        </w:rPr>
        <w:t xml:space="preserve">pouvoir </w:t>
      </w:r>
      <w:r w:rsidR="003812D4" w:rsidRPr="00FD182A">
        <w:rPr>
          <w:rFonts w:eastAsia="Times New Roman" w:cstheme="minorHAnsi"/>
          <w:sz w:val="26"/>
          <w:szCs w:val="26"/>
          <w:lang w:eastAsia="fr-FR"/>
        </w:rPr>
        <w:t xml:space="preserve">les </w:t>
      </w:r>
      <w:r w:rsidRPr="00FD182A">
        <w:rPr>
          <w:rFonts w:eastAsia="Times New Roman" w:cstheme="minorHAnsi"/>
          <w:sz w:val="26"/>
          <w:szCs w:val="26"/>
          <w:lang w:eastAsia="fr-FR"/>
        </w:rPr>
        <w:t>orienter vers les professionnels en cas de question ou d'inquiétude</w:t>
      </w:r>
      <w:r w:rsidR="00AF15E1">
        <w:rPr>
          <w:rFonts w:eastAsia="Times New Roman" w:cstheme="minorHAnsi"/>
          <w:sz w:val="26"/>
          <w:szCs w:val="26"/>
          <w:lang w:eastAsia="fr-FR"/>
        </w:rPr>
        <w:t>.</w:t>
      </w:r>
    </w:p>
    <w:p w14:paraId="3DF01A21" w14:textId="77777777" w:rsidR="00E910F7" w:rsidRPr="00FD182A" w:rsidRDefault="00E910F7" w:rsidP="00E910F7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</w:p>
    <w:p w14:paraId="3F2728B3" w14:textId="16C22692" w:rsidR="00E910F7" w:rsidRPr="00FD182A" w:rsidRDefault="00E910F7" w:rsidP="00E910F7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Aussi, dans le cadre de la prévention par les pairs, en collaboration avec le CRIPS-IDF, le Service de Santé Étudiante (SSE) de l’Université Paris-Saclay propose le programme </w:t>
      </w:r>
      <w:proofErr w:type="spellStart"/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PrIS</w:t>
      </w:r>
      <w:proofErr w:type="spellEnd"/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 SM de Prévention Information et Sensibilisation des étudiant</w:t>
      </w:r>
      <w:r w:rsidR="00C62F0E" w:rsidRPr="00FD182A">
        <w:rPr>
          <w:rFonts w:eastAsia="Times New Roman" w:cstheme="minorHAnsi"/>
          <w:color w:val="000000"/>
          <w:sz w:val="26"/>
          <w:szCs w:val="26"/>
          <w:lang w:eastAsia="fr-FR"/>
        </w:rPr>
        <w:sym w:font="Wingdings" w:char="F09E"/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es en santé mentale pour mieux</w:t>
      </w:r>
      <w:r w:rsidR="00E10BF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 observer,</w:t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 être à l’écoute de soi et des autres</w:t>
      </w:r>
      <w:r w:rsidR="00E10BFA">
        <w:rPr>
          <w:rFonts w:eastAsia="Times New Roman" w:cstheme="minorHAnsi"/>
          <w:color w:val="000000"/>
          <w:sz w:val="26"/>
          <w:szCs w:val="26"/>
          <w:lang w:eastAsia="fr-FR"/>
        </w:rPr>
        <w:t>, ainsi qu’orienter</w:t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.</w:t>
      </w:r>
    </w:p>
    <w:p w14:paraId="5C512428" w14:textId="77777777" w:rsidR="00E910F7" w:rsidRPr="00FD182A" w:rsidRDefault="00E910F7" w:rsidP="00E910F7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 </w:t>
      </w:r>
    </w:p>
    <w:p w14:paraId="2FE4F729" w14:textId="77777777" w:rsidR="00E910F7" w:rsidRPr="00FD182A" w:rsidRDefault="00E910F7" w:rsidP="003B1C8B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b/>
          <w:bCs/>
          <w:color w:val="000000"/>
          <w:sz w:val="26"/>
          <w:szCs w:val="26"/>
          <w:lang w:eastAsia="fr-FR"/>
        </w:rPr>
        <w:t>Objectifs &amp; programme :</w:t>
      </w:r>
    </w:p>
    <w:p w14:paraId="7DEAB78F" w14:textId="77777777" w:rsidR="00E910F7" w:rsidRPr="00FD182A" w:rsidRDefault="00E910F7" w:rsidP="003B1C8B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- Sensibiliser aux problématiques de la santé mentale</w:t>
      </w:r>
    </w:p>
    <w:p w14:paraId="3090D6B8" w14:textId="77777777" w:rsidR="00E910F7" w:rsidRPr="00FD182A" w:rsidRDefault="00E910F7" w:rsidP="003B1C8B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- Savoir repérer les signes préoccupants et de mal-être</w:t>
      </w:r>
    </w:p>
    <w:p w14:paraId="3F8A2EBB" w14:textId="77777777" w:rsidR="00E910F7" w:rsidRPr="00FD182A" w:rsidRDefault="00E910F7" w:rsidP="003B1C8B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- Savoir orienter vers les acteurs et les structures adéquats</w:t>
      </w:r>
    </w:p>
    <w:p w14:paraId="332F8643" w14:textId="77777777" w:rsidR="00E910F7" w:rsidRPr="00FD182A" w:rsidRDefault="00E910F7" w:rsidP="003B1C8B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- Adapter sa posture et la conduite à tenir</w:t>
      </w:r>
    </w:p>
    <w:p w14:paraId="413E995F" w14:textId="77777777" w:rsidR="00E910F7" w:rsidRPr="00FD182A" w:rsidRDefault="00E910F7" w:rsidP="003B1C8B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- Être attentif aux écueils et aux limites de l’intervention</w:t>
      </w:r>
    </w:p>
    <w:p w14:paraId="198EB3F8" w14:textId="77777777" w:rsidR="00E910F7" w:rsidRPr="00FD182A" w:rsidRDefault="00E910F7" w:rsidP="003B1C8B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- Mieux percevoir, comprendre et gérer ses émotions</w:t>
      </w:r>
    </w:p>
    <w:p w14:paraId="129AFE7F" w14:textId="77777777" w:rsidR="00E910F7" w:rsidRPr="00FD182A" w:rsidRDefault="00E910F7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 </w:t>
      </w:r>
    </w:p>
    <w:p w14:paraId="17BE1E48" w14:textId="77777777" w:rsidR="007B571E" w:rsidRDefault="007B571E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26"/>
          <w:szCs w:val="26"/>
          <w:lang w:eastAsia="fr-FR"/>
        </w:rPr>
      </w:pPr>
    </w:p>
    <w:p w14:paraId="5F2219F6" w14:textId="528A1E6D" w:rsidR="00E910F7" w:rsidRPr="00FD182A" w:rsidRDefault="00E910F7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ATTENTION : Ce programme n’est pas un groupe de parole. Aucune problématique personnelle ne sera exposée. Réservé aux </w:t>
      </w:r>
      <w:r w:rsidR="00E96407" w:rsidRPr="00FD182A">
        <w:rPr>
          <w:rFonts w:eastAsia="Times New Roman" w:cstheme="minorHAnsi"/>
          <w:color w:val="000000"/>
          <w:sz w:val="26"/>
          <w:szCs w:val="26"/>
          <w:lang w:eastAsia="fr-FR"/>
        </w:rPr>
        <w:t>étudiant</w:t>
      </w:r>
      <w:r w:rsidR="00E96407" w:rsidRPr="00FD182A">
        <w:rPr>
          <w:rFonts w:eastAsia="Times New Roman" w:cstheme="minorHAnsi"/>
          <w:color w:val="000000"/>
          <w:sz w:val="26"/>
          <w:szCs w:val="26"/>
          <w:lang w:eastAsia="fr-FR"/>
        </w:rPr>
        <w:sym w:font="Wingdings" w:char="F09E"/>
      </w:r>
      <w:r w:rsidR="00E96407" w:rsidRPr="00FD182A">
        <w:rPr>
          <w:rFonts w:eastAsia="Times New Roman" w:cstheme="minorHAnsi"/>
          <w:color w:val="000000"/>
          <w:sz w:val="26"/>
          <w:szCs w:val="26"/>
          <w:lang w:eastAsia="fr-FR"/>
        </w:rPr>
        <w:t>es</w:t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.</w:t>
      </w:r>
    </w:p>
    <w:p w14:paraId="3A4AEBAD" w14:textId="77777777" w:rsidR="00E910F7" w:rsidRPr="00FD182A" w:rsidRDefault="00E910F7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 </w:t>
      </w:r>
    </w:p>
    <w:p w14:paraId="6740289B" w14:textId="77777777" w:rsidR="00E910F7" w:rsidRPr="00FD182A" w:rsidRDefault="00E910F7" w:rsidP="00E910F7">
      <w:pPr>
        <w:spacing w:after="0" w:line="240" w:lineRule="auto"/>
        <w:jc w:val="center"/>
        <w:rPr>
          <w:rFonts w:eastAsia="Times New Roman" w:cstheme="minorHAnsi"/>
          <w:color w:val="000000"/>
          <w:sz w:val="26"/>
          <w:szCs w:val="26"/>
          <w:lang w:eastAsia="fr-FR"/>
        </w:rPr>
      </w:pPr>
    </w:p>
    <w:p w14:paraId="2362BD91" w14:textId="77777777" w:rsidR="00E910F7" w:rsidRPr="00FD182A" w:rsidRDefault="00E910F7" w:rsidP="00E168E6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b/>
          <w:bCs/>
          <w:color w:val="000000"/>
          <w:sz w:val="26"/>
          <w:szCs w:val="26"/>
          <w:lang w:eastAsia="fr-FR"/>
        </w:rPr>
        <w:lastRenderedPageBreak/>
        <w:t xml:space="preserve">Durée et Horaires : </w:t>
      </w:r>
    </w:p>
    <w:p w14:paraId="1E0F35CD" w14:textId="77777777" w:rsidR="00E910F7" w:rsidRPr="00FD182A" w:rsidRDefault="00E910F7" w:rsidP="00E168E6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10h00 réparties comme suit :  </w:t>
      </w:r>
    </w:p>
    <w:p w14:paraId="7475219B" w14:textId="3F9D4E8B" w:rsidR="00E168E6" w:rsidRPr="00FD182A" w:rsidRDefault="00E168E6" w:rsidP="00E168E6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- </w:t>
      </w:r>
      <w:r w:rsidR="00E910F7" w:rsidRPr="00FD182A">
        <w:rPr>
          <w:rFonts w:eastAsia="Times New Roman" w:cstheme="minorHAnsi"/>
          <w:color w:val="000000"/>
          <w:sz w:val="26"/>
          <w:szCs w:val="26"/>
          <w:lang w:eastAsia="fr-FR"/>
        </w:rPr>
        <w:t>Une journée de 7h00 (9h00-13h00 et 14h00-17h00).</w:t>
      </w:r>
    </w:p>
    <w:p w14:paraId="4B5DB2C7" w14:textId="5CCF95A6" w:rsidR="00E910F7" w:rsidRPr="00FD182A" w:rsidRDefault="00E168E6" w:rsidP="00E168E6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- </w:t>
      </w:r>
      <w:r w:rsidR="00E910F7" w:rsidRPr="00FD182A">
        <w:rPr>
          <w:rFonts w:eastAsia="Times New Roman" w:cstheme="minorHAnsi"/>
          <w:color w:val="000000"/>
          <w:sz w:val="26"/>
          <w:szCs w:val="26"/>
          <w:lang w:eastAsia="fr-FR"/>
        </w:rPr>
        <w:t>Une demi-journée de suivi et de partage d’expériences de 3h00 (idéalement entre un et trois mois après la première journée).</w:t>
      </w:r>
    </w:p>
    <w:p w14:paraId="744EFC74" w14:textId="77777777" w:rsidR="00E910F7" w:rsidRPr="00FD182A" w:rsidRDefault="00E910F7" w:rsidP="00A6269C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</w:p>
    <w:p w14:paraId="1537ECD9" w14:textId="4E927362" w:rsidR="00E910F7" w:rsidRPr="00FD182A" w:rsidRDefault="00E910F7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b/>
          <w:bCs/>
          <w:color w:val="000000"/>
          <w:sz w:val="26"/>
          <w:szCs w:val="26"/>
          <w:lang w:eastAsia="fr-FR"/>
        </w:rPr>
        <w:t>Public ciblé :</w:t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 Tous les étudiant</w:t>
      </w:r>
      <w:r w:rsidR="00004A2E" w:rsidRPr="00FD182A">
        <w:rPr>
          <w:rFonts w:eastAsia="Times New Roman" w:cstheme="minorHAnsi"/>
          <w:color w:val="000000"/>
          <w:sz w:val="26"/>
          <w:szCs w:val="26"/>
          <w:lang w:eastAsia="fr-FR"/>
        </w:rPr>
        <w:sym w:font="Wingdings" w:char="F09E"/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es des 9 composantes universitaires par groupe de 16 personnes maximum.</w:t>
      </w:r>
    </w:p>
    <w:p w14:paraId="1D85FA4E" w14:textId="77777777" w:rsidR="00E910F7" w:rsidRPr="00FD182A" w:rsidRDefault="00E910F7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663366"/>
          <w:sz w:val="26"/>
          <w:szCs w:val="26"/>
          <w:lang w:eastAsia="fr-FR"/>
        </w:rPr>
        <w:t> </w:t>
      </w:r>
    </w:p>
    <w:p w14:paraId="37E04207" w14:textId="77777777" w:rsidR="00E910F7" w:rsidRPr="00FD182A" w:rsidRDefault="00E910F7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b/>
          <w:bCs/>
          <w:color w:val="000000"/>
          <w:sz w:val="26"/>
          <w:szCs w:val="26"/>
          <w:lang w:eastAsia="fr-FR"/>
        </w:rPr>
        <w:t>Organisation :</w:t>
      </w:r>
    </w:p>
    <w:p w14:paraId="3151C928" w14:textId="77777777" w:rsidR="00E910F7" w:rsidRPr="00FD182A" w:rsidRDefault="00E910F7" w:rsidP="00E72B96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Pause-café (accueil dès 8h30) et déjeuner offerts par le SSE.</w:t>
      </w:r>
    </w:p>
    <w:p w14:paraId="299EC95E" w14:textId="514071E3" w:rsidR="00E910F7" w:rsidRPr="00FD182A" w:rsidRDefault="00E910F7" w:rsidP="00E72B96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Délivrance d'une attestation d'absence justifiée (</w:t>
      </w:r>
      <w:r w:rsidR="00E72B96">
        <w:rPr>
          <w:rFonts w:eastAsia="Times New Roman" w:cstheme="minorHAnsi"/>
          <w:color w:val="000000"/>
          <w:sz w:val="26"/>
          <w:szCs w:val="26"/>
          <w:lang w:eastAsia="fr-FR"/>
        </w:rPr>
        <w:t>excepté les</w:t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 étudiant</w:t>
      </w:r>
      <w:r w:rsidR="00004A2E" w:rsidRPr="00FD182A">
        <w:rPr>
          <w:rFonts w:eastAsia="Times New Roman" w:cstheme="minorHAnsi"/>
          <w:color w:val="000000"/>
          <w:sz w:val="26"/>
          <w:szCs w:val="26"/>
          <w:lang w:eastAsia="fr-FR"/>
        </w:rPr>
        <w:sym w:font="Wingdings" w:char="F09E"/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es d</w:t>
      </w:r>
      <w:r w:rsidR="004C0D5D">
        <w:rPr>
          <w:rFonts w:eastAsia="Times New Roman" w:cstheme="minorHAnsi"/>
          <w:color w:val="000000"/>
          <w:sz w:val="26"/>
          <w:szCs w:val="26"/>
          <w:lang w:eastAsia="fr-FR"/>
        </w:rPr>
        <w:t>’</w:t>
      </w: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AgroParisTech). </w:t>
      </w:r>
    </w:p>
    <w:p w14:paraId="4B9FD9B7" w14:textId="35CEF0CB" w:rsidR="00E910F7" w:rsidRDefault="00E910F7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 </w:t>
      </w:r>
    </w:p>
    <w:p w14:paraId="5EF860AE" w14:textId="0AB8D268" w:rsidR="001A182A" w:rsidRPr="001A182A" w:rsidRDefault="001A182A" w:rsidP="00004A2E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6"/>
          <w:szCs w:val="26"/>
          <w:lang w:eastAsia="fr-FR"/>
        </w:rPr>
      </w:pPr>
      <w:r w:rsidRPr="001A182A">
        <w:rPr>
          <w:rFonts w:eastAsia="Times New Roman" w:cstheme="minorHAnsi"/>
          <w:b/>
          <w:bCs/>
          <w:color w:val="000000"/>
          <w:sz w:val="26"/>
          <w:szCs w:val="26"/>
          <w:lang w:eastAsia="fr-FR"/>
        </w:rPr>
        <w:t>Dates</w:t>
      </w:r>
    </w:p>
    <w:p w14:paraId="4FC4BC7D" w14:textId="0BA12FB9" w:rsidR="001A182A" w:rsidRDefault="001A182A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>
        <w:rPr>
          <w:rFonts w:eastAsia="Times New Roman" w:cstheme="minorHAnsi"/>
          <w:color w:val="000000"/>
          <w:sz w:val="26"/>
          <w:szCs w:val="26"/>
          <w:lang w:eastAsia="fr-FR"/>
        </w:rPr>
        <w:t>- Samedi 14 octobre</w:t>
      </w:r>
      <w:r w:rsidR="001E577C">
        <w:rPr>
          <w:rFonts w:eastAsia="Times New Roman" w:cstheme="minorHAnsi"/>
          <w:color w:val="000000"/>
          <w:sz w:val="26"/>
          <w:szCs w:val="26"/>
          <w:lang w:eastAsia="fr-FR"/>
        </w:rPr>
        <w:t xml:space="preserve"> 2023</w:t>
      </w:r>
      <w:r>
        <w:rPr>
          <w:rFonts w:eastAsia="Times New Roman" w:cstheme="minorHAnsi"/>
          <w:color w:val="000000"/>
          <w:sz w:val="26"/>
          <w:szCs w:val="26"/>
          <w:lang w:eastAsia="fr-FR"/>
        </w:rPr>
        <w:t xml:space="preserve">, </w:t>
      </w:r>
      <w:r w:rsidR="00086DDE">
        <w:rPr>
          <w:rFonts w:eastAsia="Times New Roman" w:cstheme="minorHAnsi"/>
          <w:color w:val="000000"/>
          <w:sz w:val="26"/>
          <w:szCs w:val="26"/>
          <w:lang w:eastAsia="fr-FR"/>
        </w:rPr>
        <w:t>AgroParisTech</w:t>
      </w:r>
    </w:p>
    <w:p w14:paraId="13E11CA7" w14:textId="3E09B7E8" w:rsidR="001E577C" w:rsidRDefault="001E577C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>
        <w:rPr>
          <w:rFonts w:eastAsia="Times New Roman" w:cstheme="minorHAnsi"/>
          <w:color w:val="000000"/>
          <w:sz w:val="26"/>
          <w:szCs w:val="26"/>
          <w:lang w:eastAsia="fr-FR"/>
        </w:rPr>
        <w:t>- Mardi 24 octobre 2023</w:t>
      </w:r>
      <w:r w:rsidR="00AD7052">
        <w:rPr>
          <w:rFonts w:eastAsia="Times New Roman" w:cstheme="minorHAnsi"/>
          <w:color w:val="000000"/>
          <w:sz w:val="26"/>
          <w:szCs w:val="26"/>
          <w:lang w:eastAsia="fr-FR"/>
        </w:rPr>
        <w:t>, Faculté des Sciences</w:t>
      </w:r>
      <w:r w:rsidR="001509EA">
        <w:rPr>
          <w:rFonts w:eastAsia="Times New Roman" w:cstheme="minorHAnsi"/>
          <w:color w:val="000000"/>
          <w:sz w:val="26"/>
          <w:szCs w:val="26"/>
          <w:lang w:eastAsia="fr-FR"/>
        </w:rPr>
        <w:t xml:space="preserve"> d’Orsay</w:t>
      </w:r>
    </w:p>
    <w:p w14:paraId="1D3A320D" w14:textId="6CB0BF78" w:rsidR="001E577C" w:rsidRDefault="001E577C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>
        <w:rPr>
          <w:rFonts w:eastAsia="Times New Roman" w:cstheme="minorHAnsi"/>
          <w:color w:val="000000"/>
          <w:sz w:val="26"/>
          <w:szCs w:val="26"/>
          <w:lang w:eastAsia="fr-FR"/>
        </w:rPr>
        <w:t>- Lundi 13 novembre 2023</w:t>
      </w:r>
      <w:r w:rsidR="00AD7052">
        <w:rPr>
          <w:rFonts w:eastAsia="Times New Roman" w:cstheme="minorHAnsi"/>
          <w:color w:val="000000"/>
          <w:sz w:val="26"/>
          <w:szCs w:val="26"/>
          <w:lang w:eastAsia="fr-FR"/>
        </w:rPr>
        <w:t>, Faculté de Jean Monnet</w:t>
      </w:r>
    </w:p>
    <w:p w14:paraId="5F4EA053" w14:textId="469A5E4B" w:rsidR="001E577C" w:rsidRDefault="001E577C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>
        <w:rPr>
          <w:rFonts w:eastAsia="Times New Roman" w:cstheme="minorHAnsi"/>
          <w:color w:val="000000"/>
          <w:sz w:val="26"/>
          <w:szCs w:val="26"/>
          <w:lang w:eastAsia="fr-FR"/>
        </w:rPr>
        <w:t>- Lundi 16 novembre 2023</w:t>
      </w:r>
      <w:r w:rsidR="00086DDE">
        <w:rPr>
          <w:rFonts w:eastAsia="Times New Roman" w:cstheme="minorHAnsi"/>
          <w:color w:val="000000"/>
          <w:sz w:val="26"/>
          <w:szCs w:val="26"/>
          <w:lang w:eastAsia="fr-FR"/>
        </w:rPr>
        <w:t>, IUT de Cachan</w:t>
      </w:r>
    </w:p>
    <w:p w14:paraId="45F1110E" w14:textId="0CEA2A13" w:rsidR="001A182A" w:rsidRDefault="001A182A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>
        <w:rPr>
          <w:rFonts w:eastAsia="Times New Roman" w:cstheme="minorHAnsi"/>
          <w:color w:val="000000"/>
          <w:sz w:val="26"/>
          <w:szCs w:val="26"/>
          <w:lang w:eastAsia="fr-FR"/>
        </w:rPr>
        <w:t>- Samedi 02 décembre</w:t>
      </w:r>
      <w:r w:rsidR="00EC7647">
        <w:rPr>
          <w:rFonts w:eastAsia="Times New Roman" w:cstheme="minorHAnsi"/>
          <w:color w:val="000000"/>
          <w:sz w:val="26"/>
          <w:szCs w:val="26"/>
          <w:lang w:eastAsia="fr-FR"/>
        </w:rPr>
        <w:t xml:space="preserve"> 2023</w:t>
      </w:r>
      <w:r>
        <w:rPr>
          <w:rFonts w:eastAsia="Times New Roman" w:cstheme="minorHAnsi"/>
          <w:color w:val="000000"/>
          <w:sz w:val="26"/>
          <w:szCs w:val="26"/>
          <w:lang w:eastAsia="fr-FR"/>
        </w:rPr>
        <w:t xml:space="preserve">, </w:t>
      </w:r>
      <w:r w:rsidR="00086DDE">
        <w:rPr>
          <w:rFonts w:eastAsia="Times New Roman" w:cstheme="minorHAnsi"/>
          <w:color w:val="000000"/>
          <w:sz w:val="26"/>
          <w:szCs w:val="26"/>
          <w:lang w:eastAsia="fr-FR"/>
        </w:rPr>
        <w:t>AgroParisTech</w:t>
      </w:r>
    </w:p>
    <w:p w14:paraId="4C887F5D" w14:textId="0E1C945C" w:rsidR="001E577C" w:rsidRDefault="001E577C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>
        <w:rPr>
          <w:rFonts w:eastAsia="Times New Roman" w:cstheme="minorHAnsi"/>
          <w:color w:val="000000"/>
          <w:sz w:val="26"/>
          <w:szCs w:val="26"/>
          <w:lang w:eastAsia="fr-FR"/>
        </w:rPr>
        <w:t>- Jeudi 1</w:t>
      </w:r>
      <w:r w:rsidRPr="001E577C">
        <w:rPr>
          <w:rFonts w:eastAsia="Times New Roman" w:cstheme="minorHAnsi"/>
          <w:color w:val="000000"/>
          <w:sz w:val="26"/>
          <w:szCs w:val="26"/>
          <w:vertAlign w:val="superscript"/>
          <w:lang w:eastAsia="fr-FR"/>
        </w:rPr>
        <w:t>er</w:t>
      </w:r>
      <w:r>
        <w:rPr>
          <w:rFonts w:eastAsia="Times New Roman" w:cstheme="minorHAnsi"/>
          <w:color w:val="000000"/>
          <w:sz w:val="26"/>
          <w:szCs w:val="26"/>
          <w:lang w:eastAsia="fr-FR"/>
        </w:rPr>
        <w:t xml:space="preserve"> février</w:t>
      </w:r>
      <w:r w:rsidR="0084300F">
        <w:rPr>
          <w:rFonts w:eastAsia="Times New Roman" w:cstheme="minorHAnsi"/>
          <w:color w:val="000000"/>
          <w:sz w:val="26"/>
          <w:szCs w:val="26"/>
          <w:lang w:eastAsia="fr-FR"/>
        </w:rPr>
        <w:t xml:space="preserve"> 2024</w:t>
      </w:r>
      <w:r w:rsidR="00AD7052">
        <w:rPr>
          <w:rFonts w:eastAsia="Times New Roman" w:cstheme="minorHAnsi"/>
          <w:color w:val="000000"/>
          <w:sz w:val="26"/>
          <w:szCs w:val="26"/>
          <w:lang w:eastAsia="fr-FR"/>
        </w:rPr>
        <w:t>, IUT d’Orsay</w:t>
      </w:r>
    </w:p>
    <w:p w14:paraId="4AFD3929" w14:textId="13944630" w:rsidR="0084300F" w:rsidRDefault="0084300F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>
        <w:rPr>
          <w:rFonts w:eastAsia="Times New Roman" w:cstheme="minorHAnsi"/>
          <w:color w:val="000000"/>
          <w:sz w:val="26"/>
          <w:szCs w:val="26"/>
          <w:lang w:eastAsia="fr-FR"/>
        </w:rPr>
        <w:t>- Mardi 06 février 2024</w:t>
      </w:r>
      <w:r w:rsidR="00AD7052">
        <w:rPr>
          <w:rFonts w:eastAsia="Times New Roman" w:cstheme="minorHAnsi"/>
          <w:color w:val="000000"/>
          <w:sz w:val="26"/>
          <w:szCs w:val="26"/>
          <w:lang w:eastAsia="fr-FR"/>
        </w:rPr>
        <w:t>, Faculté de Pharmacie</w:t>
      </w:r>
    </w:p>
    <w:p w14:paraId="03C4C1D0" w14:textId="722F6379" w:rsidR="0084300F" w:rsidRDefault="0084300F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>
        <w:rPr>
          <w:rFonts w:eastAsia="Times New Roman" w:cstheme="minorHAnsi"/>
          <w:color w:val="000000"/>
          <w:sz w:val="26"/>
          <w:szCs w:val="26"/>
          <w:lang w:eastAsia="fr-FR"/>
        </w:rPr>
        <w:t>- Lundi 12 février 2024</w:t>
      </w:r>
      <w:r w:rsidR="00AD7052">
        <w:rPr>
          <w:rFonts w:eastAsia="Times New Roman" w:cstheme="minorHAnsi"/>
          <w:color w:val="000000"/>
          <w:sz w:val="26"/>
          <w:szCs w:val="26"/>
          <w:lang w:eastAsia="fr-FR"/>
        </w:rPr>
        <w:t>, Faculté de Médecine</w:t>
      </w:r>
    </w:p>
    <w:p w14:paraId="7FDCE6A2" w14:textId="538CF505" w:rsidR="0084300F" w:rsidRDefault="0084300F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>
        <w:rPr>
          <w:rFonts w:eastAsia="Times New Roman" w:cstheme="minorHAnsi"/>
          <w:color w:val="000000"/>
          <w:sz w:val="26"/>
          <w:szCs w:val="26"/>
          <w:lang w:eastAsia="fr-FR"/>
        </w:rPr>
        <w:t>- Jeudi 15 février 2024</w:t>
      </w:r>
      <w:r w:rsidR="00AD7052">
        <w:rPr>
          <w:rFonts w:eastAsia="Times New Roman" w:cstheme="minorHAnsi"/>
          <w:color w:val="000000"/>
          <w:sz w:val="26"/>
          <w:szCs w:val="26"/>
          <w:lang w:eastAsia="fr-FR"/>
        </w:rPr>
        <w:t>, Faculté des Sciences du Sport</w:t>
      </w:r>
    </w:p>
    <w:p w14:paraId="275E6D66" w14:textId="37343DC0" w:rsidR="0084300F" w:rsidRDefault="0084300F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>
        <w:rPr>
          <w:rFonts w:eastAsia="Times New Roman" w:cstheme="minorHAnsi"/>
          <w:color w:val="000000"/>
          <w:sz w:val="26"/>
          <w:szCs w:val="26"/>
          <w:lang w:eastAsia="fr-FR"/>
        </w:rPr>
        <w:t>-</w:t>
      </w:r>
      <w:r w:rsidR="00086DDE">
        <w:rPr>
          <w:rFonts w:eastAsia="Times New Roman" w:cstheme="minorHAnsi"/>
          <w:color w:val="000000"/>
          <w:sz w:val="26"/>
          <w:szCs w:val="26"/>
          <w:lang w:eastAsia="fr-FR"/>
        </w:rPr>
        <w:t xml:space="preserve"> Mardi 5 mars 2024</w:t>
      </w:r>
      <w:r w:rsidR="00AD7052">
        <w:rPr>
          <w:rFonts w:eastAsia="Times New Roman" w:cstheme="minorHAnsi"/>
          <w:color w:val="000000"/>
          <w:sz w:val="26"/>
          <w:szCs w:val="26"/>
          <w:lang w:eastAsia="fr-FR"/>
        </w:rPr>
        <w:t>, Faculté de Pharmacie</w:t>
      </w:r>
    </w:p>
    <w:p w14:paraId="0BD5C564" w14:textId="52FDFD15" w:rsidR="00086DDE" w:rsidRDefault="00086DDE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>
        <w:rPr>
          <w:rFonts w:eastAsia="Times New Roman" w:cstheme="minorHAnsi"/>
          <w:color w:val="000000"/>
          <w:sz w:val="26"/>
          <w:szCs w:val="26"/>
          <w:lang w:eastAsia="fr-FR"/>
        </w:rPr>
        <w:t>- Lundi 11 mars 2024</w:t>
      </w:r>
      <w:r w:rsidR="00AD7052">
        <w:rPr>
          <w:rFonts w:eastAsia="Times New Roman" w:cstheme="minorHAnsi"/>
          <w:color w:val="000000"/>
          <w:sz w:val="26"/>
          <w:szCs w:val="26"/>
          <w:lang w:eastAsia="fr-FR"/>
        </w:rPr>
        <w:t>, IUT de Sceaux</w:t>
      </w:r>
    </w:p>
    <w:p w14:paraId="52F156F5" w14:textId="36921223" w:rsidR="00086DDE" w:rsidRDefault="00086DDE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>
        <w:rPr>
          <w:rFonts w:eastAsia="Times New Roman" w:cstheme="minorHAnsi"/>
          <w:color w:val="000000"/>
          <w:sz w:val="26"/>
          <w:szCs w:val="26"/>
          <w:lang w:eastAsia="fr-FR"/>
        </w:rPr>
        <w:t>- Jeudi 21 mars 2024</w:t>
      </w:r>
      <w:r w:rsidR="00AD7052">
        <w:rPr>
          <w:rFonts w:eastAsia="Times New Roman" w:cstheme="minorHAnsi"/>
          <w:color w:val="000000"/>
          <w:sz w:val="26"/>
          <w:szCs w:val="26"/>
          <w:lang w:eastAsia="fr-FR"/>
        </w:rPr>
        <w:t>, Polytech Paris-Saclay</w:t>
      </w:r>
    </w:p>
    <w:p w14:paraId="62754DC3" w14:textId="77777777" w:rsidR="001A182A" w:rsidRPr="00FD182A" w:rsidRDefault="001A182A" w:rsidP="00004A2E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</w:p>
    <w:p w14:paraId="4E700EA8" w14:textId="77777777" w:rsidR="00E910F7" w:rsidRPr="00FD182A" w:rsidRDefault="00E910F7" w:rsidP="00292DBB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b/>
          <w:bCs/>
          <w:color w:val="000000"/>
          <w:sz w:val="26"/>
          <w:szCs w:val="26"/>
          <w:lang w:eastAsia="fr-FR"/>
        </w:rPr>
        <w:t>Dates, lieux et inscription : </w:t>
      </w:r>
    </w:p>
    <w:p w14:paraId="3BEF2051" w14:textId="77777777" w:rsidR="00E910F7" w:rsidRPr="00FD182A" w:rsidRDefault="00E910F7" w:rsidP="00E910F7">
      <w:pPr>
        <w:spacing w:after="0" w:line="240" w:lineRule="auto"/>
        <w:jc w:val="both"/>
        <w:rPr>
          <w:rFonts w:eastAsia="Times New Roman" w:cstheme="minorHAnsi"/>
          <w:color w:val="000000"/>
          <w:sz w:val="26"/>
          <w:szCs w:val="26"/>
          <w:lang w:eastAsia="fr-FR"/>
        </w:rPr>
      </w:pPr>
      <w:r w:rsidRPr="00FD182A">
        <w:rPr>
          <w:rFonts w:eastAsia="Times New Roman" w:cstheme="minorHAnsi"/>
          <w:color w:val="000000"/>
          <w:sz w:val="26"/>
          <w:szCs w:val="26"/>
          <w:lang w:eastAsia="fr-FR"/>
        </w:rPr>
        <w:t>via sphynx :</w:t>
      </w:r>
      <w:r w:rsidRPr="00FD182A">
        <w:rPr>
          <w:rFonts w:eastAsia="Times New Roman" w:cstheme="minorHAnsi"/>
          <w:color w:val="663366"/>
          <w:sz w:val="26"/>
          <w:szCs w:val="26"/>
          <w:shd w:val="clear" w:color="auto" w:fill="FFFFFF"/>
          <w:lang w:eastAsia="fr-FR"/>
        </w:rPr>
        <w:t> </w:t>
      </w:r>
      <w:hyperlink r:id="rId4" w:tgtFrame="_blank" w:history="1">
        <w:r w:rsidRPr="00FD182A">
          <w:rPr>
            <w:rFonts w:eastAsia="Times New Roman" w:cstheme="minorHAnsi"/>
            <w:color w:val="0000FF"/>
            <w:sz w:val="26"/>
            <w:szCs w:val="26"/>
            <w:u w:val="single"/>
            <w:shd w:val="clear" w:color="auto" w:fill="FFFFFF"/>
            <w:lang w:eastAsia="fr-FR"/>
          </w:rPr>
          <w:t>https://admin-sphinx.universite-paris-saclay.fr/SurveyServer/s/wd8lch</w:t>
        </w:r>
      </w:hyperlink>
    </w:p>
    <w:p w14:paraId="23C53D8F" w14:textId="485FB0F8" w:rsidR="00CF4EA9" w:rsidRPr="00FD182A" w:rsidRDefault="00CF4EA9">
      <w:pPr>
        <w:rPr>
          <w:rFonts w:cstheme="minorHAnsi"/>
          <w:sz w:val="26"/>
          <w:szCs w:val="26"/>
        </w:rPr>
      </w:pPr>
    </w:p>
    <w:p w14:paraId="7EB57071" w14:textId="6361626C" w:rsidR="00271CAB" w:rsidRPr="00FD182A" w:rsidRDefault="00271CAB" w:rsidP="00271CAB">
      <w:pPr>
        <w:rPr>
          <w:rFonts w:cstheme="minorHAnsi"/>
          <w:sz w:val="26"/>
          <w:szCs w:val="26"/>
        </w:rPr>
      </w:pPr>
    </w:p>
    <w:sectPr w:rsidR="00271CAB" w:rsidRPr="00FD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F7"/>
    <w:rsid w:val="00004A2E"/>
    <w:rsid w:val="00082A0A"/>
    <w:rsid w:val="00086DDE"/>
    <w:rsid w:val="000A1A70"/>
    <w:rsid w:val="001509EA"/>
    <w:rsid w:val="001A182A"/>
    <w:rsid w:val="001E577C"/>
    <w:rsid w:val="001F7149"/>
    <w:rsid w:val="00250896"/>
    <w:rsid w:val="00271CAB"/>
    <w:rsid w:val="00292DBB"/>
    <w:rsid w:val="0031694B"/>
    <w:rsid w:val="003615DC"/>
    <w:rsid w:val="003812D4"/>
    <w:rsid w:val="003B1C8B"/>
    <w:rsid w:val="004A5D59"/>
    <w:rsid w:val="004C0D5D"/>
    <w:rsid w:val="004F3D83"/>
    <w:rsid w:val="005D18DC"/>
    <w:rsid w:val="0061501A"/>
    <w:rsid w:val="00616679"/>
    <w:rsid w:val="007506BE"/>
    <w:rsid w:val="007B571E"/>
    <w:rsid w:val="007C08BE"/>
    <w:rsid w:val="007E06D9"/>
    <w:rsid w:val="0084300F"/>
    <w:rsid w:val="00997F8D"/>
    <w:rsid w:val="00A51849"/>
    <w:rsid w:val="00A6269C"/>
    <w:rsid w:val="00AD7052"/>
    <w:rsid w:val="00AF15E1"/>
    <w:rsid w:val="00B94B05"/>
    <w:rsid w:val="00C62F0E"/>
    <w:rsid w:val="00CF4EA9"/>
    <w:rsid w:val="00DA70C6"/>
    <w:rsid w:val="00E10BFA"/>
    <w:rsid w:val="00E168E6"/>
    <w:rsid w:val="00E72B96"/>
    <w:rsid w:val="00E751F4"/>
    <w:rsid w:val="00E910F7"/>
    <w:rsid w:val="00E96407"/>
    <w:rsid w:val="00EC7647"/>
    <w:rsid w:val="00F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D05E"/>
  <w15:chartTrackingRefBased/>
  <w15:docId w15:val="{866B85E9-26D8-4A8A-BDA8-95E8098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910F7"/>
    <w:rPr>
      <w:b/>
      <w:bCs/>
    </w:rPr>
  </w:style>
  <w:style w:type="paragraph" w:styleId="Paragraphedeliste">
    <w:name w:val="List Paragraph"/>
    <w:basedOn w:val="Normal"/>
    <w:uiPriority w:val="34"/>
    <w:qFormat/>
    <w:rsid w:val="00E9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ject">
    <w:name w:val="object"/>
    <w:basedOn w:val="Policepardfaut"/>
    <w:rsid w:val="00E910F7"/>
  </w:style>
  <w:style w:type="character" w:styleId="Lienhypertexte">
    <w:name w:val="Hyperlink"/>
    <w:basedOn w:val="Policepardfaut"/>
    <w:uiPriority w:val="99"/>
    <w:semiHidden/>
    <w:unhideWhenUsed/>
    <w:rsid w:val="00E91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-sphinx.universite-paris-saclay.fr/SurveyServer/s/wd8l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Lelievre</dc:creator>
  <cp:keywords/>
  <dc:description/>
  <cp:lastModifiedBy>Valerie Lelievre</cp:lastModifiedBy>
  <cp:revision>10</cp:revision>
  <dcterms:created xsi:type="dcterms:W3CDTF">2023-09-27T10:06:00Z</dcterms:created>
  <dcterms:modified xsi:type="dcterms:W3CDTF">2023-09-29T13:15:00Z</dcterms:modified>
</cp:coreProperties>
</file>